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3909F77" w:rsidR="00D55929" w:rsidRPr="00F438E2" w:rsidRDefault="00EC010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6C381099" w:rsidR="002D799B" w:rsidRPr="0081278D" w:rsidRDefault="00EC010A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ГДЕ ВЫГОДНЕЕ КУПИТЬ КВАРТИРУ В ПРИВОЛЖЬЕ?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C59CDAC" w14:textId="2C466747" w:rsidR="00EC010A" w:rsidRPr="00EC010A" w:rsidRDefault="00EC010A" w:rsidP="00EC010A">
      <w:pPr>
        <w:suppressAutoHyphens/>
        <w:ind w:firstLine="567"/>
        <w:jc w:val="both"/>
        <w:rPr>
          <w:rFonts w:ascii="Arial" w:eastAsia="Calibri" w:hAnsi="Arial" w:cs="Arial"/>
          <w:color w:val="282A2E"/>
        </w:rPr>
      </w:pPr>
      <w:r w:rsidRPr="00EC010A">
        <w:rPr>
          <w:rFonts w:ascii="Arial" w:eastAsia="Calibri" w:hAnsi="Arial" w:cs="Arial"/>
          <w:color w:val="282A2E"/>
        </w:rPr>
        <w:t>Во 2 квартале 202</w:t>
      </w:r>
      <w:r w:rsidRPr="00EC010A">
        <w:rPr>
          <w:rFonts w:ascii="Arial" w:hAnsi="Arial" w:cs="Arial"/>
          <w:color w:val="282A2E"/>
        </w:rPr>
        <w:t xml:space="preserve">4 </w:t>
      </w:r>
      <w:r w:rsidRPr="00EC010A">
        <w:rPr>
          <w:rFonts w:ascii="Arial" w:eastAsia="Calibri" w:hAnsi="Arial" w:cs="Arial"/>
          <w:color w:val="282A2E"/>
        </w:rPr>
        <w:t>г</w:t>
      </w:r>
      <w:r>
        <w:rPr>
          <w:rFonts w:ascii="Arial" w:eastAsia="Calibri" w:hAnsi="Arial" w:cs="Arial"/>
          <w:color w:val="282A2E"/>
        </w:rPr>
        <w:t>ода</w:t>
      </w:r>
      <w:r w:rsidRPr="00EC010A">
        <w:rPr>
          <w:rFonts w:ascii="Arial" w:eastAsia="Calibri" w:hAnsi="Arial" w:cs="Arial"/>
          <w:color w:val="282A2E"/>
        </w:rPr>
        <w:t xml:space="preserve"> по сравнению с 1 кварталом 2024 года во всех регионах Приволжского федерального округа зафиксировано повышение цен на первичном рынке жилья, на вторичном рынке </w:t>
      </w:r>
      <w:r w:rsidRPr="00EC010A">
        <w:rPr>
          <w:rFonts w:ascii="Arial" w:eastAsia="Times New Roman" w:hAnsi="Arial" w:cs="Arial"/>
          <w:color w:val="282A2E"/>
        </w:rPr>
        <w:t>–</w:t>
      </w:r>
      <w:r w:rsidRPr="00EC010A">
        <w:rPr>
          <w:rFonts w:ascii="Arial" w:eastAsia="Calibri" w:hAnsi="Arial" w:cs="Arial"/>
          <w:color w:val="282A2E"/>
        </w:rPr>
        <w:t xml:space="preserve"> за исключением Республики Татарстан и Чувашской Республики. </w:t>
      </w:r>
    </w:p>
    <w:p w14:paraId="5C341F77" w14:textId="3A40BD6E" w:rsidR="00EC010A" w:rsidRPr="00EC010A" w:rsidRDefault="00EC010A" w:rsidP="00EC010A">
      <w:pPr>
        <w:suppressAutoHyphens/>
        <w:ind w:firstLine="567"/>
        <w:jc w:val="both"/>
        <w:rPr>
          <w:rFonts w:ascii="Arial" w:eastAsia="Calibri" w:hAnsi="Arial" w:cs="Arial"/>
          <w:color w:val="282A2E"/>
        </w:rPr>
      </w:pPr>
      <w:r w:rsidRPr="00EC010A">
        <w:rPr>
          <w:rFonts w:ascii="Arial" w:eastAsia="Calibri" w:hAnsi="Arial" w:cs="Arial"/>
          <w:color w:val="282A2E"/>
        </w:rPr>
        <w:t>В Удмуртии средняя цена квадратного метра в новостройке за 2 квартал 202</w:t>
      </w:r>
      <w:r w:rsidRPr="00EC010A">
        <w:rPr>
          <w:rFonts w:ascii="Arial" w:hAnsi="Arial" w:cs="Arial"/>
          <w:color w:val="282A2E"/>
        </w:rPr>
        <w:t>4</w:t>
      </w:r>
      <w:r w:rsidRPr="00EC010A">
        <w:rPr>
          <w:rFonts w:ascii="Arial" w:eastAsia="Calibri" w:hAnsi="Arial" w:cs="Arial"/>
          <w:color w:val="282A2E"/>
        </w:rPr>
        <w:t xml:space="preserve"> года увеличилась на 2787 рублей (на 2,8%) и составила 101,7 тыс. рублей за квадратный метр </w:t>
      </w:r>
      <w:r w:rsidRPr="00EC010A">
        <w:rPr>
          <w:rFonts w:ascii="Arial" w:eastAsia="Times New Roman" w:hAnsi="Arial" w:cs="Arial"/>
          <w:color w:val="282A2E"/>
        </w:rPr>
        <w:t>–</w:t>
      </w:r>
      <w:r w:rsidRPr="00EC010A">
        <w:rPr>
          <w:rFonts w:ascii="Arial" w:eastAsia="Calibri" w:hAnsi="Arial" w:cs="Arial"/>
          <w:color w:val="282A2E"/>
        </w:rPr>
        <w:t xml:space="preserve"> это восьмое место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в Приволжском федеральном округе по убыванию цены. Самые «дорогие квадратные метры»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на первичном рынке жилья </w:t>
      </w:r>
      <w:r w:rsidRPr="00EC010A">
        <w:rPr>
          <w:rFonts w:ascii="Arial" w:eastAsia="Times New Roman" w:hAnsi="Arial" w:cs="Arial"/>
          <w:color w:val="282A2E"/>
        </w:rPr>
        <w:t xml:space="preserve">– </w:t>
      </w:r>
      <w:r w:rsidRPr="00EC010A">
        <w:rPr>
          <w:rFonts w:ascii="Arial" w:eastAsia="Calibri" w:hAnsi="Arial" w:cs="Arial"/>
          <w:color w:val="282A2E"/>
        </w:rPr>
        <w:t xml:space="preserve">в Республике Татарстан (167,8 тыс. рублей), а самая наименьшая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их стоимость </w:t>
      </w:r>
      <w:r w:rsidRPr="00EC010A">
        <w:rPr>
          <w:rFonts w:ascii="Arial" w:eastAsia="Times New Roman" w:hAnsi="Arial" w:cs="Arial"/>
          <w:color w:val="282A2E"/>
        </w:rPr>
        <w:t>–</w:t>
      </w:r>
      <w:r w:rsidRPr="00EC010A">
        <w:rPr>
          <w:rFonts w:ascii="Arial" w:eastAsia="Calibri" w:hAnsi="Arial" w:cs="Arial"/>
          <w:color w:val="282A2E"/>
        </w:rPr>
        <w:t xml:space="preserve"> в Оренбургской области (77,1 тыс. рублей). </w:t>
      </w:r>
    </w:p>
    <w:p w14:paraId="56A80C38" w14:textId="57F4B0FE" w:rsidR="00EC010A" w:rsidRDefault="00EC010A" w:rsidP="00EC010A">
      <w:pPr>
        <w:keepNext/>
        <w:keepLines/>
        <w:suppressAutoHyphens/>
        <w:ind w:firstLine="567"/>
        <w:jc w:val="both"/>
        <w:rPr>
          <w:rFonts w:ascii="Arial" w:hAnsi="Arial" w:cs="Arial"/>
        </w:rPr>
      </w:pPr>
      <w:r w:rsidRPr="00EC010A">
        <w:rPr>
          <w:rFonts w:ascii="Arial" w:eastAsia="Calibri" w:hAnsi="Arial" w:cs="Arial"/>
          <w:color w:val="282A2E"/>
        </w:rPr>
        <w:t xml:space="preserve">Средняя цена на вторичное жилье в Удмуртской Республике по сравнению с 1 кварталом 2024 года увеличилась на 3183 рубля (на 3,8%) и составила 88,1 тыс. рублей за 1 кв. метр – это 7 место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 xml:space="preserve">в ПФО. Лидером цен с показателем 134,5 тыс. рублей за кв. метр является Республика Татарстан, </w:t>
      </w:r>
      <w:r w:rsidR="00ED64E2">
        <w:rPr>
          <w:rFonts w:ascii="Arial" w:eastAsia="Calibri" w:hAnsi="Arial" w:cs="Arial"/>
          <w:color w:val="282A2E"/>
        </w:rPr>
        <w:br/>
      </w:r>
      <w:r w:rsidRPr="00EC010A">
        <w:rPr>
          <w:rFonts w:ascii="Arial" w:eastAsia="Calibri" w:hAnsi="Arial" w:cs="Arial"/>
          <w:color w:val="282A2E"/>
        </w:rPr>
        <w:t>а самые низкие цены на вторичное жилье (74,1 тыс. рублей за кв. метр) – в Оренбургской области.</w:t>
      </w:r>
      <w:r>
        <w:rPr>
          <w:rFonts w:ascii="Arial" w:hAnsi="Arial" w:cs="Arial"/>
        </w:rPr>
        <w:t xml:space="preserve"> </w:t>
      </w:r>
    </w:p>
    <w:p w14:paraId="07E9A114" w14:textId="3014251B" w:rsidR="00EC010A" w:rsidRPr="00ED64E2" w:rsidRDefault="00EC010A" w:rsidP="00EC010A">
      <w:pPr>
        <w:keepNext/>
        <w:keepLines/>
        <w:suppressAutoHyphens/>
        <w:spacing w:after="0" w:line="360" w:lineRule="auto"/>
        <w:jc w:val="right"/>
        <w:rPr>
          <w:rFonts w:ascii="Arial" w:hAnsi="Arial" w:cs="Arial"/>
          <w:color w:val="282A2E"/>
        </w:rPr>
      </w:pPr>
      <w:r w:rsidRPr="00ED64E2">
        <w:rPr>
          <w:rFonts w:ascii="Arial" w:hAnsi="Arial" w:cs="Arial"/>
          <w:color w:val="282A2E"/>
        </w:rPr>
        <w:t>(рублей за 1 кв. метр)</w:t>
      </w:r>
    </w:p>
    <w:tbl>
      <w:tblPr>
        <w:tblW w:w="10539" w:type="dxa"/>
        <w:tblInd w:w="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702"/>
        <w:gridCol w:w="1450"/>
        <w:gridCol w:w="284"/>
        <w:gridCol w:w="3685"/>
        <w:gridCol w:w="1418"/>
      </w:tblGrid>
      <w:tr w:rsidR="00EC010A" w:rsidRPr="003E6511" w14:paraId="08CC34EB" w14:textId="77777777" w:rsidTr="00ED64E2">
        <w:trPr>
          <w:trHeight w:val="340"/>
        </w:trPr>
        <w:tc>
          <w:tcPr>
            <w:tcW w:w="515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noWrap/>
            <w:vAlign w:val="center"/>
            <w:hideMark/>
          </w:tcPr>
          <w:p w14:paraId="28D542DA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Первичный рынок жилья</w:t>
            </w:r>
          </w:p>
          <w:p w14:paraId="18725CB8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765BC92B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noWrap/>
            <w:vAlign w:val="center"/>
            <w:hideMark/>
          </w:tcPr>
          <w:p w14:paraId="3A417E04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Вторичный рынок жилья</w:t>
            </w:r>
          </w:p>
          <w:p w14:paraId="7D8C41FB" w14:textId="77777777" w:rsidR="00EC010A" w:rsidRPr="00ED64E2" w:rsidRDefault="00EC010A" w:rsidP="0041414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</w:tr>
      <w:tr w:rsidR="00ED64E2" w:rsidRPr="003E6511" w14:paraId="2885E674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D16E33B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Татарстан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18095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167806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3F2AAC83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32904FD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Татарстан 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B1513A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134519</w:t>
            </w:r>
          </w:p>
        </w:tc>
      </w:tr>
      <w:tr w:rsidR="00ED64E2" w:rsidRPr="003E6511" w14:paraId="6C7FAA02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33E6B573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Нижегородская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CBD74B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154391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0B0F1BE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DAE6DF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Нижегородская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BCAE8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131082</w:t>
            </w:r>
          </w:p>
        </w:tc>
      </w:tr>
      <w:tr w:rsidR="00ED64E2" w:rsidRPr="003E6511" w14:paraId="4B819445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78AA076F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C1F2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131286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56737E9F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7CD6BBC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Самарская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AADA33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104500</w:t>
            </w:r>
          </w:p>
        </w:tc>
      </w:tr>
      <w:tr w:rsidR="00EC010A" w:rsidRPr="003E6511" w14:paraId="283A2781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521E851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Пермский край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A4FAE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127696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122FA167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84FA21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09421D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101111</w:t>
            </w:r>
          </w:p>
        </w:tc>
      </w:tr>
      <w:tr w:rsidR="00EC010A" w:rsidRPr="003E6511" w14:paraId="2B2A93A8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A0A58F4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Самарская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03615B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120458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4EBABC4B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CD67A16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Пермский край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68CF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101057</w:t>
            </w:r>
          </w:p>
        </w:tc>
      </w:tr>
      <w:tr w:rsidR="00ED64E2" w:rsidRPr="003E6511" w14:paraId="5C023C41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B6F693A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Кировская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249DB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110762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14:paraId="43C2CEBE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3822C63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ED91E1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97389</w:t>
            </w:r>
          </w:p>
        </w:tc>
      </w:tr>
      <w:tr w:rsidR="00ED64E2" w:rsidRPr="003E6511" w14:paraId="748A9543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CCE6972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 xml:space="preserve">Чувашская Республика 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B02077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110476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00DA5E36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45CDD2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Удмуртская Республика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9D59CC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88126</w:t>
            </w:r>
          </w:p>
        </w:tc>
      </w:tr>
      <w:tr w:rsidR="00ED64E2" w:rsidRPr="003E6511" w14:paraId="66C66D2A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038D275A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Удмуртская Республика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B4C7C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ED64E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101735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6D221200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F198BDA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Ульяновская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16FBCB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87667</w:t>
            </w:r>
          </w:p>
        </w:tc>
      </w:tr>
      <w:tr w:rsidR="00ED64E2" w:rsidRPr="003E6511" w14:paraId="74D5FB9A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556DCF7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Ульяновская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67E179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98878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3C41AE75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3ECE8DA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Саратовская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C2C23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84124</w:t>
            </w:r>
          </w:p>
        </w:tc>
      </w:tr>
      <w:tr w:rsidR="00ED64E2" w:rsidRPr="003E6511" w14:paraId="47D74E0C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0222853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Пензенская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71C8DA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98003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2D331EB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D2E7CA5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Кировская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08CD3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80154</w:t>
            </w:r>
          </w:p>
        </w:tc>
      </w:tr>
      <w:tr w:rsidR="00ED64E2" w:rsidRPr="003E6511" w14:paraId="18FE1B45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9DA0292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Мордовия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A1573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93851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679B609F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ED6A1D5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Марий Эл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B3BB4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76480</w:t>
            </w:r>
          </w:p>
        </w:tc>
      </w:tr>
      <w:tr w:rsidR="00ED64E2" w:rsidRPr="003E6511" w14:paraId="1CF81FB1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768E65A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Марий Эл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5A050E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91029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1E80B551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4AB8A5FD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Республика Мордовия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C4B247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76420</w:t>
            </w:r>
          </w:p>
        </w:tc>
      </w:tr>
      <w:tr w:rsidR="00ED64E2" w:rsidRPr="003E6511" w14:paraId="5C2146E5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75E4913B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Саратовская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A46CA8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90828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2AE95C59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55888AB6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Пензенская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3E53C9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75568</w:t>
            </w:r>
          </w:p>
        </w:tc>
      </w:tr>
      <w:tr w:rsidR="00ED64E2" w:rsidRPr="003E6511" w14:paraId="6F78F533" w14:textId="77777777" w:rsidTr="00ED64E2">
        <w:trPr>
          <w:trHeight w:val="340"/>
        </w:trPr>
        <w:tc>
          <w:tcPr>
            <w:tcW w:w="3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03A9A938" w14:textId="77777777" w:rsidR="00EC010A" w:rsidRPr="00ED64E2" w:rsidRDefault="00EC010A" w:rsidP="0041414A">
            <w:pPr>
              <w:spacing w:after="0" w:line="240" w:lineRule="auto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Оренбургская область</w:t>
            </w:r>
          </w:p>
        </w:tc>
        <w:tc>
          <w:tcPr>
            <w:tcW w:w="1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CD7DA5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77068</w:t>
            </w:r>
          </w:p>
        </w:tc>
        <w:tc>
          <w:tcPr>
            <w:tcW w:w="284" w:type="dxa"/>
            <w:vMerge/>
            <w:tcBorders>
              <w:top w:val="single" w:sz="6" w:space="0" w:color="BFBFBF"/>
              <w:bottom w:val="nil"/>
              <w:right w:val="single" w:sz="8" w:space="0" w:color="BFBFBF"/>
            </w:tcBorders>
            <w:vAlign w:val="bottom"/>
          </w:tcPr>
          <w:p w14:paraId="4C59F48A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3207248E" w14:textId="77777777" w:rsidR="00EC010A" w:rsidRPr="00ED64E2" w:rsidRDefault="00EC010A" w:rsidP="0041414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Оренбургская область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122DEE" w14:textId="77777777" w:rsidR="00EC010A" w:rsidRPr="00ED64E2" w:rsidRDefault="00EC010A" w:rsidP="0041414A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64E2">
              <w:rPr>
                <w:rFonts w:ascii="Arial" w:hAnsi="Arial" w:cs="Arial"/>
                <w:color w:val="282A2E"/>
                <w:sz w:val="18"/>
                <w:szCs w:val="18"/>
              </w:rPr>
              <w:t>74069</w:t>
            </w:r>
          </w:p>
        </w:tc>
      </w:tr>
    </w:tbl>
    <w:p w14:paraId="5635F64F" w14:textId="66A3FE25" w:rsidR="00F03557" w:rsidRPr="00786990" w:rsidRDefault="00F03557" w:rsidP="00EC010A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BEE9" w14:textId="77777777" w:rsidR="00A66867" w:rsidRDefault="00A66867" w:rsidP="000A4F53">
      <w:pPr>
        <w:spacing w:after="0" w:line="240" w:lineRule="auto"/>
      </w:pPr>
      <w:r>
        <w:separator/>
      </w:r>
    </w:p>
  </w:endnote>
  <w:endnote w:type="continuationSeparator" w:id="0">
    <w:p w14:paraId="70793CC3" w14:textId="77777777" w:rsidR="00A66867" w:rsidRDefault="00A6686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E039" w14:textId="77777777" w:rsidR="00A66867" w:rsidRDefault="00A66867" w:rsidP="000A4F53">
      <w:pPr>
        <w:spacing w:after="0" w:line="240" w:lineRule="auto"/>
      </w:pPr>
      <w:r>
        <w:separator/>
      </w:r>
    </w:p>
  </w:footnote>
  <w:footnote w:type="continuationSeparator" w:id="0">
    <w:p w14:paraId="6197F240" w14:textId="77777777" w:rsidR="00A66867" w:rsidRDefault="00A6686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42CD1"/>
    <w:rsid w:val="00477840"/>
    <w:rsid w:val="004A63C4"/>
    <w:rsid w:val="0050523C"/>
    <w:rsid w:val="00570AC3"/>
    <w:rsid w:val="0057580F"/>
    <w:rsid w:val="005804BC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819C5"/>
    <w:rsid w:val="009C3F79"/>
    <w:rsid w:val="009C57DA"/>
    <w:rsid w:val="00A06F52"/>
    <w:rsid w:val="00A27F77"/>
    <w:rsid w:val="00A623A9"/>
    <w:rsid w:val="00A66867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2795"/>
    <w:rsid w:val="00DC3D74"/>
    <w:rsid w:val="00E15AB7"/>
    <w:rsid w:val="00E71967"/>
    <w:rsid w:val="00EA5990"/>
    <w:rsid w:val="00EC010A"/>
    <w:rsid w:val="00ED64E2"/>
    <w:rsid w:val="00F03557"/>
    <w:rsid w:val="00F35A65"/>
    <w:rsid w:val="00F37158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22</cp:revision>
  <cp:lastPrinted>2023-09-04T11:35:00Z</cp:lastPrinted>
  <dcterms:created xsi:type="dcterms:W3CDTF">2023-12-14T10:23:00Z</dcterms:created>
  <dcterms:modified xsi:type="dcterms:W3CDTF">2024-07-31T12:08:00Z</dcterms:modified>
</cp:coreProperties>
</file>