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93" w:rsidRPr="00781A93" w:rsidRDefault="00781A93" w:rsidP="00781A93">
      <w:pPr>
        <w:keepNext/>
        <w:spacing w:before="240" w:after="60" w:line="240" w:lineRule="auto"/>
        <w:jc w:val="center"/>
        <w:outlineLvl w:val="0"/>
        <w:rPr>
          <w:rFonts w:ascii="Bookman Old Style" w:eastAsia="Times New Roman" w:hAnsi="Bookman Old Style" w:cs="Bookman Old Style"/>
          <w:b/>
          <w:bCs/>
          <w:kern w:val="32"/>
          <w:sz w:val="32"/>
          <w:szCs w:val="32"/>
          <w:lang w:eastAsia="ru-RU"/>
        </w:rPr>
      </w:pPr>
      <w:bookmarkStart w:id="0" w:name="_GoBack"/>
      <w:r w:rsidRPr="00781A93">
        <w:rPr>
          <w:rFonts w:ascii="Bookman Old Style" w:eastAsia="Times New Roman" w:hAnsi="Bookman Old Style" w:cs="Bookman Old Style"/>
          <w:b/>
          <w:bCs/>
          <w:kern w:val="32"/>
          <w:sz w:val="32"/>
          <w:szCs w:val="32"/>
          <w:lang w:eastAsia="ru-RU"/>
        </w:rPr>
        <w:t xml:space="preserve">СОСТАВ </w:t>
      </w:r>
      <w:r w:rsidR="00CE5822">
        <w:rPr>
          <w:rFonts w:ascii="Bookman Old Style" w:eastAsia="Times New Roman" w:hAnsi="Bookman Old Style" w:cs="Bookman Old Style"/>
          <w:b/>
          <w:bCs/>
          <w:kern w:val="32"/>
          <w:sz w:val="32"/>
          <w:szCs w:val="32"/>
          <w:lang w:eastAsia="ru-RU"/>
        </w:rPr>
        <w:t xml:space="preserve">ГРАФИЧЕСКИХ </w:t>
      </w:r>
      <w:r w:rsidRPr="00781A93">
        <w:rPr>
          <w:rFonts w:ascii="Bookman Old Style" w:eastAsia="Times New Roman" w:hAnsi="Bookman Old Style" w:cs="Bookman Old Style"/>
          <w:b/>
          <w:bCs/>
          <w:kern w:val="32"/>
          <w:sz w:val="32"/>
          <w:szCs w:val="32"/>
          <w:lang w:eastAsia="ru-RU"/>
        </w:rPr>
        <w:t>МАТЕРИАЛОВ</w:t>
      </w:r>
    </w:p>
    <w:p w:rsidR="00781A93" w:rsidRPr="00781A93" w:rsidRDefault="00781A93" w:rsidP="00781A93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6237"/>
      </w:tblGrid>
      <w:tr w:rsidR="00781A93" w:rsidRPr="00781A93" w:rsidTr="007A6757">
        <w:trPr>
          <w:cantSplit/>
        </w:trPr>
        <w:tc>
          <w:tcPr>
            <w:tcW w:w="9747" w:type="dxa"/>
            <w:gridSpan w:val="3"/>
          </w:tcPr>
          <w:p w:rsidR="00781A93" w:rsidRPr="00781A93" w:rsidRDefault="00781A93" w:rsidP="00781A93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781A9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Основные графические материалы</w:t>
            </w:r>
          </w:p>
        </w:tc>
      </w:tr>
      <w:tr w:rsidR="00781A93" w:rsidRPr="00781A93" w:rsidTr="007A6757">
        <w:tc>
          <w:tcPr>
            <w:tcW w:w="534" w:type="dxa"/>
          </w:tcPr>
          <w:p w:rsidR="00781A93" w:rsidRPr="00781A93" w:rsidRDefault="00781A93" w:rsidP="00781A9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7A6757" w:rsidRDefault="007A6757" w:rsidP="007A6757">
            <w:pPr>
              <w:widowControl w:val="0"/>
              <w:spacing w:after="0" w:line="240" w:lineRule="auto"/>
              <w:ind w:left="57" w:right="-25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Приложение 1</w:t>
            </w:r>
          </w:p>
          <w:p w:rsidR="00781A93" w:rsidRPr="00781A93" w:rsidRDefault="007A6757" w:rsidP="007A6757">
            <w:pPr>
              <w:widowControl w:val="0"/>
              <w:spacing w:after="0" w:line="240" w:lineRule="auto"/>
              <w:ind w:left="57" w:right="-25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781A93" w:rsidRPr="00781A93" w:rsidRDefault="00781A93" w:rsidP="008C5ECA">
            <w:pPr>
              <w:widowControl w:val="0"/>
              <w:spacing w:after="0" w:line="240" w:lineRule="auto"/>
              <w:ind w:lef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Схема планируемых границ функциональных зон с параметрами их развития (проектный план). Схема планируемого размещения объектов капитального строительства, развития объектов транспортной инфраструктуры. МО «</w:t>
            </w:r>
            <w:proofErr w:type="spellStart"/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Малопургинское</w:t>
            </w:r>
            <w:proofErr w:type="spellEnd"/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1A93" w:rsidRPr="00781A93" w:rsidTr="007A6757">
        <w:tc>
          <w:tcPr>
            <w:tcW w:w="534" w:type="dxa"/>
          </w:tcPr>
          <w:p w:rsidR="00781A93" w:rsidRPr="00781A93" w:rsidRDefault="00781A93" w:rsidP="00781A9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C01CD3" w:rsidRDefault="00AA36C0" w:rsidP="00C01CD3">
            <w:pPr>
              <w:widowControl w:val="0"/>
              <w:spacing w:after="0" w:line="240" w:lineRule="auto"/>
              <w:ind w:left="57" w:right="-25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Приложение 2</w:t>
            </w:r>
          </w:p>
          <w:p w:rsidR="00781A93" w:rsidRPr="00781A93" w:rsidRDefault="00781A93" w:rsidP="00C01CD3">
            <w:pPr>
              <w:widowControl w:val="0"/>
              <w:spacing w:after="0" w:line="240" w:lineRule="auto"/>
              <w:ind w:lef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81A93" w:rsidRPr="00781A93" w:rsidRDefault="00781A93" w:rsidP="008C5ECA">
            <w:pPr>
              <w:widowControl w:val="0"/>
              <w:spacing w:after="0" w:line="240" w:lineRule="auto"/>
              <w:ind w:lef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Схема планируемых границ функциональных зон с параметрами их развития (проектный план). Схема планируемого размещения объектов капитального строительства, развития объектов транспортной инфраструктуры. Населенные пункты. МО «</w:t>
            </w:r>
            <w:proofErr w:type="spellStart"/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Малопургинское</w:t>
            </w:r>
            <w:proofErr w:type="spellEnd"/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81A93" w:rsidRPr="00781A93" w:rsidTr="007A6757">
        <w:tc>
          <w:tcPr>
            <w:tcW w:w="534" w:type="dxa"/>
          </w:tcPr>
          <w:p w:rsidR="00781A93" w:rsidRPr="00781A93" w:rsidRDefault="00781A93" w:rsidP="00781A9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C01CD3" w:rsidRDefault="00AA36C0" w:rsidP="00C01CD3">
            <w:pPr>
              <w:widowControl w:val="0"/>
              <w:spacing w:after="0" w:line="240" w:lineRule="auto"/>
              <w:ind w:left="57" w:right="-25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Приложение 3</w:t>
            </w:r>
          </w:p>
          <w:p w:rsidR="00781A93" w:rsidRPr="00781A93" w:rsidRDefault="00781A93" w:rsidP="00C01CD3">
            <w:pPr>
              <w:widowControl w:val="0"/>
              <w:spacing w:after="0" w:line="240" w:lineRule="auto"/>
              <w:ind w:lef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81A93" w:rsidRPr="00781A93" w:rsidRDefault="00781A93" w:rsidP="008C5ECA">
            <w:pPr>
              <w:widowControl w:val="0"/>
              <w:spacing w:after="0" w:line="240" w:lineRule="auto"/>
              <w:ind w:left="5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Схема планируемого размещения объектов и сетей инженерной инфраструктуры. МО «</w:t>
            </w:r>
            <w:proofErr w:type="spellStart"/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Малопургинское</w:t>
            </w:r>
            <w:proofErr w:type="spellEnd"/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1A93" w:rsidRPr="00781A93" w:rsidTr="00CE5822">
        <w:tc>
          <w:tcPr>
            <w:tcW w:w="534" w:type="dxa"/>
          </w:tcPr>
          <w:p w:rsidR="00781A93" w:rsidRPr="00781A93" w:rsidRDefault="00781A93" w:rsidP="00781A9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C01CD3" w:rsidRDefault="00AA36C0" w:rsidP="00CE5822">
            <w:pPr>
              <w:widowControl w:val="0"/>
              <w:spacing w:after="0" w:line="240" w:lineRule="auto"/>
              <w:ind w:left="57" w:right="-25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Приложение 4</w:t>
            </w:r>
          </w:p>
          <w:p w:rsidR="00781A93" w:rsidRPr="00781A93" w:rsidRDefault="00781A93" w:rsidP="00CE582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781A93" w:rsidRPr="00781A93" w:rsidRDefault="00781A93" w:rsidP="008C5ECA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Схема границ зон с особыми условиями использования территорий. Границы территорий, подверженных риску возникновения чрезвычайных ситуаций природного и техногенного характера и воздействия их последствий. МО «</w:t>
            </w:r>
            <w:proofErr w:type="spellStart"/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Малопургинское</w:t>
            </w:r>
            <w:proofErr w:type="spellEnd"/>
            <w:r w:rsidRPr="00781A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</w:tc>
      </w:tr>
      <w:bookmarkEnd w:id="0"/>
    </w:tbl>
    <w:p w:rsidR="001171A6" w:rsidRDefault="001171A6" w:rsidP="00781A93"/>
    <w:sectPr w:rsidR="0011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7"/>
    <w:rsid w:val="00115CAF"/>
    <w:rsid w:val="001171A6"/>
    <w:rsid w:val="004B0F69"/>
    <w:rsid w:val="00781A93"/>
    <w:rsid w:val="007A6757"/>
    <w:rsid w:val="00AA36C0"/>
    <w:rsid w:val="00C01CD3"/>
    <w:rsid w:val="00CE5822"/>
    <w:rsid w:val="00F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2016-11-29T10:46:00Z</dcterms:created>
  <dcterms:modified xsi:type="dcterms:W3CDTF">2016-12-06T08:43:00Z</dcterms:modified>
</cp:coreProperties>
</file>