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68" w:rsidRDefault="00BF4E68" w:rsidP="002F6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F4E68" w:rsidRDefault="00BF4E68" w:rsidP="002F6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F6C04" w:rsidRPr="002F6C04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2F6C04" w:rsidRPr="002F6C04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BF4E68" w:rsidRDefault="002F6C04" w:rsidP="002F6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F4E68">
        <w:rPr>
          <w:rFonts w:ascii="Times New Roman" w:hAnsi="Times New Roman" w:cs="Times New Roman"/>
          <w:sz w:val="24"/>
          <w:szCs w:val="24"/>
        </w:rPr>
        <w:t xml:space="preserve"> </w:t>
      </w:r>
      <w:r w:rsidRPr="002F6C04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BF4E68" w:rsidRDefault="002F6C04" w:rsidP="002F6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«</w:t>
      </w:r>
      <w:r w:rsidR="00BF4E6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BF4E68" w:rsidRDefault="00BF4E68" w:rsidP="002F6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Малопургинский район</w:t>
      </w:r>
    </w:p>
    <w:p w:rsidR="002F6C04" w:rsidRPr="002F6C04" w:rsidRDefault="00BF4E68" w:rsidP="002F6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2F6C04" w:rsidRPr="002F6C04">
        <w:rPr>
          <w:rFonts w:ascii="Times New Roman" w:hAnsi="Times New Roman" w:cs="Times New Roman"/>
          <w:sz w:val="24"/>
          <w:szCs w:val="24"/>
        </w:rPr>
        <w:t>»</w:t>
      </w:r>
    </w:p>
    <w:p w:rsidR="002F6C04" w:rsidRPr="002F6C04" w:rsidRDefault="002F6C04" w:rsidP="002F6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от</w:t>
      </w:r>
      <w:r w:rsidR="00BF4E68">
        <w:rPr>
          <w:rFonts w:ascii="Times New Roman" w:hAnsi="Times New Roman" w:cs="Times New Roman"/>
          <w:sz w:val="24"/>
          <w:szCs w:val="24"/>
        </w:rPr>
        <w:t xml:space="preserve"> </w:t>
      </w:r>
      <w:r w:rsidR="00842BD0">
        <w:rPr>
          <w:rFonts w:ascii="Times New Roman" w:hAnsi="Times New Roman" w:cs="Times New Roman"/>
          <w:sz w:val="24"/>
          <w:szCs w:val="24"/>
        </w:rPr>
        <w:t>10 февраля 2022 года № 7-15-116</w:t>
      </w:r>
    </w:p>
    <w:p w:rsidR="002F6C04" w:rsidRPr="002F6C04" w:rsidRDefault="002F6C04" w:rsidP="002F6C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C04" w:rsidRPr="002F6C04" w:rsidRDefault="002F6C04" w:rsidP="002F6C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 xml:space="preserve"> Положение о порядке и условиях предоставления</w:t>
      </w:r>
    </w:p>
    <w:p w:rsidR="002F6C04" w:rsidRPr="002F6C04" w:rsidRDefault="002F6C04" w:rsidP="002F6C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 xml:space="preserve"> в аренду объектов недвижимого имущества муниципального образования   «</w:t>
      </w:r>
      <w:r w:rsidR="00BF4E68">
        <w:rPr>
          <w:rFonts w:ascii="Times New Roman" w:hAnsi="Times New Roman" w:cs="Times New Roman"/>
          <w:sz w:val="24"/>
          <w:szCs w:val="24"/>
        </w:rPr>
        <w:t>Муниципальный округ Малопургинский район Удмуртской Республики</w:t>
      </w:r>
      <w:r w:rsidRPr="002F6C04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2F6C04" w:rsidRPr="002F6C04" w:rsidRDefault="002F6C04" w:rsidP="002F6C0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F6C04" w:rsidRPr="002F6C04" w:rsidRDefault="002F6C04" w:rsidP="002F6C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F6C04" w:rsidRPr="002F6C04" w:rsidRDefault="002F6C04" w:rsidP="002F6C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1.1. Настоящим Положением устанавливается обязательный для всех юридических и физических лиц порядок предоставления в аренду отдельно стоящих зданий, сооружений, строений, частей зданий, сооружений, строений в виде встроенных и пристроенных нежилых помещений (далее - объекты муниципального имущества), за исключением случаев, предусмотренных законодательством.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 Гражданским кодексом  Российской Федерации, Градостроительным кодексом Российской Федерации, Федеральным законом </w:t>
      </w:r>
      <w:r w:rsidRPr="0010715F">
        <w:rPr>
          <w:rFonts w:ascii="Times New Roman" w:hAnsi="Times New Roman" w:cs="Times New Roman"/>
          <w:sz w:val="24"/>
          <w:szCs w:val="24"/>
        </w:rPr>
        <w:t>от</w:t>
      </w:r>
      <w:r w:rsidR="0010715F">
        <w:rPr>
          <w:rFonts w:ascii="Times New Roman" w:hAnsi="Times New Roman" w:cs="Times New Roman"/>
          <w:sz w:val="24"/>
          <w:szCs w:val="24"/>
        </w:rPr>
        <w:t xml:space="preserve"> 06.10.</w:t>
      </w:r>
      <w:r w:rsidRPr="0010715F">
        <w:rPr>
          <w:rFonts w:ascii="Times New Roman" w:hAnsi="Times New Roman" w:cs="Times New Roman"/>
          <w:sz w:val="24"/>
          <w:szCs w:val="24"/>
        </w:rPr>
        <w:t>2003 года № 131-ФЗ</w:t>
      </w:r>
      <w:proofErr w:type="gramStart"/>
      <w:r w:rsidRPr="002F6C04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2F6C04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Федерации", Федеральным законом </w:t>
      </w:r>
      <w:r w:rsidRPr="002F6C04">
        <w:rPr>
          <w:rFonts w:ascii="Times New Roman" w:hAnsi="Times New Roman" w:cs="Times New Roman"/>
          <w:color w:val="22272F"/>
          <w:sz w:val="24"/>
          <w:szCs w:val="24"/>
        </w:rPr>
        <w:t>от 26.07.2006 г. N 135-ФЗ</w:t>
      </w:r>
      <w:r w:rsidRPr="002F6C04">
        <w:rPr>
          <w:rFonts w:ascii="Times New Roman" w:hAnsi="Times New Roman" w:cs="Times New Roman"/>
          <w:sz w:val="24"/>
          <w:szCs w:val="24"/>
        </w:rPr>
        <w:t xml:space="preserve"> "О защите конкуренции", Федеральным законом </w:t>
      </w:r>
      <w:r w:rsidRPr="002F6C04">
        <w:rPr>
          <w:rFonts w:ascii="Times New Roman" w:hAnsi="Times New Roman" w:cs="Times New Roman"/>
          <w:color w:val="333333"/>
          <w:sz w:val="24"/>
          <w:szCs w:val="24"/>
        </w:rPr>
        <w:t>от 25 июня 2002 г. N 73-</w:t>
      </w:r>
      <w:r w:rsidRPr="002F6C04">
        <w:rPr>
          <w:rFonts w:ascii="Times New Roman" w:hAnsi="Times New Roman" w:cs="Times New Roman"/>
          <w:b/>
          <w:color w:val="333333"/>
          <w:sz w:val="24"/>
          <w:szCs w:val="24"/>
        </w:rPr>
        <w:t>ФЗ</w:t>
      </w:r>
      <w:r w:rsidRPr="002F6C04">
        <w:rPr>
          <w:rFonts w:ascii="Times New Roman" w:hAnsi="Times New Roman" w:cs="Times New Roman"/>
          <w:sz w:val="24"/>
          <w:szCs w:val="24"/>
        </w:rPr>
        <w:t xml:space="preserve"> "Об объектах культурного наследия (памятниках истории и культуры) народов Российской Федерации",  Уставом  муниципального образования  «</w:t>
      </w:r>
      <w:r w:rsidR="00BF4E68">
        <w:rPr>
          <w:rFonts w:ascii="Times New Roman" w:hAnsi="Times New Roman" w:cs="Times New Roman"/>
          <w:sz w:val="24"/>
          <w:szCs w:val="24"/>
        </w:rPr>
        <w:t>Муниципальный округ Малопургинский район Удмуртской Республики</w:t>
      </w:r>
      <w:r w:rsidRPr="002F6C04">
        <w:rPr>
          <w:rFonts w:ascii="Times New Roman" w:hAnsi="Times New Roman" w:cs="Times New Roman"/>
          <w:sz w:val="24"/>
          <w:szCs w:val="24"/>
        </w:rPr>
        <w:t>».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1.3. Арендодателем Муниципального имущества  является  Администрация муниципального образования «</w:t>
      </w:r>
      <w:r w:rsidR="00BF4E68">
        <w:rPr>
          <w:rFonts w:ascii="Times New Roman" w:hAnsi="Times New Roman" w:cs="Times New Roman"/>
          <w:sz w:val="24"/>
          <w:szCs w:val="24"/>
        </w:rPr>
        <w:t>Муниципальный округ Малопургинский район Удмуртской Республики</w:t>
      </w:r>
      <w:r w:rsidRPr="002F6C04">
        <w:rPr>
          <w:rFonts w:ascii="Times New Roman" w:hAnsi="Times New Roman" w:cs="Times New Roman"/>
          <w:sz w:val="24"/>
          <w:szCs w:val="24"/>
        </w:rPr>
        <w:t>»  (далее - Арендодатель). Арендаторами объектов муниципального нежилого фонда могут выступать юридические и физические лица.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1.4. Договор аренды объектов муниципального имущества является основанием для заключения арендатором договоров об оказании коммунальных и эксплуатационных услуг, услуг по содержанию объектов муниципального имущества.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 xml:space="preserve">1.5. Арендодатель осуществляет </w:t>
      </w:r>
      <w:proofErr w:type="gramStart"/>
      <w:r w:rsidRPr="002F6C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6C04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  в соответствии с целями, под которые они были предоставлены, за своевременным перечислением арендной платы, за соблюдением иных условий договора аренды.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1.6. Передача и приемка  муниципального имущества при заключении и прекращении договоров аренды производятся в присутствии полномочных представителей сторон с составлением акта приема-передачи.</w:t>
      </w:r>
    </w:p>
    <w:p w:rsidR="002F6C04" w:rsidRPr="002F6C04" w:rsidRDefault="002F6C04" w:rsidP="002F6C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C04" w:rsidRPr="002F6C04" w:rsidRDefault="002F6C04" w:rsidP="002F6C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2. Порядок предоставления в аренду  недвижимого имущества.</w:t>
      </w:r>
    </w:p>
    <w:p w:rsidR="002F6C04" w:rsidRPr="002F6C04" w:rsidRDefault="002F6C04" w:rsidP="002F6C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2.1. Нежилое недвижимое имущество предоставляется в аренду: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1)      по результатам проведения торгов (конкурса, аукциона) на право заключения договоров аренды муниципального имущества;</w:t>
      </w:r>
    </w:p>
    <w:p w:rsidR="002F6C04" w:rsidRPr="002F6C04" w:rsidRDefault="002F6C04" w:rsidP="002F6C04">
      <w:pPr>
        <w:pStyle w:val="ConsPlusNormal"/>
        <w:numPr>
          <w:ilvl w:val="1"/>
          <w:numId w:val="1"/>
        </w:num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lastRenderedPageBreak/>
        <w:t>без проведения торгов, в случаях, предусмотренных Федерального ст. 17.1 Федерального закона от 26.07.2006 N 135-ФЗ "О защите конкуренции", а также в иных случаях, установленных действующим законодательством.</w:t>
      </w:r>
    </w:p>
    <w:p w:rsidR="002F6C04" w:rsidRPr="002F6C04" w:rsidRDefault="002F6C04" w:rsidP="002F6C04">
      <w:pPr>
        <w:pStyle w:val="ConsPlusNormal"/>
        <w:numPr>
          <w:ilvl w:val="1"/>
          <w:numId w:val="1"/>
        </w:num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 xml:space="preserve">в случае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proofErr w:type="spellStart"/>
      <w:r w:rsidRPr="002F6C04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2F6C04">
        <w:rPr>
          <w:rFonts w:ascii="Times New Roman" w:hAnsi="Times New Roman" w:cs="Times New Roman"/>
          <w:sz w:val="24"/>
          <w:szCs w:val="24"/>
        </w:rPr>
        <w:t xml:space="preserve"> гражданами, в порядке, установленном в Положении о порядке формирования, ведения и опубликования Перечня муниципального имущества предназначенного для предоставления его во владения и (или ) пользование на долгосрочной основе субъектам малого и среднего предпринимательства,организациям, образующим инфраструктуру поддержки субъектов   малого и среднего предпринимательства и  </w:t>
      </w:r>
      <w:proofErr w:type="spellStart"/>
      <w:r w:rsidRPr="002F6C04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2F6C04">
        <w:rPr>
          <w:rFonts w:ascii="Times New Roman" w:hAnsi="Times New Roman" w:cs="Times New Roman"/>
          <w:sz w:val="24"/>
          <w:szCs w:val="24"/>
        </w:rPr>
        <w:t xml:space="preserve"> гражданам, в порядке и на условиях предоставления в аренду имущества из указанного перечня, утвержденный постановлением Администрации муниципального образования «</w:t>
      </w:r>
      <w:r w:rsidR="00BF4E68">
        <w:rPr>
          <w:rFonts w:ascii="Times New Roman" w:hAnsi="Times New Roman" w:cs="Times New Roman"/>
          <w:sz w:val="24"/>
          <w:szCs w:val="24"/>
        </w:rPr>
        <w:t>Муниципальный округ Малопургинский район Удмуртской Республики</w:t>
      </w:r>
      <w:r w:rsidRPr="002F6C04">
        <w:rPr>
          <w:rFonts w:ascii="Times New Roman" w:hAnsi="Times New Roman" w:cs="Times New Roman"/>
          <w:sz w:val="24"/>
          <w:szCs w:val="24"/>
        </w:rPr>
        <w:t>».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2.2. Торги на право заключения договоров аренды  муниципального имущества проводятся на основании постановления Администрации муниципального образования «</w:t>
      </w:r>
      <w:r w:rsidR="00BF4E68">
        <w:rPr>
          <w:rFonts w:ascii="Times New Roman" w:hAnsi="Times New Roman" w:cs="Times New Roman"/>
          <w:sz w:val="24"/>
          <w:szCs w:val="24"/>
        </w:rPr>
        <w:t>Муниципальный округ Малопургинский район Удмуртской Республики</w:t>
      </w:r>
      <w:r w:rsidRPr="002F6C04">
        <w:rPr>
          <w:rFonts w:ascii="Times New Roman" w:hAnsi="Times New Roman" w:cs="Times New Roman"/>
          <w:sz w:val="24"/>
          <w:szCs w:val="24"/>
        </w:rPr>
        <w:t>» по инициативе Арендодателя либо по инициативе лица, желающего арендовать муниципальное имущество с указа</w:t>
      </w:r>
      <w:r>
        <w:rPr>
          <w:rFonts w:ascii="Times New Roman" w:hAnsi="Times New Roman" w:cs="Times New Roman"/>
          <w:sz w:val="24"/>
          <w:szCs w:val="24"/>
        </w:rPr>
        <w:t>нием цели использования объекта</w:t>
      </w:r>
      <w:r w:rsidRPr="002F6C04">
        <w:rPr>
          <w:rFonts w:ascii="Times New Roman" w:hAnsi="Times New Roman" w:cs="Times New Roman"/>
          <w:sz w:val="24"/>
          <w:szCs w:val="24"/>
        </w:rPr>
        <w:t>, его площади и места расположения.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Арендодатель рассматривает заявки в месячный срок и принимает решение о подготовке проекта постановления Администрации муниципального образования «</w:t>
      </w:r>
      <w:r w:rsidR="00BF4E68">
        <w:rPr>
          <w:rFonts w:ascii="Times New Roman" w:hAnsi="Times New Roman" w:cs="Times New Roman"/>
          <w:sz w:val="24"/>
          <w:szCs w:val="24"/>
        </w:rPr>
        <w:t>Муниципальный округ Малопургинский район Удмуртской Республики</w:t>
      </w:r>
      <w:r w:rsidRPr="002F6C04">
        <w:rPr>
          <w:rFonts w:ascii="Times New Roman" w:hAnsi="Times New Roman" w:cs="Times New Roman"/>
          <w:sz w:val="24"/>
          <w:szCs w:val="24"/>
        </w:rPr>
        <w:t>» о проведении торгов на право заключения договора аренды  или отказывает с обоснованием причин отказа в письменной форме.</w:t>
      </w:r>
    </w:p>
    <w:p w:rsid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По результатам торгов на право заключения договора аренды муниципального имущества Арендодатель оформляет проект договора аренды и направляет его арендатору для подписания.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2F6C04">
        <w:rPr>
          <w:rFonts w:ascii="Times New Roman" w:hAnsi="Times New Roman" w:cs="Times New Roman"/>
          <w:sz w:val="24"/>
          <w:szCs w:val="24"/>
        </w:rPr>
        <w:t>Лица, обращающиеся за предоставлением в аренду  муниципального имущества направляют</w:t>
      </w:r>
      <w:proofErr w:type="gramEnd"/>
      <w:r w:rsidRPr="002F6C04">
        <w:rPr>
          <w:rFonts w:ascii="Times New Roman" w:hAnsi="Times New Roman" w:cs="Times New Roman"/>
          <w:sz w:val="24"/>
          <w:szCs w:val="24"/>
        </w:rPr>
        <w:t xml:space="preserve"> Арендодателю заявку с указанием цели использования  муниципального имущества, его площади и места расположения.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0"/>
      <w:bookmarkEnd w:id="0"/>
      <w:proofErr w:type="gramStart"/>
      <w:r w:rsidRPr="002F6C04">
        <w:rPr>
          <w:rFonts w:ascii="Times New Roman" w:hAnsi="Times New Roman" w:cs="Times New Roman"/>
          <w:sz w:val="24"/>
          <w:szCs w:val="24"/>
        </w:rPr>
        <w:t>К заявке прилагаются учредительные документы, копия свидетельства о государственной регистрации, копия свидетельства о постановке на учет в налоговом органе, заверенные в соответствии с действующим законодательством, выписка из ЕГРЮЛ (для юридических лиц), ЕГРИП (для индивидуальных предпринимателей), полученная не ранее чем за шесть месяцев до дня подачи заявки, для физических лиц — копия паспорта.</w:t>
      </w:r>
      <w:proofErr w:type="gramEnd"/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2.4 Объекты ГО, ЧС и пр., являющиеся объектами муниципальной собственности, сдаются в аренду при наличии необходимых разрешений, установленных действующим законодательством.</w:t>
      </w:r>
    </w:p>
    <w:p w:rsidR="002F6C04" w:rsidRPr="002F6C04" w:rsidRDefault="002F6C04" w:rsidP="002F6C04">
      <w:pPr>
        <w:pStyle w:val="ConsPlusNormal"/>
        <w:numPr>
          <w:ilvl w:val="1"/>
          <w:numId w:val="2"/>
        </w:numPr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 xml:space="preserve">Объекты культурного наследия, являющиеся объектами муниципальной собственности, сдаются в аренду с соблюдением условий, установленных Федеральным законом </w:t>
      </w:r>
      <w:r w:rsidRPr="002F6C04">
        <w:rPr>
          <w:rFonts w:ascii="Times New Roman" w:hAnsi="Times New Roman" w:cs="Times New Roman"/>
          <w:color w:val="333333"/>
          <w:sz w:val="24"/>
          <w:szCs w:val="24"/>
        </w:rPr>
        <w:t>от 25 июня 2002 г. N 73-</w:t>
      </w:r>
      <w:r w:rsidRPr="002F6C04">
        <w:rPr>
          <w:rFonts w:ascii="Times New Roman" w:hAnsi="Times New Roman" w:cs="Times New Roman"/>
          <w:b/>
          <w:color w:val="333333"/>
          <w:sz w:val="24"/>
          <w:szCs w:val="24"/>
        </w:rPr>
        <w:t>ФЗ</w:t>
      </w:r>
      <w:r w:rsidRPr="002F6C04">
        <w:rPr>
          <w:rFonts w:ascii="Times New Roman" w:hAnsi="Times New Roman" w:cs="Times New Roman"/>
          <w:sz w:val="24"/>
          <w:szCs w:val="24"/>
        </w:rPr>
        <w:t xml:space="preserve"> "Об объектах культурного наследия (памятниках истории и культуры) народов Российской Федерации".</w:t>
      </w:r>
    </w:p>
    <w:p w:rsidR="002F6C04" w:rsidRPr="002F6C04" w:rsidRDefault="002F6C04" w:rsidP="002F6C04">
      <w:pPr>
        <w:pStyle w:val="ConsPlusNormal"/>
        <w:numPr>
          <w:ilvl w:val="1"/>
          <w:numId w:val="2"/>
        </w:num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Администрация муниципального образования «</w:t>
      </w:r>
      <w:r w:rsidR="00BF4E68">
        <w:rPr>
          <w:rFonts w:ascii="Times New Roman" w:hAnsi="Times New Roman" w:cs="Times New Roman"/>
          <w:sz w:val="24"/>
          <w:szCs w:val="24"/>
        </w:rPr>
        <w:t>Муниципальный округ Малопургинский район Удмуртской Республики</w:t>
      </w:r>
      <w:r w:rsidRPr="002F6C04">
        <w:rPr>
          <w:rFonts w:ascii="Times New Roman" w:hAnsi="Times New Roman" w:cs="Times New Roman"/>
          <w:sz w:val="24"/>
          <w:szCs w:val="24"/>
        </w:rPr>
        <w:t xml:space="preserve">»   оформляет проект договора аренды и направляет его арендатору для подписания. В случае </w:t>
      </w:r>
      <w:proofErr w:type="spellStart"/>
      <w:r w:rsidRPr="002F6C04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2F6C04">
        <w:rPr>
          <w:rFonts w:ascii="Times New Roman" w:hAnsi="Times New Roman" w:cs="Times New Roman"/>
          <w:sz w:val="24"/>
          <w:szCs w:val="24"/>
        </w:rPr>
        <w:t xml:space="preserve"> арендатором проекта договора в течение тридцати календарных дней с момента его получения решение Арендодателя о предоставлении имущества   в аренду утрачивает силу.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lastRenderedPageBreak/>
        <w:t>2.7. При заключении договора аренды Арендодателем формируется дело с указанием адреса арендуемого муниципального  имущества.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Обязательными документами, содержащимися в деле, являются: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- техническая документация на объект, изготовленная органом, осуществляющим техническую инвентаризацию и технический учет;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- предыдущие договоры на аренду предыдущие решения соответствующих уполномоченных органов или должностных лиц;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- действующий договор на аренду объекта;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- заявка заявителя (подлинник) с необходимыми согласованиями;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- акт приема-передачи арендуемого муниципального  имущества</w:t>
      </w:r>
      <w:proofErr w:type="gramStart"/>
      <w:r w:rsidRPr="002F6C0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- документы, предусмотренные абзацем вторым пункта 2.3  настоящего Положения.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6C04" w:rsidRPr="002F6C04" w:rsidRDefault="002F6C04" w:rsidP="002F6C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3. Условия согласования договоров субаренды</w:t>
      </w:r>
    </w:p>
    <w:p w:rsidR="002F6C04" w:rsidRPr="002F6C04" w:rsidRDefault="002F6C04" w:rsidP="002F6C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3.1. Заявление о согласовании предоставления объекта муниципального имущества в субаренду, подписанное арендатором, подается заявителем Арендодателю.</w:t>
      </w:r>
    </w:p>
    <w:p w:rsidR="002F6C04" w:rsidRPr="002F6C04" w:rsidRDefault="002F6C04" w:rsidP="002F6C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Договор субаренды заключается на срок, не превышающий срока действия договора аренды</w:t>
      </w:r>
      <w:proofErr w:type="gramStart"/>
      <w:r w:rsidRPr="002F6C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3.1.1. В случаях, предусмотренных действующим законодательством, государственная регистрация договора субаренды производится сторонами договора в установленном законодательством порядке.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3.1.2. Передача объекта в субаренду оформляется соответствующим договором, заключаемым арендатором и субарендатором, согласованным с Арендодателем.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3.1.3. Арендная плата субаренды определяется в соответствии с п. 4.5   настоящего Положения.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6C04" w:rsidRPr="002F6C04" w:rsidRDefault="002F6C04" w:rsidP="002F6C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4. Условия договоров аренды  муниципального</w:t>
      </w:r>
    </w:p>
    <w:p w:rsidR="002F6C04" w:rsidRPr="002F6C04" w:rsidRDefault="002F6C04" w:rsidP="002F6C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имущества</w:t>
      </w:r>
    </w:p>
    <w:p w:rsidR="002F6C04" w:rsidRPr="002F6C04" w:rsidRDefault="002F6C04" w:rsidP="002F6C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2F6C04">
        <w:rPr>
          <w:rFonts w:ascii="Times New Roman" w:hAnsi="Times New Roman" w:cs="Times New Roman"/>
          <w:sz w:val="24"/>
          <w:szCs w:val="24"/>
        </w:rPr>
        <w:t>4.1. Договор аренды объекта муниципального имущества заключается на срок до трех лет.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Договор аренды объекта муниципального нежилого фонда заключается сроком на пять лет в следующих случаях: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- при предоставлении имущественной поддержки субъектам малого и среднего предпринимательства</w:t>
      </w:r>
      <w:proofErr w:type="gramStart"/>
      <w:r w:rsidRPr="002F6C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6C04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и </w:t>
      </w:r>
      <w:proofErr w:type="spellStart"/>
      <w:r w:rsidRPr="002F6C04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2F6C04">
        <w:rPr>
          <w:rFonts w:ascii="Times New Roman" w:hAnsi="Times New Roman" w:cs="Times New Roman"/>
          <w:sz w:val="24"/>
          <w:szCs w:val="24"/>
        </w:rPr>
        <w:t xml:space="preserve"> гражданам, в установленном законодательством порядке;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4.2. Все неотделимые улучшения арендуемого объекта, произведенные арендатором без согласия Арендодателя, переходят в муниципальную собственность безвозмездно.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4.3.  В случаях, предусмотренных действующим законодательством, государственная регистрация договора аренды производится сторонами договора в установленном законодательством порядке.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 xml:space="preserve">4.4. Оформление прав на земельный участок, необходимый для использования арендуемого  муниципального имущества (в случае предоставления отдельно стоящих зданий, сооружений, строений), осуществляется в соответствии с действующим </w:t>
      </w:r>
      <w:r w:rsidRPr="002F6C04">
        <w:rPr>
          <w:rFonts w:ascii="Times New Roman" w:hAnsi="Times New Roman" w:cs="Times New Roman"/>
          <w:sz w:val="24"/>
          <w:szCs w:val="24"/>
        </w:rPr>
        <w:lastRenderedPageBreak/>
        <w:t>законодательством.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0"/>
      <w:bookmarkEnd w:id="2"/>
      <w:r w:rsidRPr="002F6C04">
        <w:rPr>
          <w:rFonts w:ascii="Times New Roman" w:hAnsi="Times New Roman" w:cs="Times New Roman"/>
          <w:sz w:val="24"/>
          <w:szCs w:val="24"/>
        </w:rPr>
        <w:t xml:space="preserve">4.5. Размер годовой арендной платы определяется на основании отчета независимой оценочной компании, подготовленного в соответствии с Федеральным Законом </w:t>
      </w:r>
      <w:r w:rsidRPr="002F6C04">
        <w:rPr>
          <w:rFonts w:ascii="Times New Roman" w:hAnsi="Times New Roman" w:cs="Times New Roman"/>
          <w:color w:val="22272F"/>
          <w:sz w:val="24"/>
          <w:szCs w:val="24"/>
        </w:rPr>
        <w:t xml:space="preserve">от 29 июля 1998 г. N 135-ФЗ </w:t>
      </w:r>
      <w:r w:rsidRPr="002F6C04">
        <w:rPr>
          <w:rFonts w:ascii="Times New Roman" w:hAnsi="Times New Roman" w:cs="Times New Roman"/>
          <w:color w:val="333333"/>
          <w:sz w:val="24"/>
          <w:szCs w:val="24"/>
        </w:rPr>
        <w:t>(ред. от 31.07.2020)</w:t>
      </w:r>
      <w:r w:rsidRPr="002F6C04">
        <w:rPr>
          <w:rFonts w:ascii="Times New Roman" w:hAnsi="Times New Roman" w:cs="Times New Roman"/>
          <w:sz w:val="24"/>
          <w:szCs w:val="24"/>
        </w:rPr>
        <w:t xml:space="preserve"> "Об оценочной деятельности в Российской Федерации", если иное не установлено другим законодательством Российской Федерации.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4.6. Договором предусматривается ежемесячное перечисление арендатором арендной платы до 15 числа первого месяца на единый счет Управления Федерального казначейства по Удмуртской Республике.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4.7. Доходы от сдачи в аренду  муниципального имущества являются неналоговыми доходами и направляются в полном объеме в бюджет муниципального образования "</w:t>
      </w:r>
      <w:r w:rsidR="00BF4E68">
        <w:rPr>
          <w:rFonts w:ascii="Times New Roman" w:hAnsi="Times New Roman" w:cs="Times New Roman"/>
          <w:sz w:val="24"/>
          <w:szCs w:val="24"/>
        </w:rPr>
        <w:t>Муниципальный округ Малопургинский район Удмуртской Республики</w:t>
      </w:r>
      <w:r w:rsidRPr="002F6C04">
        <w:rPr>
          <w:rFonts w:ascii="Times New Roman" w:hAnsi="Times New Roman" w:cs="Times New Roman"/>
          <w:sz w:val="24"/>
          <w:szCs w:val="24"/>
        </w:rPr>
        <w:t>" на единый счет Управления Федерального казначейства по Удмуртской Республике.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4.8. Договором аренды  муниципального имущества предусматривается обязанность арендатора по заключению договоров об оказании коммунальных и эксплуатационных услуг и иных платежей по содержанию арендуемого имущества с обслуживающей организацией, управляющей организацией либо товариществом собственников жилья.</w:t>
      </w:r>
    </w:p>
    <w:p w:rsidR="002F6C04" w:rsidRPr="002F6C04" w:rsidRDefault="002F6C04" w:rsidP="002F6C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C04" w:rsidRPr="002F6C04" w:rsidRDefault="002F6C04" w:rsidP="002F6C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5. Порядок согласования проведения капитального ремонта,</w:t>
      </w:r>
    </w:p>
    <w:p w:rsidR="002F6C04" w:rsidRPr="002F6C04" w:rsidRDefault="002F6C04" w:rsidP="002F6C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реконструкции и перепланировки арендуемого имущества.</w:t>
      </w:r>
    </w:p>
    <w:p w:rsidR="002F6C04" w:rsidRPr="002F6C04" w:rsidRDefault="002F6C04" w:rsidP="002F6C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F6C04" w:rsidRPr="002F6C04" w:rsidRDefault="002F6C04" w:rsidP="002F6C04">
      <w:pPr>
        <w:pStyle w:val="ConsPlusNormal"/>
        <w:numPr>
          <w:ilvl w:val="1"/>
          <w:numId w:val="3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Капитальный ремонт переданного в аренду муниципального имущества производится Арендодателем в установленном порядке за счет собственных средств, если иное не предусмотрено законом или договором аренды либо дополнительным соглашением к нему.</w:t>
      </w:r>
    </w:p>
    <w:p w:rsidR="002F6C04" w:rsidRPr="002F6C04" w:rsidRDefault="002F6C04" w:rsidP="002F6C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 xml:space="preserve">          Арендатор вправе за свой счет производить капитальный ремонт арендованного имущества, если это оговорено в договоре аренды либо в дополнительном  соглашении к нему.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Капитальный ремонт, реконструкция и перепланировка арендуемых объектов  производятся арендаторами при условии получения письменного согласования Арендодателя.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5.2. Для получения письменного согласования на проведение капитального ремонта и/или реконструкции арендуемого объекта  арендатор представляет Арендодателю следующие документы:</w:t>
      </w:r>
    </w:p>
    <w:p w:rsidR="002F6C04" w:rsidRPr="002F6C04" w:rsidRDefault="002F6C04" w:rsidP="00842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- заявление на проведение капитального ремонта и/или реконструкции арендуемого муниципального  имущества. Заявление может включать просьбу о компенсации затрат на  проведение капитального ремонта и/или реконструкции в счет подлежащей уплате арендной платы</w:t>
      </w:r>
      <w:proofErr w:type="gramStart"/>
      <w:r w:rsidRPr="002F6C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6C04">
        <w:rPr>
          <w:rFonts w:ascii="Times New Roman" w:hAnsi="Times New Roman" w:cs="Times New Roman"/>
          <w:sz w:val="24"/>
          <w:szCs w:val="24"/>
        </w:rPr>
        <w:t xml:space="preserve"> если эти затраты подлежат компенсации;</w:t>
      </w:r>
    </w:p>
    <w:p w:rsidR="002F6C04" w:rsidRPr="002F6C04" w:rsidRDefault="002F6C04" w:rsidP="00842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C04">
        <w:rPr>
          <w:rFonts w:ascii="Times New Roman" w:hAnsi="Times New Roman" w:cs="Times New Roman"/>
          <w:sz w:val="24"/>
          <w:szCs w:val="24"/>
        </w:rPr>
        <w:t>- заключение или отчет о техническом состоянии строительных конструкций и инженерных коммуникаций объекта муниципального имущества (отдельно стоящего или встроенного в здания различного функционального назначения) по результатам обследования, выполненного физическими и юридическими лицами, соответствующими требованиям законодательства Российской Федерации, предъявляемым к лицам, осуществляемым обследование и оценку технического состояния несущих конструкций и инженерных коммуникаций зданий и сооружений;</w:t>
      </w:r>
      <w:proofErr w:type="gramEnd"/>
    </w:p>
    <w:p w:rsidR="002F6C04" w:rsidRPr="002F6C04" w:rsidRDefault="002F6C04" w:rsidP="00842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 xml:space="preserve">- смета на проведение капитального ремонта и/или реконструкции, согласованная с физическими и юридическими лицами, соответствующими требованиям </w:t>
      </w:r>
      <w:bookmarkStart w:id="3" w:name="_GoBack"/>
      <w:r w:rsidRPr="002F6C04">
        <w:rPr>
          <w:rFonts w:ascii="Times New Roman" w:hAnsi="Times New Roman" w:cs="Times New Roman"/>
          <w:sz w:val="24"/>
          <w:szCs w:val="24"/>
        </w:rPr>
        <w:t xml:space="preserve">градостроительного законодательства. При этом работы по капитальному ремонту и/или реконструкции объекта муниципального нежилого фонда, подлежащие компенсации, </w:t>
      </w:r>
      <w:r w:rsidRPr="002F6C04">
        <w:rPr>
          <w:rFonts w:ascii="Times New Roman" w:hAnsi="Times New Roman" w:cs="Times New Roman"/>
          <w:sz w:val="24"/>
          <w:szCs w:val="24"/>
        </w:rPr>
        <w:lastRenderedPageBreak/>
        <w:t>должны быть выделены в отдельную смету, содержать письменное подтверждение данных организаций о капитальном характере указанных в ней работ;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 xml:space="preserve">- проект </w:t>
      </w:r>
      <w:bookmarkEnd w:id="3"/>
      <w:r w:rsidRPr="002F6C04">
        <w:rPr>
          <w:rFonts w:ascii="Times New Roman" w:hAnsi="Times New Roman" w:cs="Times New Roman"/>
          <w:sz w:val="24"/>
          <w:szCs w:val="24"/>
        </w:rPr>
        <w:t>на производство капитального ремонта и/или реконструкции арендуемого муниципального  имущества</w:t>
      </w:r>
      <w:proofErr w:type="gramStart"/>
      <w:r w:rsidRPr="002F6C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6C04">
        <w:rPr>
          <w:rFonts w:ascii="Times New Roman" w:hAnsi="Times New Roman" w:cs="Times New Roman"/>
          <w:sz w:val="24"/>
          <w:szCs w:val="24"/>
        </w:rPr>
        <w:t xml:space="preserve"> согласованный в установленном порядке;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- разрешение на проведение работ по капитальному ремонту и/или реконструкции арендуемого  муниципального имущества, оформленное в соответствии с требованиями градостроительного законодательства Российской Федерации;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- сроки проведения работ по капитальному ремонту и/или реконструкции арендуемого муниципального  имущества.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5.3. Для получения письменного согласования на проведение перепланировки арендуемого муниципального  имущества  арендатор представляет Арендодателю следующие документы: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- заявление на проведение перепланировки арендуемого муниципального  им</w:t>
      </w:r>
      <w:r>
        <w:rPr>
          <w:rFonts w:ascii="Times New Roman" w:hAnsi="Times New Roman" w:cs="Times New Roman"/>
          <w:sz w:val="24"/>
          <w:szCs w:val="24"/>
        </w:rPr>
        <w:t>ущества</w:t>
      </w:r>
      <w:r w:rsidRPr="002F6C04">
        <w:rPr>
          <w:rFonts w:ascii="Times New Roman" w:hAnsi="Times New Roman" w:cs="Times New Roman"/>
          <w:sz w:val="24"/>
          <w:szCs w:val="24"/>
        </w:rPr>
        <w:t>;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- проект на проведение перепланировки арендуемого муниципального  имущества, согласованный в установленном порядке.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5.4. При наличии установленного комплекта документов, предусмотренных настоящим Положением, Арендодатель в письменном виде (постановление, письмо) согласовывает проведение работ по капитальному ремонту, реконструкции и/или перепланировке   муниципального  имущества.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2F6C04">
        <w:rPr>
          <w:rFonts w:ascii="Times New Roman" w:hAnsi="Times New Roman" w:cs="Times New Roman"/>
          <w:sz w:val="24"/>
          <w:szCs w:val="24"/>
        </w:rPr>
        <w:t>На основании постановления Арендодателя заключается дополнительное соглашение к действующему договору аренды, предусматривающее срок проведения капитального ремонта и/или реконструкции арендуемого муниципального  имущества, условия перезаключения договора аренды в соответствии с п. 4.1  настоящего Положения и/или условия компенсации затрат на проведение капитального ремонта, реконструкции арендуемого муниципального  имущества  в счет арендной платы в соответствии с п. 5.7 с  настоящего Положения.</w:t>
      </w:r>
      <w:proofErr w:type="gramEnd"/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2F6C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6C04">
        <w:rPr>
          <w:rFonts w:ascii="Times New Roman" w:hAnsi="Times New Roman" w:cs="Times New Roman"/>
          <w:sz w:val="24"/>
          <w:szCs w:val="24"/>
        </w:rPr>
        <w:t xml:space="preserve"> производством капитального ремонта и реконструкции: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5.6.1. Арендатор в случае, если он является заказчиком на выполнение работ по реконструкции или капитальному ремонту арендуемого муниципального  имущества</w:t>
      </w:r>
      <w:proofErr w:type="gramStart"/>
      <w:r w:rsidRPr="002F6C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6C04">
        <w:rPr>
          <w:rFonts w:ascii="Times New Roman" w:hAnsi="Times New Roman" w:cs="Times New Roman"/>
          <w:sz w:val="24"/>
          <w:szCs w:val="24"/>
        </w:rPr>
        <w:t xml:space="preserve"> должен обеспечить проведение строительного контроля за выполнением работ, которые оказывают влияние на безопасность объекта капитального строительства в соответствии с требованиями градостроительного законодательства Российской Федерации, либо по своей инициативе может привлекать лицо, осуществляющее подготовку проектной документации, для проверки соответствия выполняемых работ проектной документации (авторский надзор).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Арендатор должен представить Арендодателю копию договора на ведение строительного надзора либо на ведение авторского надзора.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5.6.2. При условии предварительного согласования с Арендодателем арендатор вправе перенести срок окончания капитального ремонта и/или реконструкции.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5.6.3. По окончании проведения капитального ремонта и/или реконструкции арендатор представляет Арендодателю акты выполненных работ, согласованные и физическими, и юридическими лицами, соответствующими требованиям градостроительного законодательства, осуществляющими технический надзор.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0"/>
      <w:bookmarkEnd w:id="4"/>
      <w:r w:rsidRPr="002F6C04">
        <w:rPr>
          <w:rFonts w:ascii="Times New Roman" w:hAnsi="Times New Roman" w:cs="Times New Roman"/>
          <w:sz w:val="24"/>
          <w:szCs w:val="24"/>
        </w:rPr>
        <w:t>5.7. Условия и порядок компенсации затрат арендатора на проведение капитального ремонта и/или реконструкции объекта муниципального нежилого фонда: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 xml:space="preserve">5.7.1. Затраты на капитальный ремонт и/или реконструкцию арендуемого муниципального  имущества  полностью или частично компенсируются арендатору путем </w:t>
      </w:r>
      <w:r w:rsidRPr="002F6C04">
        <w:rPr>
          <w:rFonts w:ascii="Times New Roman" w:hAnsi="Times New Roman" w:cs="Times New Roman"/>
          <w:sz w:val="24"/>
          <w:szCs w:val="24"/>
        </w:rPr>
        <w:lastRenderedPageBreak/>
        <w:t>освобождения от внесения арендной платы за объект по заявлению арендатора, равной принятым к компенсации затратам арендатора. Сумма затрат, подлежащих компенсации, подсчитывается без учета НДС по представленным актам выполненных работ на работы, подлежащие компенсации в соответствии с настоящим Положением.</w:t>
      </w:r>
    </w:p>
    <w:p w:rsidR="002F6C04" w:rsidRPr="002F6C04" w:rsidRDefault="002F6C04" w:rsidP="00842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Компенсация затрат на капитальный ремонт и/или реконструкцию арендуемого муниципального  имущества производится из расчета размера арендной платы, определенной в договоре аренды, но не более срока действия договора. В случае заключения договора аренды на пять лет - из расчета размера арендной платы не более чем за три года.</w:t>
      </w:r>
    </w:p>
    <w:p w:rsidR="002F6C04" w:rsidRPr="002F6C04" w:rsidRDefault="002F6C04" w:rsidP="00842B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4"/>
      <w:bookmarkEnd w:id="5"/>
      <w:r w:rsidRPr="002F6C04">
        <w:rPr>
          <w:rFonts w:ascii="Times New Roman" w:hAnsi="Times New Roman" w:cs="Times New Roman"/>
          <w:sz w:val="24"/>
          <w:szCs w:val="24"/>
        </w:rPr>
        <w:t>5.7.2. Компенсации подлежат: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C04">
        <w:rPr>
          <w:rFonts w:ascii="Times New Roman" w:hAnsi="Times New Roman" w:cs="Times New Roman"/>
          <w:sz w:val="24"/>
          <w:szCs w:val="24"/>
        </w:rPr>
        <w:t>затраты на капитальный ремонт, включающий в себя восстановление, замену или укрепление фундаментов несущих стен и каркасов, а также других несущих конструктивных элементов объекта муниципального нежилого фонда, капитальный ремонт или замену инженерных сетей вместе с оборудованием (канализация, водопровод, отопление, электроснабжение), замену либо капитальный ремонт кровли, чернового пола, фасада, столярных изделий, капитальный ремонт или устройство отдельной входной группы;</w:t>
      </w:r>
      <w:proofErr w:type="gramEnd"/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затраты на иные произведенные арендатором неотделимые улучшения - реставрацию архитектурно-художественных элементов, элементов благоустройства и предметов декоративно-прикладного искусства, неразрывно связанных с интерьером объектов муниципального нежилого фонда (в случае проведения работ на объектах культурного наследия);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затраты на проектно-сметную документацию на вышеуказанные работы.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Компенсации не подлежат затраты на работы, связанные со специфическими потребностями и деятельностью арендатора (перепланировка,  ремонт и реконструкция помещений, вызванная потребностями арендатора, установка технологического оборудования, пожарной и охранной сигнализации, отделочные работы и т.п.).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5.7.3. Для подтверждения затрат на капитальный ремонт и/или реконструкцию арендуемого объекта арендатор представляет Арендодателю следующие документы:</w:t>
      </w:r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- разрешение на строительство и разрешение на ввод объекта в эксплуатацию, оформленные в установленном порядке (в установленных законодательством случаях) на собственника объекта</w:t>
      </w:r>
      <w:proofErr w:type="gramStart"/>
      <w:r w:rsidRPr="002F6C0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F6C04" w:rsidRPr="002F6C04" w:rsidRDefault="002F6C04" w:rsidP="002F6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- акты выполненных работ на работы, подлежащие компенсации в соответствии с пунктом 5.7.2 настоящего Положения, согласованные с физическими и юридическими лицами, соответствующими требованиям градостроительного законодательства;</w:t>
      </w:r>
    </w:p>
    <w:p w:rsidR="002F6C04" w:rsidRPr="002F6C04" w:rsidRDefault="002F6C04" w:rsidP="00842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- проектная документация на проведение капитального ремонта и/или реконструкции, согласованная в установленном порядке;</w:t>
      </w:r>
    </w:p>
    <w:p w:rsidR="002F6C04" w:rsidRPr="002F6C04" w:rsidRDefault="002F6C04" w:rsidP="00842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- платежные документы с отметкой банка, подтверждающие затраты на проведение капитального ремонта и/или реконструкции;</w:t>
      </w:r>
    </w:p>
    <w:p w:rsidR="002F6C04" w:rsidRPr="002F6C04" w:rsidRDefault="002F6C04" w:rsidP="00842B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- новый технический паспорт на объект муниципального нежилого фонда (в случае проведения перепланировки и/или реконструкции объекта муниципального нежилого фонда).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>5.7.4. На основании представленных документов после проведения капитального ремонта и/или реконструкции арендуемого муниципального  имущества  Арендодатель и арендатор подписывают договор аренды или дополнительное соглашение к договору аренды на объект муниципального нежилого фонда, содержащие условие о компенсации затрат.</w:t>
      </w:r>
    </w:p>
    <w:p w:rsidR="002F6C04" w:rsidRPr="002F6C04" w:rsidRDefault="002F6C04" w:rsidP="002F6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04">
        <w:rPr>
          <w:rFonts w:ascii="Times New Roman" w:hAnsi="Times New Roman" w:cs="Times New Roman"/>
          <w:sz w:val="24"/>
          <w:szCs w:val="24"/>
        </w:rPr>
        <w:t xml:space="preserve">5.8. При изменении технических характеристик и балансовой стоимости объектов муниципального нежилого фонда соответствующие изменения вносятся в реестр объектов </w:t>
      </w:r>
      <w:r w:rsidRPr="002F6C04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собственности, в технический паспорт и в другие необходимые документы.</w:t>
      </w:r>
    </w:p>
    <w:p w:rsidR="0078469E" w:rsidRDefault="00F57746">
      <w:r>
        <w:t xml:space="preserve">              </w:t>
      </w:r>
    </w:p>
    <w:p w:rsidR="006A36D6" w:rsidRDefault="00F57746">
      <w:r>
        <w:t xml:space="preserve">                    __________________________________________________________</w:t>
      </w:r>
    </w:p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53120B" w:rsidRDefault="0053120B"/>
    <w:p w:rsidR="0053120B" w:rsidRDefault="0053120B"/>
    <w:p w:rsidR="0078469E" w:rsidRDefault="0078469E" w:rsidP="0078469E">
      <w:pPr>
        <w:ind w:right="283"/>
        <w:jc w:val="both"/>
        <w:rPr>
          <w:szCs w:val="24"/>
        </w:rPr>
      </w:pPr>
    </w:p>
    <w:p w:rsidR="0078469E" w:rsidRDefault="0078469E" w:rsidP="0078469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СПРАВКА о СОГЛАСОВАНИИ</w:t>
      </w:r>
    </w:p>
    <w:p w:rsidR="0078469E" w:rsidRDefault="0078469E" w:rsidP="0078469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проекта РЕШЕНИЯ Совета депутатов </w:t>
      </w:r>
    </w:p>
    <w:p w:rsidR="0078469E" w:rsidRDefault="0078469E" w:rsidP="0078469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муниципального образования «Муниципальный округ Малопургинский район Удмуртской Республики»</w:t>
      </w:r>
    </w:p>
    <w:p w:rsidR="0078469E" w:rsidRDefault="0078469E" w:rsidP="0078469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78469E" w:rsidTr="0053120B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469E" w:rsidRDefault="0078469E" w:rsidP="0053120B">
            <w:pPr>
              <w:widowControl w:val="0"/>
              <w:autoSpaceDE w:val="0"/>
              <w:ind w:left="7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Содержание проекта:</w:t>
            </w:r>
          </w:p>
          <w:p w:rsidR="0078469E" w:rsidRPr="0078469E" w:rsidRDefault="0078469E" w:rsidP="0053120B">
            <w:pPr>
              <w:widowControl w:val="0"/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8469E"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Об у</w:t>
            </w:r>
            <w:r>
              <w:rPr>
                <w:sz w:val="28"/>
                <w:szCs w:val="28"/>
              </w:rPr>
              <w:t>тверждении</w:t>
            </w:r>
            <w:r w:rsidRPr="0078469E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оложения</w:t>
            </w:r>
            <w:r w:rsidRPr="0078469E">
              <w:rPr>
                <w:sz w:val="28"/>
                <w:szCs w:val="28"/>
              </w:rPr>
              <w:t xml:space="preserve"> о порядке и условиях предоставления в аренду объектов недвижимого имущества муниципального образования   «Муниципальный округ Малопургинский район Удмуртской Республики»</w:t>
            </w:r>
          </w:p>
          <w:p w:rsidR="0078469E" w:rsidRDefault="0078469E" w:rsidP="0053120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69E" w:rsidTr="0053120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69E" w:rsidRDefault="0078469E" w:rsidP="0053120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8469E" w:rsidRPr="004621BA" w:rsidRDefault="0078469E" w:rsidP="0053120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Проект представляет: </w:t>
            </w:r>
          </w:p>
          <w:p w:rsidR="0078469E" w:rsidRDefault="0078469E" w:rsidP="0053120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землепользования и управления имуществом</w:t>
            </w:r>
          </w:p>
        </w:tc>
      </w:tr>
      <w:tr w:rsidR="0078469E" w:rsidTr="0053120B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469E" w:rsidRDefault="0078469E" w:rsidP="0053120B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78469E" w:rsidRDefault="0078469E" w:rsidP="0078469E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02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968"/>
        <w:gridCol w:w="2269"/>
        <w:gridCol w:w="1275"/>
        <w:gridCol w:w="1839"/>
      </w:tblGrid>
      <w:tr w:rsidR="0078469E" w:rsidTr="0053120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9E" w:rsidRDefault="0078469E" w:rsidP="0053120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78469E" w:rsidRDefault="0078469E" w:rsidP="0053120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9E" w:rsidRDefault="0078469E" w:rsidP="0053120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9E" w:rsidRDefault="0078469E" w:rsidP="0053120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9E" w:rsidRDefault="0078469E" w:rsidP="0053120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9E" w:rsidRDefault="0078469E" w:rsidP="0053120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8469E" w:rsidTr="0053120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9E" w:rsidRDefault="0078469E" w:rsidP="0053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9E" w:rsidRDefault="0078469E" w:rsidP="0053120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A23E59">
              <w:rPr>
                <w:sz w:val="28"/>
                <w:szCs w:val="28"/>
              </w:rPr>
              <w:t xml:space="preserve"> главы Администрации  по экономике и финансам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9E" w:rsidRDefault="0078469E" w:rsidP="0053120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Ф.Ф.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Мандиев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9E" w:rsidRDefault="0078469E" w:rsidP="0053120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9E" w:rsidRDefault="0078469E" w:rsidP="0053120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69E" w:rsidTr="0053120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9E" w:rsidRDefault="0078469E" w:rsidP="0053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9E" w:rsidRDefault="0078469E" w:rsidP="0053120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50A5">
              <w:rPr>
                <w:sz w:val="28"/>
                <w:szCs w:val="28"/>
              </w:rPr>
              <w:t>Директор МАУ «Юридиче</w:t>
            </w:r>
            <w:r>
              <w:rPr>
                <w:sz w:val="28"/>
                <w:szCs w:val="28"/>
              </w:rPr>
              <w:t>ская служба муниципального образования «Малопургинский район»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9E" w:rsidRDefault="0078469E" w:rsidP="0053120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И.Б. Вершинин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9E" w:rsidRDefault="0078469E" w:rsidP="0053120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9E" w:rsidRDefault="0078469E" w:rsidP="0053120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69E" w:rsidTr="0053120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9E" w:rsidRDefault="0078469E" w:rsidP="0053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9E" w:rsidRPr="00EB50A5" w:rsidRDefault="0078469E" w:rsidP="0053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69E" w:rsidRDefault="0078469E" w:rsidP="0053120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Р.Р.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Минагулова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9E" w:rsidRDefault="0078469E" w:rsidP="0053120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69E" w:rsidRDefault="0078469E" w:rsidP="0053120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8469E" w:rsidRDefault="0078469E" w:rsidP="0078469E">
      <w:pPr>
        <w:rPr>
          <w:rFonts w:eastAsia="Calibri"/>
          <w:sz w:val="22"/>
          <w:szCs w:val="22"/>
          <w:lang w:eastAsia="en-US"/>
        </w:rPr>
      </w:pPr>
    </w:p>
    <w:p w:rsidR="0078469E" w:rsidRDefault="0078469E" w:rsidP="0078469E">
      <w:pPr>
        <w:rPr>
          <w:rFonts w:eastAsia="Calibri"/>
          <w:sz w:val="22"/>
          <w:szCs w:val="22"/>
          <w:lang w:eastAsia="en-US"/>
        </w:rPr>
      </w:pPr>
    </w:p>
    <w:p w:rsidR="0078469E" w:rsidRDefault="0078469E" w:rsidP="0078469E">
      <w:pPr>
        <w:ind w:right="283"/>
        <w:jc w:val="both"/>
        <w:rPr>
          <w:szCs w:val="24"/>
        </w:rPr>
      </w:pPr>
    </w:p>
    <w:p w:rsidR="0078469E" w:rsidRDefault="0078469E" w:rsidP="0078469E">
      <w:pPr>
        <w:ind w:right="283"/>
        <w:jc w:val="both"/>
        <w:rPr>
          <w:szCs w:val="24"/>
        </w:rPr>
      </w:pPr>
    </w:p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78469E" w:rsidRDefault="0078469E"/>
    <w:p w:rsidR="0053120B" w:rsidRPr="0053120B" w:rsidRDefault="0053120B" w:rsidP="0053120B">
      <w:pPr>
        <w:pStyle w:val="a7"/>
        <w:jc w:val="center"/>
        <w:rPr>
          <w:sz w:val="28"/>
          <w:szCs w:val="28"/>
        </w:rPr>
      </w:pPr>
      <w:r w:rsidRPr="0053120B">
        <w:rPr>
          <w:color w:val="000000"/>
          <w:sz w:val="28"/>
          <w:szCs w:val="28"/>
        </w:rPr>
        <w:t>Пояснительная записка</w:t>
      </w:r>
    </w:p>
    <w:p w:rsidR="0053120B" w:rsidRDefault="0053120B" w:rsidP="0053120B">
      <w:pPr>
        <w:pStyle w:val="a7"/>
        <w:jc w:val="center"/>
      </w:pPr>
      <w:r>
        <w:rPr>
          <w:b/>
          <w:bCs/>
          <w:color w:val="000000"/>
        </w:rPr>
        <w:lastRenderedPageBreak/>
        <w:t>к проекту решения «Об утверждении положения о порядке и условиях предоставления в аренду объектов недвижимого имущества муниципального образования «Муниципальный округ Малопургинский район Удмуртской Республики»»</w:t>
      </w:r>
    </w:p>
    <w:p w:rsidR="0053120B" w:rsidRDefault="0053120B" w:rsidP="0053120B">
      <w:pPr>
        <w:pStyle w:val="a7"/>
      </w:pPr>
    </w:p>
    <w:p w:rsidR="0053120B" w:rsidRDefault="0053120B" w:rsidP="0053120B">
      <w:pPr>
        <w:pStyle w:val="western"/>
      </w:pPr>
      <w:r>
        <w:rPr>
          <w:sz w:val="24"/>
          <w:szCs w:val="24"/>
        </w:rPr>
        <w:t xml:space="preserve">           Положение о порядке и условиях предоставления имущества муниципальной собственности Малопургинского района создано в целях увеличения эффективности использования муниципального имущества, обеспечения полноты и достоверности учета и движения имущества района, соблюдения действующего законодательства при предоставлении имущества в аренду.</w:t>
      </w:r>
    </w:p>
    <w:p w:rsidR="0053120B" w:rsidRDefault="0053120B" w:rsidP="0053120B">
      <w:pPr>
        <w:pStyle w:val="western"/>
      </w:pPr>
      <w:r>
        <w:t xml:space="preserve">       </w:t>
      </w:r>
      <w:r>
        <w:rPr>
          <w:sz w:val="24"/>
          <w:szCs w:val="24"/>
        </w:rPr>
        <w:t>Основанием разработки данного проекта положения, является необходимость приведения в соответствие с требованиями действующего законодательства нормативно-правового акта в сфере регулирования предоставления в аренду муниципального имущества, детально расписана система и функции органов управления и распоряжения собственностью муниципального образования.</w:t>
      </w:r>
    </w:p>
    <w:p w:rsidR="0053120B" w:rsidRDefault="0053120B" w:rsidP="0053120B">
      <w:pPr>
        <w:pStyle w:val="a7"/>
      </w:pPr>
    </w:p>
    <w:p w:rsidR="0053120B" w:rsidRDefault="0053120B" w:rsidP="0053120B">
      <w:pPr>
        <w:pStyle w:val="a7"/>
        <w:ind w:firstLine="709"/>
      </w:pPr>
    </w:p>
    <w:p w:rsidR="0053120B" w:rsidRDefault="0053120B" w:rsidP="0053120B">
      <w:pPr>
        <w:pStyle w:val="a7"/>
      </w:pPr>
    </w:p>
    <w:p w:rsidR="0053120B" w:rsidRDefault="0053120B" w:rsidP="0053120B">
      <w:pPr>
        <w:pStyle w:val="a7"/>
      </w:pPr>
    </w:p>
    <w:p w:rsidR="0053120B" w:rsidRDefault="0053120B" w:rsidP="0053120B">
      <w:pPr>
        <w:pStyle w:val="a7"/>
      </w:pPr>
      <w:r>
        <w:rPr>
          <w:color w:val="000000"/>
        </w:rPr>
        <w:t>Начальник отдела землепользования</w:t>
      </w:r>
    </w:p>
    <w:p w:rsidR="0053120B" w:rsidRDefault="0053120B" w:rsidP="0053120B">
      <w:pPr>
        <w:pStyle w:val="a7"/>
      </w:pPr>
      <w:r>
        <w:rPr>
          <w:color w:val="000000"/>
        </w:rPr>
        <w:t>и управления имуществом                                                                                 Ю.П. Рязанцев</w:t>
      </w:r>
    </w:p>
    <w:p w:rsidR="0053120B" w:rsidRDefault="0053120B" w:rsidP="0053120B">
      <w:pPr>
        <w:pStyle w:val="a7"/>
      </w:pPr>
    </w:p>
    <w:p w:rsidR="0053120B" w:rsidRDefault="0053120B" w:rsidP="0053120B">
      <w:pPr>
        <w:pStyle w:val="a7"/>
      </w:pPr>
    </w:p>
    <w:p w:rsidR="0053120B" w:rsidRDefault="0053120B" w:rsidP="0053120B">
      <w:pPr>
        <w:pStyle w:val="a7"/>
      </w:pPr>
    </w:p>
    <w:p w:rsidR="0078469E" w:rsidRDefault="0078469E"/>
    <w:p w:rsidR="0078469E" w:rsidRDefault="0078469E"/>
    <w:p w:rsidR="0078469E" w:rsidRDefault="0078469E"/>
    <w:sectPr w:rsidR="0078469E" w:rsidSect="00884D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9E" w:rsidRDefault="00CC499E" w:rsidP="0078469E">
      <w:r>
        <w:separator/>
      </w:r>
    </w:p>
  </w:endnote>
  <w:endnote w:type="continuationSeparator" w:id="0">
    <w:p w:rsidR="00CC499E" w:rsidRDefault="00CC499E" w:rsidP="0078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0B" w:rsidRDefault="005312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0B" w:rsidRDefault="005312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0B" w:rsidRDefault="005312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9E" w:rsidRDefault="00CC499E" w:rsidP="0078469E">
      <w:r>
        <w:separator/>
      </w:r>
    </w:p>
  </w:footnote>
  <w:footnote w:type="continuationSeparator" w:id="0">
    <w:p w:rsidR="00CC499E" w:rsidRDefault="00CC499E" w:rsidP="00784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0B" w:rsidRDefault="005312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0B" w:rsidRDefault="005312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0B" w:rsidRDefault="005312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767"/>
    <w:multiLevelType w:val="multilevel"/>
    <w:tmpl w:val="99FE3A4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27367038"/>
    <w:multiLevelType w:val="multilevel"/>
    <w:tmpl w:val="B49A08A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680B3F16"/>
    <w:multiLevelType w:val="multilevel"/>
    <w:tmpl w:val="FF18D480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D23"/>
    <w:rsid w:val="0010715F"/>
    <w:rsid w:val="00160310"/>
    <w:rsid w:val="002F6C04"/>
    <w:rsid w:val="00375D23"/>
    <w:rsid w:val="0053120B"/>
    <w:rsid w:val="006A36D6"/>
    <w:rsid w:val="00715925"/>
    <w:rsid w:val="0078469E"/>
    <w:rsid w:val="0079738B"/>
    <w:rsid w:val="00842BD0"/>
    <w:rsid w:val="00857205"/>
    <w:rsid w:val="00884DE7"/>
    <w:rsid w:val="008D0DBC"/>
    <w:rsid w:val="008E7446"/>
    <w:rsid w:val="00BF4E68"/>
    <w:rsid w:val="00C636B0"/>
    <w:rsid w:val="00CC499E"/>
    <w:rsid w:val="00DD2356"/>
    <w:rsid w:val="00E724F9"/>
    <w:rsid w:val="00F5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C04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3"/>
      <w:lang w:eastAsia="ru-RU"/>
    </w:rPr>
  </w:style>
  <w:style w:type="paragraph" w:customStyle="1" w:styleId="ConsPlusTitle">
    <w:name w:val="ConsPlusTitle"/>
    <w:rsid w:val="002F6C04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3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46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46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846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46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3120B"/>
    <w:pPr>
      <w:spacing w:before="100" w:beforeAutospacing="1"/>
      <w:jc w:val="both"/>
    </w:pPr>
    <w:rPr>
      <w:szCs w:val="24"/>
    </w:rPr>
  </w:style>
  <w:style w:type="paragraph" w:customStyle="1" w:styleId="western">
    <w:name w:val="western"/>
    <w:basedOn w:val="a"/>
    <w:rsid w:val="0053120B"/>
    <w:pPr>
      <w:spacing w:before="100" w:beforeAutospacing="1"/>
      <w:jc w:val="both"/>
    </w:pPr>
    <w:rPr>
      <w:sz w:val="28"/>
      <w:szCs w:val="28"/>
    </w:rPr>
  </w:style>
  <w:style w:type="paragraph" w:customStyle="1" w:styleId="a8">
    <w:name w:val="Знак Знак Знак Знак"/>
    <w:basedOn w:val="a"/>
    <w:rsid w:val="00C636B0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C04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3"/>
      <w:lang w:eastAsia="ru-RU"/>
    </w:rPr>
  </w:style>
  <w:style w:type="paragraph" w:customStyle="1" w:styleId="ConsPlusTitle">
    <w:name w:val="ConsPlusTitle"/>
    <w:rsid w:val="002F6C04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user46</cp:lastModifiedBy>
  <cp:revision>13</cp:revision>
  <cp:lastPrinted>2022-01-25T09:41:00Z</cp:lastPrinted>
  <dcterms:created xsi:type="dcterms:W3CDTF">2021-03-22T07:19:00Z</dcterms:created>
  <dcterms:modified xsi:type="dcterms:W3CDTF">2022-02-11T04:47:00Z</dcterms:modified>
</cp:coreProperties>
</file>