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00" w:rsidRPr="00894D00" w:rsidRDefault="00894D00" w:rsidP="00894D00">
      <w:pPr>
        <w:jc w:val="both"/>
        <w:rPr>
          <w:sz w:val="28"/>
          <w:szCs w:val="28"/>
        </w:rPr>
      </w:pPr>
    </w:p>
    <w:p w:rsidR="00894D00" w:rsidRPr="00894D00" w:rsidRDefault="00894D00" w:rsidP="00894D00">
      <w:pPr>
        <w:ind w:left="3540" w:firstLine="708"/>
        <w:jc w:val="both"/>
        <w:rPr>
          <w:sz w:val="28"/>
          <w:szCs w:val="28"/>
        </w:rPr>
      </w:pPr>
      <w:r w:rsidRPr="00894D00">
        <w:rPr>
          <w:noProof/>
          <w:sz w:val="28"/>
          <w:szCs w:val="28"/>
        </w:rPr>
        <w:drawing>
          <wp:inline distT="0" distB="0" distL="0" distR="0" wp14:anchorId="6401A0BF" wp14:editId="2D80B028">
            <wp:extent cx="648335" cy="748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335" cy="748030"/>
                    </a:xfrm>
                    <a:prstGeom prst="rect">
                      <a:avLst/>
                    </a:prstGeom>
                    <a:noFill/>
                    <a:ln>
                      <a:noFill/>
                    </a:ln>
                  </pic:spPr>
                </pic:pic>
              </a:graphicData>
            </a:graphic>
          </wp:inline>
        </w:drawing>
      </w:r>
    </w:p>
    <w:p w:rsidR="00894D00" w:rsidRPr="00894D00" w:rsidRDefault="00894D00" w:rsidP="00894D00">
      <w:pPr>
        <w:ind w:left="3540" w:firstLine="708"/>
        <w:jc w:val="both"/>
        <w:rPr>
          <w:sz w:val="28"/>
          <w:szCs w:val="28"/>
        </w:rPr>
      </w:pPr>
    </w:p>
    <w:p w:rsidR="00894D00" w:rsidRPr="00894D00" w:rsidRDefault="00894D00" w:rsidP="00894D00">
      <w:pPr>
        <w:ind w:left="2832"/>
        <w:rPr>
          <w:b/>
          <w:sz w:val="28"/>
          <w:szCs w:val="28"/>
        </w:rPr>
      </w:pPr>
      <w:r w:rsidRPr="00894D00">
        <w:rPr>
          <w:b/>
          <w:sz w:val="28"/>
          <w:szCs w:val="28"/>
        </w:rPr>
        <w:t xml:space="preserve">         ПОСТАНОВЛЕНИЕ</w:t>
      </w:r>
    </w:p>
    <w:p w:rsidR="00894D00" w:rsidRPr="00894D00" w:rsidRDefault="00894D00" w:rsidP="00894D00">
      <w:pPr>
        <w:jc w:val="center"/>
        <w:rPr>
          <w:b/>
          <w:sz w:val="28"/>
          <w:szCs w:val="28"/>
        </w:rPr>
      </w:pPr>
      <w:r w:rsidRPr="00894D00">
        <w:rPr>
          <w:b/>
          <w:sz w:val="28"/>
          <w:szCs w:val="28"/>
        </w:rPr>
        <w:t>Администрации муниципального образования</w:t>
      </w:r>
    </w:p>
    <w:p w:rsidR="00894D00" w:rsidRPr="00894D00" w:rsidRDefault="00894D00" w:rsidP="00894D00">
      <w:pPr>
        <w:keepNext/>
        <w:jc w:val="center"/>
        <w:outlineLvl w:val="1"/>
        <w:rPr>
          <w:b/>
          <w:sz w:val="28"/>
          <w:szCs w:val="28"/>
        </w:rPr>
      </w:pPr>
      <w:r w:rsidRPr="00894D00">
        <w:rPr>
          <w:b/>
          <w:sz w:val="28"/>
          <w:szCs w:val="28"/>
        </w:rPr>
        <w:t xml:space="preserve">   «Пугачевское» </w:t>
      </w:r>
    </w:p>
    <w:p w:rsidR="00894D00" w:rsidRPr="00894D00" w:rsidRDefault="00894D00" w:rsidP="00894D00">
      <w:pPr>
        <w:keepNext/>
        <w:jc w:val="center"/>
        <w:outlineLvl w:val="1"/>
        <w:rPr>
          <w:b/>
          <w:sz w:val="32"/>
        </w:rPr>
      </w:pPr>
    </w:p>
    <w:p w:rsidR="00894D00" w:rsidRPr="00894D00" w:rsidRDefault="00894D00" w:rsidP="00894D00">
      <w:pPr>
        <w:tabs>
          <w:tab w:val="right" w:pos="9355"/>
        </w:tabs>
        <w:rPr>
          <w:sz w:val="28"/>
          <w:szCs w:val="24"/>
        </w:rPr>
      </w:pPr>
      <w:r w:rsidRPr="00894D00">
        <w:rPr>
          <w:sz w:val="28"/>
          <w:szCs w:val="24"/>
        </w:rPr>
        <w:t xml:space="preserve">От </w:t>
      </w:r>
      <w:r>
        <w:rPr>
          <w:sz w:val="28"/>
          <w:szCs w:val="24"/>
        </w:rPr>
        <w:t>30</w:t>
      </w:r>
      <w:r w:rsidRPr="00894D00">
        <w:rPr>
          <w:sz w:val="28"/>
          <w:szCs w:val="24"/>
        </w:rPr>
        <w:t xml:space="preserve"> октября  2020  года                                                                            №  </w:t>
      </w:r>
      <w:r>
        <w:rPr>
          <w:sz w:val="28"/>
          <w:szCs w:val="24"/>
        </w:rPr>
        <w:t>38</w:t>
      </w:r>
    </w:p>
    <w:p w:rsidR="00894D00" w:rsidRPr="00894D00" w:rsidRDefault="00894D00" w:rsidP="00894D00">
      <w:pPr>
        <w:tabs>
          <w:tab w:val="right" w:pos="9355"/>
        </w:tabs>
        <w:spacing w:line="480" w:lineRule="auto"/>
        <w:jc w:val="center"/>
        <w:rPr>
          <w:bCs/>
          <w:sz w:val="28"/>
          <w:szCs w:val="24"/>
          <w:u w:val="single"/>
        </w:rPr>
      </w:pPr>
      <w:r w:rsidRPr="00894D00">
        <w:rPr>
          <w:rFonts w:eastAsia="Calibri"/>
          <w:sz w:val="28"/>
          <w:szCs w:val="28"/>
          <w:lang w:eastAsia="en-US"/>
        </w:rPr>
        <w:t>с. Пугачево</w:t>
      </w:r>
    </w:p>
    <w:p w:rsidR="00894D00" w:rsidRDefault="00894D00" w:rsidP="00894D00">
      <w:pPr>
        <w:rPr>
          <w:sz w:val="28"/>
          <w:szCs w:val="28"/>
        </w:rPr>
      </w:pPr>
    </w:p>
    <w:p w:rsidR="00894D00" w:rsidRDefault="00894D00" w:rsidP="00894D00">
      <w:pPr>
        <w:rPr>
          <w:sz w:val="28"/>
          <w:szCs w:val="28"/>
        </w:rPr>
      </w:pPr>
      <w:r>
        <w:rPr>
          <w:sz w:val="28"/>
          <w:szCs w:val="28"/>
        </w:rPr>
        <w:t xml:space="preserve">Об утверждении Программы </w:t>
      </w:r>
      <w:proofErr w:type="gramStart"/>
      <w:r>
        <w:rPr>
          <w:sz w:val="28"/>
          <w:szCs w:val="28"/>
        </w:rPr>
        <w:t>комплексного</w:t>
      </w:r>
      <w:proofErr w:type="gramEnd"/>
    </w:p>
    <w:p w:rsidR="00894D00" w:rsidRDefault="00894D00" w:rsidP="00894D00">
      <w:pPr>
        <w:rPr>
          <w:sz w:val="28"/>
          <w:szCs w:val="28"/>
        </w:rPr>
      </w:pPr>
      <w:r>
        <w:rPr>
          <w:sz w:val="28"/>
          <w:szCs w:val="28"/>
        </w:rPr>
        <w:t xml:space="preserve">развития систем коммунальной  инфраструктуры </w:t>
      </w:r>
    </w:p>
    <w:p w:rsidR="00894D00" w:rsidRDefault="00894D00" w:rsidP="00894D00">
      <w:pPr>
        <w:rPr>
          <w:sz w:val="28"/>
          <w:szCs w:val="28"/>
        </w:rPr>
      </w:pPr>
      <w:r>
        <w:rPr>
          <w:sz w:val="28"/>
          <w:szCs w:val="28"/>
        </w:rPr>
        <w:t xml:space="preserve">муниципального образования «Пугачевское» </w:t>
      </w:r>
    </w:p>
    <w:p w:rsidR="00894D00" w:rsidRDefault="00894D00" w:rsidP="00894D00">
      <w:pPr>
        <w:rPr>
          <w:sz w:val="28"/>
          <w:szCs w:val="28"/>
        </w:rPr>
      </w:pPr>
      <w:r>
        <w:rPr>
          <w:sz w:val="28"/>
          <w:szCs w:val="28"/>
        </w:rPr>
        <w:t>на 2019-2022 гг.</w:t>
      </w:r>
    </w:p>
    <w:p w:rsidR="00894D00" w:rsidRDefault="00894D00" w:rsidP="00894D00">
      <w:pPr>
        <w:jc w:val="both"/>
        <w:rPr>
          <w:b/>
          <w:sz w:val="28"/>
          <w:szCs w:val="28"/>
        </w:rPr>
      </w:pPr>
    </w:p>
    <w:p w:rsidR="00894D00" w:rsidRDefault="00894D00" w:rsidP="00894D00">
      <w:pPr>
        <w:jc w:val="both"/>
        <w:rPr>
          <w:b/>
          <w:sz w:val="28"/>
          <w:szCs w:val="28"/>
        </w:rPr>
      </w:pPr>
    </w:p>
    <w:p w:rsidR="00894D00" w:rsidRDefault="00894D00" w:rsidP="00894D00">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          На основании Федерального закона от 06.10.2003 №131-ФЗ «Об общих принципах организации местного самоуправления в Российской Федерации», Федерального закона от 30.12.2004 №210-ФЗ «Об основах регулирования тарифов организаций коммунального комплекса», Г</w:t>
      </w:r>
      <w:r>
        <w:rPr>
          <w:rFonts w:ascii="Times New Roman" w:hAnsi="Times New Roman"/>
          <w:color w:val="000000"/>
          <w:spacing w:val="3"/>
          <w:sz w:val="28"/>
          <w:szCs w:val="28"/>
        </w:rPr>
        <w:t>радостроительного кодекса Российской Федерации, Генерального плана муниципального образования «Пугачевское»</w:t>
      </w:r>
      <w:r>
        <w:rPr>
          <w:rFonts w:ascii="Times New Roman" w:hAnsi="Times New Roman" w:cs="Times New Roman"/>
          <w:sz w:val="28"/>
          <w:szCs w:val="28"/>
        </w:rPr>
        <w:t xml:space="preserve">, руководствуясь Уставом муниципального образования «Пугачевское», Администрация муниципального образования «Пугачевское» </w:t>
      </w:r>
      <w:r w:rsidRPr="00894D00">
        <w:rPr>
          <w:rFonts w:ascii="Times New Roman" w:hAnsi="Times New Roman" w:cs="Times New Roman"/>
          <w:b/>
          <w:sz w:val="28"/>
          <w:szCs w:val="28"/>
        </w:rPr>
        <w:t>ПОСТАНОВЛЯЕТ</w:t>
      </w:r>
      <w:r>
        <w:rPr>
          <w:rFonts w:ascii="Times New Roman" w:hAnsi="Times New Roman" w:cs="Times New Roman"/>
          <w:sz w:val="28"/>
          <w:szCs w:val="28"/>
        </w:rPr>
        <w:t xml:space="preserve">: </w:t>
      </w:r>
    </w:p>
    <w:p w:rsidR="00894D00" w:rsidRDefault="00894D00" w:rsidP="00894D00">
      <w:pPr>
        <w:pStyle w:val="ConsPlusNormal"/>
        <w:ind w:firstLine="0"/>
        <w:jc w:val="both"/>
        <w:rPr>
          <w:rFonts w:ascii="Times New Roman" w:hAnsi="Times New Roman" w:cs="Times New Roman"/>
          <w:sz w:val="28"/>
          <w:szCs w:val="28"/>
        </w:rPr>
      </w:pPr>
    </w:p>
    <w:p w:rsidR="00894D00" w:rsidRDefault="00894D00" w:rsidP="00894D00">
      <w:pPr>
        <w:ind w:firstLine="851"/>
        <w:jc w:val="both"/>
        <w:rPr>
          <w:sz w:val="28"/>
          <w:szCs w:val="28"/>
        </w:rPr>
      </w:pPr>
      <w:r>
        <w:rPr>
          <w:sz w:val="28"/>
          <w:szCs w:val="28"/>
        </w:rPr>
        <w:t>1. Утвердить Программу комплексного развития систем коммунальной  инфраструктуры муниципального образования «Пугачевское» на 2019-2022 гг.</w:t>
      </w:r>
    </w:p>
    <w:p w:rsidR="00894D00" w:rsidRDefault="00894D00" w:rsidP="00894D00">
      <w:pPr>
        <w:ind w:firstLine="708"/>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94D00" w:rsidRDefault="00894D00" w:rsidP="00894D00">
      <w:pPr>
        <w:pStyle w:val="2"/>
        <w:ind w:right="96"/>
        <w:rPr>
          <w:szCs w:val="28"/>
        </w:rPr>
      </w:pPr>
    </w:p>
    <w:p w:rsidR="00894D00" w:rsidRDefault="00894D00" w:rsidP="00894D00">
      <w:pPr>
        <w:pStyle w:val="2"/>
        <w:ind w:right="96"/>
        <w:rPr>
          <w:szCs w:val="28"/>
        </w:rPr>
      </w:pPr>
    </w:p>
    <w:p w:rsidR="00894D00" w:rsidRDefault="00894D00" w:rsidP="00894D00">
      <w:pPr>
        <w:pStyle w:val="2"/>
        <w:ind w:right="96"/>
        <w:rPr>
          <w:szCs w:val="28"/>
        </w:rPr>
      </w:pPr>
    </w:p>
    <w:p w:rsidR="00894D00" w:rsidRDefault="00894D00" w:rsidP="00894D00">
      <w:pPr>
        <w:pStyle w:val="2"/>
        <w:ind w:right="96"/>
        <w:rPr>
          <w:szCs w:val="28"/>
        </w:rPr>
      </w:pPr>
      <w:r>
        <w:rPr>
          <w:szCs w:val="28"/>
        </w:rPr>
        <w:t>Глава муниципального образования</w:t>
      </w:r>
    </w:p>
    <w:p w:rsidR="00894D00" w:rsidRDefault="00894D00" w:rsidP="00894D00">
      <w:pPr>
        <w:pStyle w:val="2"/>
        <w:ind w:right="96"/>
        <w:rPr>
          <w:szCs w:val="28"/>
        </w:rPr>
      </w:pPr>
      <w:r>
        <w:rPr>
          <w:szCs w:val="28"/>
        </w:rPr>
        <w:t xml:space="preserve">«Пугачевское»                                                                            Е.В. </w:t>
      </w:r>
      <w:proofErr w:type="spellStart"/>
      <w:r>
        <w:rPr>
          <w:szCs w:val="28"/>
        </w:rPr>
        <w:t>Бесогонова</w:t>
      </w:r>
      <w:proofErr w:type="spellEnd"/>
    </w:p>
    <w:p w:rsidR="00894D00" w:rsidRDefault="00894D00" w:rsidP="00894D00">
      <w:pPr>
        <w:pStyle w:val="2"/>
        <w:ind w:right="96"/>
        <w:rPr>
          <w:szCs w:val="28"/>
        </w:rPr>
      </w:pPr>
    </w:p>
    <w:p w:rsidR="00894D00" w:rsidRDefault="00894D00" w:rsidP="00894D00">
      <w:pPr>
        <w:pStyle w:val="2"/>
        <w:ind w:right="96"/>
        <w:rPr>
          <w:szCs w:val="28"/>
        </w:rPr>
      </w:pPr>
    </w:p>
    <w:p w:rsidR="00894D00" w:rsidRDefault="00894D00" w:rsidP="00894D00">
      <w:pPr>
        <w:pStyle w:val="2"/>
        <w:ind w:right="96"/>
        <w:rPr>
          <w:szCs w:val="28"/>
        </w:rPr>
      </w:pPr>
    </w:p>
    <w:p w:rsidR="00894D00" w:rsidRDefault="00894D00" w:rsidP="00894D00">
      <w:pPr>
        <w:pStyle w:val="2"/>
        <w:ind w:right="96"/>
        <w:rPr>
          <w:szCs w:val="28"/>
        </w:rPr>
      </w:pPr>
    </w:p>
    <w:p w:rsidR="00894D00" w:rsidRDefault="00894D00" w:rsidP="00894D00">
      <w:pPr>
        <w:pStyle w:val="2"/>
        <w:ind w:right="96"/>
        <w:rPr>
          <w:szCs w:val="28"/>
        </w:rPr>
      </w:pPr>
    </w:p>
    <w:p w:rsidR="00894D00" w:rsidRDefault="00894D00" w:rsidP="00894D00">
      <w:pPr>
        <w:pStyle w:val="2"/>
        <w:ind w:right="96"/>
        <w:rPr>
          <w:szCs w:val="28"/>
        </w:rPr>
      </w:pPr>
    </w:p>
    <w:p w:rsidR="00197B50" w:rsidRDefault="00197B50" w:rsidP="00197B50">
      <w:pPr>
        <w:jc w:val="center"/>
        <w:rPr>
          <w:b/>
          <w:sz w:val="56"/>
          <w:szCs w:val="56"/>
        </w:rPr>
      </w:pPr>
    </w:p>
    <w:p w:rsidR="00197B50" w:rsidRDefault="00197B50" w:rsidP="00197B50">
      <w:pPr>
        <w:jc w:val="center"/>
        <w:rPr>
          <w:b/>
          <w:sz w:val="56"/>
          <w:szCs w:val="56"/>
        </w:rPr>
      </w:pPr>
    </w:p>
    <w:p w:rsidR="00197B50" w:rsidRDefault="00197B50" w:rsidP="00197B50">
      <w:pPr>
        <w:jc w:val="center"/>
        <w:rPr>
          <w:b/>
          <w:sz w:val="56"/>
          <w:szCs w:val="56"/>
        </w:rPr>
      </w:pPr>
    </w:p>
    <w:p w:rsidR="00197B50" w:rsidRDefault="00197B50" w:rsidP="00197B50">
      <w:pPr>
        <w:jc w:val="center"/>
        <w:rPr>
          <w:b/>
          <w:sz w:val="56"/>
          <w:szCs w:val="56"/>
        </w:rPr>
      </w:pPr>
    </w:p>
    <w:p w:rsidR="00197B50" w:rsidRPr="00197B50" w:rsidRDefault="00197B50" w:rsidP="00197B50">
      <w:pPr>
        <w:jc w:val="center"/>
        <w:rPr>
          <w:b/>
          <w:sz w:val="56"/>
          <w:szCs w:val="56"/>
        </w:rPr>
      </w:pPr>
      <w:r w:rsidRPr="00197B50">
        <w:rPr>
          <w:b/>
          <w:sz w:val="56"/>
          <w:szCs w:val="56"/>
        </w:rPr>
        <w:t xml:space="preserve">Программа </w:t>
      </w:r>
    </w:p>
    <w:p w:rsidR="00197B50" w:rsidRPr="00197B50" w:rsidRDefault="00197B50" w:rsidP="00197B50">
      <w:pPr>
        <w:jc w:val="center"/>
        <w:rPr>
          <w:b/>
          <w:sz w:val="56"/>
          <w:szCs w:val="56"/>
        </w:rPr>
      </w:pPr>
      <w:r w:rsidRPr="00197B50">
        <w:rPr>
          <w:b/>
          <w:sz w:val="56"/>
          <w:szCs w:val="56"/>
        </w:rPr>
        <w:t xml:space="preserve">Комплексного развития систем коммунальной инфраструктуры  муниципального образования </w:t>
      </w:r>
    </w:p>
    <w:p w:rsidR="00197B50" w:rsidRPr="00197B50" w:rsidRDefault="00197B50" w:rsidP="00197B50">
      <w:pPr>
        <w:jc w:val="center"/>
        <w:rPr>
          <w:b/>
          <w:sz w:val="56"/>
          <w:szCs w:val="56"/>
        </w:rPr>
      </w:pPr>
      <w:r w:rsidRPr="00197B50">
        <w:rPr>
          <w:b/>
          <w:sz w:val="56"/>
          <w:szCs w:val="56"/>
        </w:rPr>
        <w:t xml:space="preserve">«Пугачевское» </w:t>
      </w:r>
    </w:p>
    <w:p w:rsidR="00197B50" w:rsidRPr="00197B50" w:rsidRDefault="00197B50" w:rsidP="00197B50">
      <w:pPr>
        <w:jc w:val="center"/>
        <w:rPr>
          <w:b/>
          <w:sz w:val="56"/>
          <w:szCs w:val="56"/>
        </w:rPr>
      </w:pPr>
      <w:r w:rsidRPr="00197B50">
        <w:rPr>
          <w:b/>
          <w:sz w:val="56"/>
          <w:szCs w:val="56"/>
        </w:rPr>
        <w:t xml:space="preserve"> муниципального образования </w:t>
      </w:r>
    </w:p>
    <w:p w:rsidR="00197B50" w:rsidRPr="00197B50" w:rsidRDefault="00197B50" w:rsidP="00197B50">
      <w:pPr>
        <w:jc w:val="center"/>
        <w:rPr>
          <w:b/>
          <w:sz w:val="56"/>
          <w:szCs w:val="56"/>
        </w:rPr>
      </w:pPr>
      <w:r w:rsidRPr="00197B50">
        <w:rPr>
          <w:b/>
          <w:sz w:val="56"/>
          <w:szCs w:val="56"/>
        </w:rPr>
        <w:t xml:space="preserve"> Малопургинский район» </w:t>
      </w:r>
    </w:p>
    <w:p w:rsidR="00197B50" w:rsidRPr="00197B50" w:rsidRDefault="00197B50" w:rsidP="00197B50">
      <w:pPr>
        <w:jc w:val="center"/>
        <w:rPr>
          <w:b/>
          <w:sz w:val="56"/>
          <w:szCs w:val="56"/>
        </w:rPr>
      </w:pPr>
      <w:r w:rsidRPr="00197B50">
        <w:rPr>
          <w:b/>
          <w:sz w:val="56"/>
          <w:szCs w:val="56"/>
        </w:rPr>
        <w:t xml:space="preserve">Удмуртской Республики </w:t>
      </w:r>
    </w:p>
    <w:p w:rsidR="00197B50" w:rsidRPr="00197B50" w:rsidRDefault="00197B50" w:rsidP="00197B50">
      <w:pPr>
        <w:jc w:val="center"/>
        <w:rPr>
          <w:b/>
          <w:sz w:val="56"/>
          <w:szCs w:val="56"/>
        </w:rPr>
      </w:pPr>
      <w:r w:rsidRPr="00197B50">
        <w:rPr>
          <w:b/>
          <w:sz w:val="56"/>
          <w:szCs w:val="56"/>
        </w:rPr>
        <w:t>на 2019-2022 годы</w:t>
      </w:r>
    </w:p>
    <w:p w:rsidR="00197B50" w:rsidRPr="00197B50" w:rsidRDefault="00197B50" w:rsidP="00197B50">
      <w:pPr>
        <w:jc w:val="center"/>
        <w:rPr>
          <w:rFonts w:ascii="Calibri" w:hAnsi="Calibri"/>
          <w:b/>
          <w:sz w:val="56"/>
          <w:szCs w:val="56"/>
        </w:rPr>
      </w:pPr>
    </w:p>
    <w:p w:rsidR="00197B50" w:rsidRPr="00197B50" w:rsidRDefault="00197B50" w:rsidP="00197B50">
      <w:pPr>
        <w:jc w:val="center"/>
        <w:rPr>
          <w:rFonts w:ascii="Calibri" w:hAnsi="Calibri"/>
          <w:b/>
          <w:sz w:val="28"/>
          <w:szCs w:val="28"/>
        </w:rPr>
      </w:pPr>
    </w:p>
    <w:p w:rsidR="00197B50" w:rsidRPr="00197B50" w:rsidRDefault="00197B50" w:rsidP="00197B50">
      <w:pPr>
        <w:jc w:val="both"/>
        <w:rPr>
          <w:rFonts w:ascii="Calibri" w:hAnsi="Calibri"/>
          <w:sz w:val="22"/>
          <w:szCs w:val="22"/>
        </w:rPr>
      </w:pPr>
    </w:p>
    <w:p w:rsidR="00197B50" w:rsidRPr="00197B50" w:rsidRDefault="00197B50" w:rsidP="00197B50">
      <w:pPr>
        <w:jc w:val="both"/>
        <w:rPr>
          <w:rFonts w:ascii="Calibri" w:hAnsi="Calibri"/>
          <w:sz w:val="22"/>
          <w:szCs w:val="22"/>
        </w:rPr>
      </w:pPr>
    </w:p>
    <w:p w:rsidR="00197B50" w:rsidRPr="00197B50" w:rsidRDefault="00197B50" w:rsidP="00197B50">
      <w:pPr>
        <w:jc w:val="both"/>
        <w:rPr>
          <w:rFonts w:ascii="Calibri" w:hAnsi="Calibri"/>
          <w:sz w:val="22"/>
          <w:szCs w:val="22"/>
        </w:rPr>
      </w:pPr>
    </w:p>
    <w:p w:rsidR="00197B50" w:rsidRPr="00197B50" w:rsidRDefault="00197B50" w:rsidP="00197B50">
      <w:pPr>
        <w:jc w:val="both"/>
        <w:rPr>
          <w:rFonts w:ascii="Calibri" w:hAnsi="Calibri"/>
          <w:sz w:val="22"/>
          <w:szCs w:val="22"/>
        </w:rPr>
      </w:pPr>
    </w:p>
    <w:p w:rsidR="00197B50" w:rsidRPr="00197B50" w:rsidRDefault="00197B50" w:rsidP="00197B50">
      <w:pPr>
        <w:jc w:val="both"/>
        <w:rPr>
          <w:rFonts w:ascii="Calibri" w:hAnsi="Calibri"/>
          <w:sz w:val="22"/>
          <w:szCs w:val="22"/>
        </w:rPr>
      </w:pPr>
    </w:p>
    <w:p w:rsidR="00197B50" w:rsidRPr="00197B50" w:rsidRDefault="00197B50" w:rsidP="00197B50">
      <w:pPr>
        <w:jc w:val="both"/>
        <w:rPr>
          <w:rFonts w:ascii="Calibri" w:hAnsi="Calibri"/>
          <w:sz w:val="22"/>
          <w:szCs w:val="22"/>
        </w:rPr>
      </w:pPr>
    </w:p>
    <w:p w:rsidR="00197B50" w:rsidRPr="00197B50" w:rsidRDefault="00197B50" w:rsidP="00197B50">
      <w:pPr>
        <w:jc w:val="both"/>
        <w:rPr>
          <w:rFonts w:ascii="Calibri" w:hAnsi="Calibri"/>
          <w:sz w:val="22"/>
          <w:szCs w:val="22"/>
        </w:rPr>
      </w:pPr>
      <w:bookmarkStart w:id="0" w:name="_GoBack"/>
    </w:p>
    <w:bookmarkEnd w:id="0"/>
    <w:p w:rsidR="00197B50" w:rsidRPr="00197B50" w:rsidRDefault="00197B50" w:rsidP="00197B50">
      <w:pPr>
        <w:jc w:val="both"/>
        <w:rPr>
          <w:rFonts w:ascii="Calibri" w:hAnsi="Calibri"/>
          <w:sz w:val="22"/>
          <w:szCs w:val="22"/>
        </w:rPr>
      </w:pPr>
    </w:p>
    <w:p w:rsidR="00197B50" w:rsidRPr="00197B50" w:rsidRDefault="00197B50" w:rsidP="00197B50">
      <w:pPr>
        <w:jc w:val="both"/>
        <w:rPr>
          <w:rFonts w:ascii="Calibri" w:hAnsi="Calibri"/>
          <w:sz w:val="22"/>
          <w:szCs w:val="22"/>
        </w:rPr>
      </w:pPr>
    </w:p>
    <w:p w:rsidR="00197B50" w:rsidRPr="00197B50" w:rsidRDefault="00197B50" w:rsidP="00197B50">
      <w:pPr>
        <w:jc w:val="both"/>
        <w:rPr>
          <w:rFonts w:ascii="Calibri" w:hAnsi="Calibri"/>
          <w:sz w:val="22"/>
          <w:szCs w:val="22"/>
        </w:rPr>
      </w:pPr>
    </w:p>
    <w:p w:rsidR="00197B50" w:rsidRPr="00197B50" w:rsidRDefault="00197B50" w:rsidP="00197B50">
      <w:pPr>
        <w:jc w:val="both"/>
        <w:rPr>
          <w:rFonts w:ascii="Calibri" w:hAnsi="Calibri"/>
          <w:sz w:val="22"/>
          <w:szCs w:val="22"/>
        </w:rPr>
      </w:pPr>
    </w:p>
    <w:p w:rsidR="00197B50" w:rsidRPr="00197B50" w:rsidRDefault="00197B50" w:rsidP="00197B50">
      <w:pPr>
        <w:jc w:val="both"/>
        <w:rPr>
          <w:rFonts w:ascii="Calibri" w:hAnsi="Calibri"/>
          <w:sz w:val="22"/>
          <w:szCs w:val="22"/>
        </w:rPr>
      </w:pPr>
    </w:p>
    <w:p w:rsidR="00197B50" w:rsidRPr="00197B50" w:rsidRDefault="00197B50" w:rsidP="00197B50">
      <w:pPr>
        <w:jc w:val="both"/>
        <w:rPr>
          <w:rFonts w:ascii="Calibri" w:hAnsi="Calibri"/>
          <w:sz w:val="22"/>
          <w:szCs w:val="22"/>
        </w:rPr>
      </w:pPr>
    </w:p>
    <w:p w:rsidR="00197B50" w:rsidRPr="00197B50" w:rsidRDefault="00197B50" w:rsidP="00197B50">
      <w:pPr>
        <w:jc w:val="both"/>
        <w:rPr>
          <w:rFonts w:ascii="Calibri" w:hAnsi="Calibri"/>
          <w:sz w:val="22"/>
          <w:szCs w:val="22"/>
        </w:rPr>
      </w:pPr>
    </w:p>
    <w:p w:rsidR="00197B50" w:rsidRPr="00197B50" w:rsidRDefault="00197B50" w:rsidP="00197B50">
      <w:pPr>
        <w:jc w:val="both"/>
        <w:rPr>
          <w:rFonts w:ascii="Calibri" w:hAnsi="Calibri"/>
          <w:sz w:val="22"/>
          <w:szCs w:val="22"/>
        </w:rPr>
      </w:pPr>
    </w:p>
    <w:p w:rsidR="00197B50" w:rsidRPr="00197B50" w:rsidRDefault="00197B50" w:rsidP="00197B50">
      <w:pPr>
        <w:jc w:val="both"/>
        <w:rPr>
          <w:rFonts w:ascii="Calibri" w:hAnsi="Calibri"/>
          <w:sz w:val="22"/>
          <w:szCs w:val="22"/>
        </w:rPr>
      </w:pPr>
    </w:p>
    <w:p w:rsidR="00197B50" w:rsidRPr="00197B50" w:rsidRDefault="00197B50" w:rsidP="00197B50">
      <w:pPr>
        <w:jc w:val="both"/>
        <w:rPr>
          <w:rFonts w:ascii="Calibri" w:hAnsi="Calibri"/>
          <w:sz w:val="22"/>
          <w:szCs w:val="22"/>
        </w:rPr>
      </w:pPr>
    </w:p>
    <w:p w:rsidR="00197B50" w:rsidRPr="00197B50" w:rsidRDefault="00197B50" w:rsidP="00197B50">
      <w:pPr>
        <w:jc w:val="center"/>
        <w:rPr>
          <w:b/>
          <w:bCs/>
          <w:sz w:val="28"/>
          <w:szCs w:val="28"/>
        </w:rPr>
      </w:pPr>
    </w:p>
    <w:p w:rsidR="00197B50" w:rsidRPr="00197B50" w:rsidRDefault="00197B50" w:rsidP="00197B50">
      <w:pPr>
        <w:jc w:val="center"/>
        <w:rPr>
          <w:b/>
          <w:bCs/>
          <w:sz w:val="28"/>
          <w:szCs w:val="28"/>
        </w:rPr>
      </w:pPr>
      <w:r w:rsidRPr="00197B50">
        <w:rPr>
          <w:b/>
          <w:bCs/>
          <w:sz w:val="28"/>
          <w:szCs w:val="28"/>
        </w:rPr>
        <w:lastRenderedPageBreak/>
        <w:t>Содержание.</w:t>
      </w:r>
    </w:p>
    <w:tbl>
      <w:tblPr>
        <w:tblStyle w:val="1"/>
        <w:tblW w:w="0" w:type="auto"/>
        <w:jc w:val="center"/>
        <w:tblInd w:w="0" w:type="dxa"/>
        <w:tblLook w:val="04A0" w:firstRow="1" w:lastRow="0" w:firstColumn="1" w:lastColumn="0" w:noHBand="0" w:noVBand="1"/>
      </w:tblPr>
      <w:tblGrid>
        <w:gridCol w:w="8472"/>
        <w:gridCol w:w="1099"/>
      </w:tblGrid>
      <w:tr w:rsidR="00197B50" w:rsidRPr="00197B50" w:rsidTr="00197B50">
        <w:trPr>
          <w:jc w:val="center"/>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197B50" w:rsidP="00197B50">
            <w:pPr>
              <w:tabs>
                <w:tab w:val="left" w:pos="540"/>
                <w:tab w:val="left" w:pos="7260"/>
              </w:tabs>
              <w:rPr>
                <w:b/>
                <w:sz w:val="28"/>
                <w:szCs w:val="28"/>
              </w:rPr>
            </w:pPr>
            <w:r w:rsidRPr="00197B50">
              <w:rPr>
                <w:b/>
                <w:sz w:val="28"/>
                <w:szCs w:val="28"/>
              </w:rPr>
              <w:t xml:space="preserve">Паспорт программы      </w:t>
            </w:r>
            <w:r w:rsidRPr="00197B50">
              <w:rPr>
                <w:b/>
                <w:sz w:val="28"/>
                <w:szCs w:val="28"/>
              </w:rPr>
              <w:tab/>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197B50" w:rsidP="00197B50">
            <w:pPr>
              <w:jc w:val="center"/>
              <w:rPr>
                <w:b/>
                <w:bCs/>
                <w:sz w:val="28"/>
                <w:szCs w:val="28"/>
              </w:rPr>
            </w:pPr>
            <w:r w:rsidRPr="00197B50">
              <w:rPr>
                <w:b/>
                <w:sz w:val="28"/>
                <w:szCs w:val="28"/>
              </w:rPr>
              <w:t>3 стр.</w:t>
            </w:r>
          </w:p>
        </w:tc>
      </w:tr>
      <w:tr w:rsidR="00197B50" w:rsidRPr="00197B50" w:rsidTr="00197B50">
        <w:trPr>
          <w:jc w:val="center"/>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197B50" w:rsidP="00197B50">
            <w:pPr>
              <w:spacing w:before="100" w:beforeAutospacing="1" w:after="100" w:afterAutospacing="1"/>
              <w:rPr>
                <w:b/>
                <w:bCs/>
                <w:sz w:val="28"/>
                <w:szCs w:val="28"/>
              </w:rPr>
            </w:pPr>
            <w:r w:rsidRPr="00197B50">
              <w:rPr>
                <w:b/>
                <w:bCs/>
                <w:sz w:val="28"/>
                <w:szCs w:val="28"/>
              </w:rPr>
              <w:t xml:space="preserve">Введение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197B50" w:rsidP="00197B50">
            <w:pPr>
              <w:jc w:val="center"/>
              <w:rPr>
                <w:b/>
                <w:bCs/>
                <w:sz w:val="28"/>
                <w:szCs w:val="28"/>
              </w:rPr>
            </w:pPr>
            <w:r w:rsidRPr="00197B50">
              <w:rPr>
                <w:b/>
                <w:bCs/>
                <w:sz w:val="28"/>
                <w:szCs w:val="28"/>
              </w:rPr>
              <w:t>5 стр.</w:t>
            </w:r>
          </w:p>
        </w:tc>
      </w:tr>
      <w:tr w:rsidR="00197B50" w:rsidRPr="00197B50" w:rsidTr="00197B50">
        <w:trPr>
          <w:jc w:val="center"/>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197B50" w:rsidP="00197B50">
            <w:pPr>
              <w:tabs>
                <w:tab w:val="left" w:pos="540"/>
              </w:tabs>
              <w:rPr>
                <w:b/>
                <w:sz w:val="28"/>
                <w:szCs w:val="28"/>
              </w:rPr>
            </w:pPr>
            <w:r w:rsidRPr="00197B50">
              <w:rPr>
                <w:b/>
                <w:sz w:val="28"/>
                <w:szCs w:val="28"/>
              </w:rPr>
              <w:t>Генеральный План муницип</w:t>
            </w:r>
            <w:r>
              <w:rPr>
                <w:b/>
                <w:sz w:val="28"/>
                <w:szCs w:val="28"/>
              </w:rPr>
              <w:t>ального образования  «Пугачевское</w:t>
            </w:r>
            <w:r w:rsidRPr="00197B50">
              <w:rPr>
                <w:b/>
                <w:sz w:val="28"/>
                <w:szCs w:val="28"/>
              </w:rPr>
              <w:t xml:space="preserve">»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197B50" w:rsidP="00197B50">
            <w:pPr>
              <w:jc w:val="center"/>
              <w:rPr>
                <w:b/>
                <w:bCs/>
                <w:sz w:val="28"/>
                <w:szCs w:val="28"/>
              </w:rPr>
            </w:pPr>
            <w:r w:rsidRPr="00197B50">
              <w:rPr>
                <w:b/>
                <w:sz w:val="28"/>
                <w:szCs w:val="28"/>
              </w:rPr>
              <w:t>7 стр.</w:t>
            </w:r>
          </w:p>
        </w:tc>
      </w:tr>
      <w:tr w:rsidR="00197B50" w:rsidRPr="00197B50" w:rsidTr="00197B50">
        <w:trPr>
          <w:jc w:val="center"/>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197B50" w:rsidP="00197B50">
            <w:pPr>
              <w:rPr>
                <w:b/>
                <w:sz w:val="28"/>
                <w:szCs w:val="28"/>
              </w:rPr>
            </w:pPr>
            <w:r w:rsidRPr="00197B50">
              <w:rPr>
                <w:b/>
                <w:sz w:val="28"/>
                <w:szCs w:val="28"/>
              </w:rPr>
              <w:t>Основные проблемы и обоснование необходимости их решения программными методами</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197B50" w:rsidP="00197B50">
            <w:pPr>
              <w:jc w:val="center"/>
              <w:rPr>
                <w:b/>
                <w:bCs/>
                <w:sz w:val="28"/>
                <w:szCs w:val="28"/>
              </w:rPr>
            </w:pPr>
            <w:r w:rsidRPr="00197B50">
              <w:rPr>
                <w:b/>
                <w:bCs/>
                <w:sz w:val="28"/>
                <w:szCs w:val="28"/>
              </w:rPr>
              <w:t>7 стр.</w:t>
            </w:r>
          </w:p>
        </w:tc>
      </w:tr>
      <w:tr w:rsidR="00197B50" w:rsidRPr="00197B50" w:rsidTr="00197B50">
        <w:trPr>
          <w:jc w:val="center"/>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197B50" w:rsidP="00197B50">
            <w:pPr>
              <w:tabs>
                <w:tab w:val="left" w:pos="540"/>
              </w:tabs>
              <w:rPr>
                <w:b/>
                <w:sz w:val="28"/>
                <w:szCs w:val="28"/>
              </w:rPr>
            </w:pPr>
            <w:r w:rsidRPr="00197B50">
              <w:rPr>
                <w:b/>
                <w:sz w:val="28"/>
                <w:szCs w:val="28"/>
              </w:rPr>
              <w:t>Общие сведе</w:t>
            </w:r>
            <w:r>
              <w:rPr>
                <w:b/>
                <w:sz w:val="28"/>
                <w:szCs w:val="28"/>
              </w:rPr>
              <w:t>ния о территории МО  «Пугачевское</w:t>
            </w:r>
            <w:r w:rsidRPr="00197B50">
              <w:rPr>
                <w:b/>
                <w:sz w:val="28"/>
                <w:szCs w:val="28"/>
              </w:rPr>
              <w:t>»</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B4458D" w:rsidP="00197B50">
            <w:pPr>
              <w:rPr>
                <w:b/>
                <w:bCs/>
                <w:sz w:val="28"/>
                <w:szCs w:val="28"/>
              </w:rPr>
            </w:pPr>
            <w:r>
              <w:rPr>
                <w:b/>
                <w:sz w:val="28"/>
                <w:szCs w:val="28"/>
              </w:rPr>
              <w:t>10</w:t>
            </w:r>
            <w:r w:rsidR="00197B50" w:rsidRPr="00197B50">
              <w:rPr>
                <w:b/>
                <w:sz w:val="28"/>
                <w:szCs w:val="28"/>
              </w:rPr>
              <w:t xml:space="preserve"> стр.</w:t>
            </w:r>
          </w:p>
        </w:tc>
      </w:tr>
      <w:tr w:rsidR="00197B50" w:rsidRPr="00197B50" w:rsidTr="00197B50">
        <w:trPr>
          <w:jc w:val="center"/>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197B50" w:rsidP="00197B50">
            <w:pPr>
              <w:tabs>
                <w:tab w:val="left" w:pos="7275"/>
              </w:tabs>
              <w:spacing w:before="100" w:beforeAutospacing="1" w:after="100" w:afterAutospacing="1"/>
              <w:rPr>
                <w:b/>
                <w:bCs/>
                <w:sz w:val="28"/>
                <w:szCs w:val="28"/>
              </w:rPr>
            </w:pPr>
            <w:r w:rsidRPr="00197B50">
              <w:rPr>
                <w:b/>
                <w:bCs/>
                <w:sz w:val="28"/>
                <w:szCs w:val="28"/>
              </w:rPr>
              <w:t>Перечень основных мероприятий программы</w:t>
            </w:r>
            <w:r w:rsidRPr="00197B50">
              <w:rPr>
                <w:b/>
                <w:bCs/>
                <w:sz w:val="28"/>
                <w:szCs w:val="28"/>
              </w:rPr>
              <w:tab/>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B4458D" w:rsidP="00197B50">
            <w:pPr>
              <w:jc w:val="center"/>
              <w:rPr>
                <w:b/>
                <w:bCs/>
                <w:sz w:val="28"/>
                <w:szCs w:val="28"/>
              </w:rPr>
            </w:pPr>
            <w:r>
              <w:rPr>
                <w:b/>
                <w:bCs/>
                <w:sz w:val="28"/>
                <w:szCs w:val="28"/>
              </w:rPr>
              <w:t>16</w:t>
            </w:r>
            <w:r w:rsidR="00197B50" w:rsidRPr="00197B50">
              <w:rPr>
                <w:b/>
                <w:bCs/>
                <w:sz w:val="28"/>
                <w:szCs w:val="28"/>
              </w:rPr>
              <w:t xml:space="preserve"> стр.</w:t>
            </w:r>
          </w:p>
        </w:tc>
      </w:tr>
      <w:tr w:rsidR="00197B50" w:rsidRPr="00197B50" w:rsidTr="00197B50">
        <w:trPr>
          <w:jc w:val="center"/>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197B50" w:rsidP="00197B50">
            <w:pPr>
              <w:tabs>
                <w:tab w:val="left" w:pos="7275"/>
              </w:tabs>
              <w:spacing w:before="100" w:beforeAutospacing="1" w:after="100" w:afterAutospacing="1"/>
              <w:rPr>
                <w:b/>
                <w:bCs/>
                <w:sz w:val="28"/>
                <w:szCs w:val="28"/>
              </w:rPr>
            </w:pPr>
            <w:r w:rsidRPr="00197B50">
              <w:rPr>
                <w:b/>
                <w:bCs/>
                <w:sz w:val="28"/>
                <w:szCs w:val="28"/>
              </w:rPr>
              <w:t>Механизм реализации Программы</w:t>
            </w:r>
            <w:r w:rsidRPr="00197B50">
              <w:rPr>
                <w:b/>
                <w:bCs/>
                <w:sz w:val="28"/>
                <w:szCs w:val="28"/>
              </w:rPr>
              <w:tab/>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B4458D" w:rsidP="00197B50">
            <w:pPr>
              <w:jc w:val="center"/>
              <w:rPr>
                <w:b/>
                <w:bCs/>
                <w:sz w:val="28"/>
                <w:szCs w:val="28"/>
              </w:rPr>
            </w:pPr>
            <w:r>
              <w:rPr>
                <w:b/>
                <w:bCs/>
                <w:sz w:val="28"/>
                <w:szCs w:val="28"/>
              </w:rPr>
              <w:t>17</w:t>
            </w:r>
            <w:r w:rsidR="00197B50" w:rsidRPr="00197B50">
              <w:rPr>
                <w:b/>
                <w:bCs/>
                <w:sz w:val="28"/>
                <w:szCs w:val="28"/>
              </w:rPr>
              <w:t xml:space="preserve"> стр.</w:t>
            </w:r>
          </w:p>
        </w:tc>
      </w:tr>
      <w:tr w:rsidR="00197B50" w:rsidRPr="00197B50" w:rsidTr="00197B50">
        <w:trPr>
          <w:trHeight w:val="369"/>
          <w:jc w:val="center"/>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197B50" w:rsidP="00197B50">
            <w:pPr>
              <w:tabs>
                <w:tab w:val="left" w:pos="7275"/>
              </w:tabs>
              <w:spacing w:before="100" w:beforeAutospacing="1" w:after="100" w:afterAutospacing="1"/>
              <w:rPr>
                <w:b/>
                <w:bCs/>
                <w:sz w:val="28"/>
                <w:szCs w:val="28"/>
              </w:rPr>
            </w:pPr>
            <w:r w:rsidRPr="00197B50">
              <w:rPr>
                <w:b/>
                <w:bCs/>
                <w:sz w:val="28"/>
                <w:szCs w:val="28"/>
              </w:rPr>
              <w:t>Ресурсное обеспечение Программы</w:t>
            </w:r>
            <w:r w:rsidRPr="00197B50">
              <w:rPr>
                <w:b/>
                <w:bCs/>
                <w:sz w:val="28"/>
                <w:szCs w:val="28"/>
              </w:rPr>
              <w:tab/>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B4458D" w:rsidP="00197B50">
            <w:pPr>
              <w:jc w:val="center"/>
              <w:rPr>
                <w:b/>
                <w:bCs/>
                <w:sz w:val="28"/>
                <w:szCs w:val="28"/>
              </w:rPr>
            </w:pPr>
            <w:r>
              <w:rPr>
                <w:b/>
                <w:bCs/>
                <w:sz w:val="28"/>
                <w:szCs w:val="28"/>
              </w:rPr>
              <w:t>17</w:t>
            </w:r>
            <w:r w:rsidR="00197B50" w:rsidRPr="00197B50">
              <w:rPr>
                <w:b/>
                <w:bCs/>
                <w:sz w:val="28"/>
                <w:szCs w:val="28"/>
              </w:rPr>
              <w:t xml:space="preserve"> стр.</w:t>
            </w:r>
          </w:p>
        </w:tc>
      </w:tr>
      <w:tr w:rsidR="00197B50" w:rsidRPr="00197B50" w:rsidTr="00197B50">
        <w:trPr>
          <w:jc w:val="center"/>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197B50" w:rsidP="00197B50">
            <w:pPr>
              <w:spacing w:before="100" w:beforeAutospacing="1" w:after="100" w:afterAutospacing="1"/>
              <w:rPr>
                <w:b/>
                <w:bCs/>
                <w:sz w:val="28"/>
                <w:szCs w:val="28"/>
              </w:rPr>
            </w:pPr>
            <w:r w:rsidRPr="00197B50">
              <w:rPr>
                <w:b/>
                <w:bCs/>
                <w:sz w:val="28"/>
                <w:szCs w:val="28"/>
              </w:rPr>
              <w:t xml:space="preserve">Управление реализацией Программы и </w:t>
            </w:r>
            <w:proofErr w:type="gramStart"/>
            <w:r w:rsidRPr="00197B50">
              <w:rPr>
                <w:b/>
                <w:bCs/>
                <w:sz w:val="28"/>
                <w:szCs w:val="28"/>
              </w:rPr>
              <w:t>контроль за</w:t>
            </w:r>
            <w:proofErr w:type="gramEnd"/>
            <w:r w:rsidRPr="00197B50">
              <w:rPr>
                <w:b/>
                <w:bCs/>
                <w:sz w:val="28"/>
                <w:szCs w:val="28"/>
              </w:rPr>
              <w:t xml:space="preserve"> ходом ее исполнения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B4458D" w:rsidP="00197B50">
            <w:pPr>
              <w:jc w:val="center"/>
              <w:rPr>
                <w:b/>
                <w:bCs/>
                <w:sz w:val="28"/>
                <w:szCs w:val="28"/>
              </w:rPr>
            </w:pPr>
            <w:r>
              <w:rPr>
                <w:b/>
                <w:bCs/>
                <w:sz w:val="28"/>
                <w:szCs w:val="28"/>
              </w:rPr>
              <w:t>18</w:t>
            </w:r>
            <w:r w:rsidR="00197B50" w:rsidRPr="00197B50">
              <w:rPr>
                <w:b/>
                <w:bCs/>
                <w:sz w:val="28"/>
                <w:szCs w:val="28"/>
              </w:rPr>
              <w:t xml:space="preserve"> стр.</w:t>
            </w:r>
          </w:p>
        </w:tc>
      </w:tr>
      <w:tr w:rsidR="00197B50" w:rsidRPr="00197B50" w:rsidTr="00197B50">
        <w:trPr>
          <w:jc w:val="center"/>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197B50" w:rsidP="00197B50">
            <w:pPr>
              <w:tabs>
                <w:tab w:val="left" w:pos="7665"/>
              </w:tabs>
              <w:spacing w:before="100" w:beforeAutospacing="1" w:after="100" w:afterAutospacing="1"/>
              <w:rPr>
                <w:b/>
                <w:bCs/>
                <w:sz w:val="28"/>
                <w:szCs w:val="28"/>
              </w:rPr>
            </w:pPr>
            <w:r w:rsidRPr="00197B50">
              <w:rPr>
                <w:b/>
                <w:bCs/>
                <w:sz w:val="28"/>
                <w:szCs w:val="28"/>
              </w:rPr>
              <w:t xml:space="preserve">Оценка социально-экономической эффективности реализации Программы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B4458D" w:rsidP="00197B50">
            <w:pPr>
              <w:jc w:val="center"/>
              <w:rPr>
                <w:b/>
                <w:bCs/>
                <w:sz w:val="28"/>
                <w:szCs w:val="28"/>
              </w:rPr>
            </w:pPr>
            <w:r>
              <w:rPr>
                <w:b/>
                <w:bCs/>
                <w:sz w:val="28"/>
                <w:szCs w:val="28"/>
              </w:rPr>
              <w:t>18</w:t>
            </w:r>
            <w:r w:rsidR="00197B50" w:rsidRPr="00197B50">
              <w:rPr>
                <w:b/>
                <w:bCs/>
                <w:sz w:val="28"/>
                <w:szCs w:val="28"/>
              </w:rPr>
              <w:t xml:space="preserve"> стр.</w:t>
            </w:r>
          </w:p>
        </w:tc>
      </w:tr>
      <w:tr w:rsidR="00197B50" w:rsidRPr="00197B50" w:rsidTr="00197B50">
        <w:trPr>
          <w:jc w:val="center"/>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197B50" w:rsidP="00197B50">
            <w:pPr>
              <w:tabs>
                <w:tab w:val="left" w:pos="7665"/>
              </w:tabs>
              <w:spacing w:before="100" w:beforeAutospacing="1" w:after="100" w:afterAutospacing="1"/>
              <w:rPr>
                <w:b/>
                <w:bCs/>
                <w:sz w:val="28"/>
                <w:szCs w:val="28"/>
              </w:rPr>
            </w:pPr>
            <w:r w:rsidRPr="00197B50">
              <w:rPr>
                <w:b/>
                <w:sz w:val="28"/>
                <w:szCs w:val="28"/>
              </w:rPr>
              <w:t>Ожидаемые результаты реализации программы.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B4458D" w:rsidP="00197B50">
            <w:pPr>
              <w:jc w:val="center"/>
              <w:rPr>
                <w:b/>
                <w:bCs/>
                <w:sz w:val="28"/>
                <w:szCs w:val="28"/>
              </w:rPr>
            </w:pPr>
            <w:r>
              <w:rPr>
                <w:b/>
                <w:bCs/>
                <w:sz w:val="28"/>
                <w:szCs w:val="28"/>
              </w:rPr>
              <w:t>19</w:t>
            </w:r>
            <w:r w:rsidR="00197B50" w:rsidRPr="00197B50">
              <w:rPr>
                <w:b/>
                <w:bCs/>
                <w:sz w:val="28"/>
                <w:szCs w:val="28"/>
              </w:rPr>
              <w:t xml:space="preserve"> стр.</w:t>
            </w:r>
          </w:p>
        </w:tc>
      </w:tr>
      <w:tr w:rsidR="00197B50" w:rsidRPr="00197B50" w:rsidTr="00197B50">
        <w:trPr>
          <w:jc w:val="center"/>
        </w:trPr>
        <w:tc>
          <w:tcPr>
            <w:tcW w:w="8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197B50" w:rsidP="00197B50">
            <w:pPr>
              <w:tabs>
                <w:tab w:val="left" w:pos="7305"/>
              </w:tabs>
              <w:spacing w:before="100" w:beforeAutospacing="1" w:after="100" w:afterAutospacing="1"/>
              <w:rPr>
                <w:b/>
                <w:bCs/>
                <w:sz w:val="28"/>
                <w:szCs w:val="28"/>
              </w:rPr>
            </w:pPr>
            <w:r w:rsidRPr="00197B50">
              <w:rPr>
                <w:b/>
                <w:bCs/>
                <w:sz w:val="28"/>
                <w:szCs w:val="28"/>
              </w:rPr>
              <w:t>Приложение №1</w:t>
            </w:r>
            <w:r w:rsidRPr="00197B50">
              <w:rPr>
                <w:b/>
                <w:bCs/>
                <w:sz w:val="28"/>
                <w:szCs w:val="28"/>
              </w:rPr>
              <w:tab/>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50" w:rsidRPr="00197B50" w:rsidRDefault="00B4458D" w:rsidP="00197B50">
            <w:pPr>
              <w:jc w:val="center"/>
              <w:rPr>
                <w:b/>
                <w:bCs/>
                <w:sz w:val="28"/>
                <w:szCs w:val="28"/>
              </w:rPr>
            </w:pPr>
            <w:r>
              <w:rPr>
                <w:b/>
                <w:bCs/>
                <w:sz w:val="28"/>
                <w:szCs w:val="28"/>
              </w:rPr>
              <w:t>19</w:t>
            </w:r>
            <w:r w:rsidR="00197B50" w:rsidRPr="00197B50">
              <w:rPr>
                <w:b/>
                <w:bCs/>
                <w:sz w:val="28"/>
                <w:szCs w:val="28"/>
              </w:rPr>
              <w:t xml:space="preserve"> стр.</w:t>
            </w:r>
          </w:p>
        </w:tc>
      </w:tr>
    </w:tbl>
    <w:p w:rsidR="00197B50" w:rsidRPr="00197B50" w:rsidRDefault="00197B50" w:rsidP="00197B50">
      <w:pPr>
        <w:jc w:val="both"/>
        <w:rPr>
          <w:b/>
          <w:bCs/>
          <w:sz w:val="28"/>
          <w:szCs w:val="28"/>
        </w:rPr>
      </w:pPr>
    </w:p>
    <w:p w:rsidR="00197B50" w:rsidRPr="00197B50" w:rsidRDefault="00197B50" w:rsidP="00197B50">
      <w:pPr>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Default="00197B50" w:rsidP="00197B50">
      <w:pPr>
        <w:tabs>
          <w:tab w:val="left" w:pos="2129"/>
        </w:tabs>
        <w:jc w:val="center"/>
        <w:rPr>
          <w:b/>
          <w:bCs/>
          <w:sz w:val="28"/>
          <w:szCs w:val="28"/>
        </w:rPr>
      </w:pPr>
    </w:p>
    <w:p w:rsid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b/>
          <w:bCs/>
          <w:sz w:val="28"/>
          <w:szCs w:val="28"/>
        </w:rPr>
      </w:pPr>
    </w:p>
    <w:p w:rsidR="00197B50" w:rsidRPr="00197B50" w:rsidRDefault="00197B50" w:rsidP="00197B50">
      <w:pPr>
        <w:tabs>
          <w:tab w:val="left" w:pos="2129"/>
        </w:tabs>
        <w:jc w:val="center"/>
        <w:rPr>
          <w:sz w:val="28"/>
          <w:szCs w:val="28"/>
        </w:rPr>
      </w:pPr>
      <w:r w:rsidRPr="00197B50">
        <w:rPr>
          <w:b/>
          <w:bCs/>
          <w:sz w:val="28"/>
          <w:szCs w:val="28"/>
        </w:rPr>
        <w:lastRenderedPageBreak/>
        <w:t>ПАСПОРТ ПРОГРАММЫ</w:t>
      </w:r>
    </w:p>
    <w:tbl>
      <w:tblPr>
        <w:tblW w:w="98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7071"/>
      </w:tblGrid>
      <w:tr w:rsidR="00197B50" w:rsidRPr="00197B50" w:rsidTr="00197B50">
        <w:trPr>
          <w:tblCellSpacing w:w="15" w:type="dxa"/>
        </w:trPr>
        <w:tc>
          <w:tcPr>
            <w:tcW w:w="14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center"/>
              <w:rPr>
                <w:sz w:val="28"/>
                <w:szCs w:val="28"/>
              </w:rPr>
            </w:pPr>
            <w:r w:rsidRPr="00197B50">
              <w:rPr>
                <w:sz w:val="28"/>
                <w:szCs w:val="28"/>
              </w:rPr>
              <w:t>Наименование</w:t>
            </w:r>
          </w:p>
          <w:p w:rsidR="00197B50" w:rsidRPr="00197B50" w:rsidRDefault="00197B50" w:rsidP="00197B50">
            <w:pPr>
              <w:jc w:val="center"/>
              <w:rPr>
                <w:sz w:val="28"/>
                <w:szCs w:val="28"/>
              </w:rPr>
            </w:pPr>
            <w:r w:rsidRPr="00197B50">
              <w:rPr>
                <w:sz w:val="28"/>
                <w:szCs w:val="28"/>
              </w:rPr>
              <w:t>программы</w:t>
            </w:r>
          </w:p>
        </w:tc>
        <w:tc>
          <w:tcPr>
            <w:tcW w:w="3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both"/>
              <w:rPr>
                <w:sz w:val="28"/>
                <w:szCs w:val="28"/>
              </w:rPr>
            </w:pPr>
            <w:r w:rsidRPr="00197B50">
              <w:rPr>
                <w:sz w:val="28"/>
                <w:szCs w:val="28"/>
              </w:rPr>
              <w:t xml:space="preserve">Программа комплексного развитие систем коммунальной инфраструктуры муниципального образования «Пугачевское» на 2015-2020 и на  плановый период </w:t>
            </w:r>
            <w:proofErr w:type="gramStart"/>
            <w:r w:rsidRPr="00197B50">
              <w:rPr>
                <w:sz w:val="28"/>
                <w:szCs w:val="28"/>
              </w:rPr>
              <w:t>до</w:t>
            </w:r>
            <w:proofErr w:type="gramEnd"/>
          </w:p>
          <w:p w:rsidR="00197B50" w:rsidRPr="00197B50" w:rsidRDefault="00197B50" w:rsidP="00197B50">
            <w:pPr>
              <w:jc w:val="both"/>
              <w:rPr>
                <w:sz w:val="28"/>
                <w:szCs w:val="28"/>
              </w:rPr>
            </w:pPr>
            <w:r w:rsidRPr="00197B50">
              <w:rPr>
                <w:sz w:val="28"/>
                <w:szCs w:val="28"/>
              </w:rPr>
              <w:t>2022 г.»</w:t>
            </w:r>
          </w:p>
        </w:tc>
      </w:tr>
      <w:tr w:rsidR="00197B50" w:rsidRPr="00197B50" w:rsidTr="00197B50">
        <w:trPr>
          <w:tblCellSpacing w:w="15" w:type="dxa"/>
        </w:trPr>
        <w:tc>
          <w:tcPr>
            <w:tcW w:w="14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center"/>
              <w:rPr>
                <w:sz w:val="28"/>
                <w:szCs w:val="28"/>
              </w:rPr>
            </w:pPr>
            <w:r w:rsidRPr="00197B50">
              <w:rPr>
                <w:sz w:val="28"/>
                <w:szCs w:val="28"/>
              </w:rPr>
              <w:t>Основание</w:t>
            </w:r>
          </w:p>
          <w:p w:rsidR="00197B50" w:rsidRPr="00197B50" w:rsidRDefault="00197B50" w:rsidP="00197B50">
            <w:pPr>
              <w:jc w:val="center"/>
              <w:rPr>
                <w:sz w:val="28"/>
                <w:szCs w:val="28"/>
              </w:rPr>
            </w:pPr>
            <w:r w:rsidRPr="00197B50">
              <w:rPr>
                <w:sz w:val="28"/>
                <w:szCs w:val="28"/>
              </w:rPr>
              <w:t>для</w:t>
            </w:r>
          </w:p>
          <w:p w:rsidR="00197B50" w:rsidRPr="00197B50" w:rsidRDefault="00197B50" w:rsidP="00197B50">
            <w:pPr>
              <w:jc w:val="center"/>
              <w:rPr>
                <w:sz w:val="28"/>
                <w:szCs w:val="28"/>
              </w:rPr>
            </w:pPr>
            <w:r w:rsidRPr="00197B50">
              <w:rPr>
                <w:sz w:val="28"/>
                <w:szCs w:val="28"/>
              </w:rPr>
              <w:t>разработки</w:t>
            </w:r>
          </w:p>
          <w:p w:rsidR="00197B50" w:rsidRPr="00197B50" w:rsidRDefault="00197B50" w:rsidP="00197B50">
            <w:pPr>
              <w:jc w:val="center"/>
              <w:rPr>
                <w:sz w:val="28"/>
                <w:szCs w:val="28"/>
              </w:rPr>
            </w:pPr>
            <w:r w:rsidRPr="00197B50">
              <w:rPr>
                <w:sz w:val="28"/>
                <w:szCs w:val="28"/>
              </w:rPr>
              <w:t>программы</w:t>
            </w:r>
          </w:p>
        </w:tc>
        <w:tc>
          <w:tcPr>
            <w:tcW w:w="3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both"/>
              <w:rPr>
                <w:sz w:val="28"/>
                <w:szCs w:val="28"/>
              </w:rPr>
            </w:pPr>
            <w:r w:rsidRPr="00197B50">
              <w:rPr>
                <w:sz w:val="28"/>
                <w:szCs w:val="28"/>
              </w:rPr>
              <w:t>- Федеральный закон от 06.10.2003г. № 131-ФЗ «Об общих принципах организации местного самоуправления в Российской Федерации», </w:t>
            </w:r>
          </w:p>
          <w:p w:rsidR="00197B50" w:rsidRPr="00197B50" w:rsidRDefault="00197B50" w:rsidP="00197B50">
            <w:pPr>
              <w:jc w:val="both"/>
              <w:rPr>
                <w:sz w:val="28"/>
                <w:szCs w:val="28"/>
              </w:rPr>
            </w:pPr>
            <w:r w:rsidRPr="00197B50">
              <w:rPr>
                <w:sz w:val="28"/>
                <w:szCs w:val="28"/>
              </w:rPr>
              <w:t>- Федеральный закон от 30.12.2004г. № 210-ФЗ «Об основах регулирования тарифов организаций коммунального комплекса», </w:t>
            </w:r>
          </w:p>
          <w:p w:rsidR="00197B50" w:rsidRPr="00197B50" w:rsidRDefault="00197B50" w:rsidP="00197B50">
            <w:pPr>
              <w:jc w:val="both"/>
              <w:rPr>
                <w:rFonts w:ascii="Calibri" w:hAnsi="Calibri"/>
                <w:sz w:val="22"/>
                <w:szCs w:val="22"/>
              </w:rPr>
            </w:pPr>
            <w:r w:rsidRPr="00197B50">
              <w:rPr>
                <w:sz w:val="28"/>
                <w:szCs w:val="28"/>
              </w:rPr>
              <w:t>- Федеральный закон от 23.11.2009 г. № 261 – 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197B50">
              <w:rPr>
                <w:sz w:val="28"/>
                <w:szCs w:val="28"/>
              </w:rPr>
              <w:br/>
              <w:t>- поручение Президента Российской Федерации от 17.03.2011года № ПР-701,</w:t>
            </w:r>
          </w:p>
          <w:p w:rsidR="00197B50" w:rsidRPr="00197B50" w:rsidRDefault="00197B50" w:rsidP="00197B50">
            <w:pPr>
              <w:jc w:val="both"/>
              <w:rPr>
                <w:sz w:val="28"/>
                <w:szCs w:val="28"/>
              </w:rPr>
            </w:pPr>
            <w:r w:rsidRPr="00197B50">
              <w:rPr>
                <w:sz w:val="28"/>
                <w:szCs w:val="28"/>
              </w:rPr>
              <w:t>-</w:t>
            </w:r>
            <w:r w:rsidRPr="00197B50">
              <w:rPr>
                <w:rFonts w:ascii="Calibri" w:hAnsi="Calibri"/>
                <w:color w:val="22272F"/>
                <w:sz w:val="32"/>
                <w:szCs w:val="32"/>
                <w:shd w:val="clear" w:color="auto" w:fill="FFFFFF"/>
              </w:rPr>
              <w:t xml:space="preserve"> </w:t>
            </w:r>
            <w:r w:rsidRPr="00197B50">
              <w:rPr>
                <w:sz w:val="28"/>
                <w:szCs w:val="28"/>
                <w:shd w:val="clear" w:color="auto" w:fill="FFFFFF"/>
              </w:rPr>
              <w:t>Постановление Правительства РФ от 14 июня 2013 г. N 502</w:t>
            </w:r>
            <w:r w:rsidRPr="00197B50">
              <w:rPr>
                <w:sz w:val="28"/>
                <w:szCs w:val="28"/>
              </w:rPr>
              <w:t xml:space="preserve"> </w:t>
            </w:r>
            <w:r w:rsidRPr="00197B50">
              <w:rPr>
                <w:sz w:val="28"/>
                <w:szCs w:val="28"/>
                <w:shd w:val="clear" w:color="auto" w:fill="FFFFFF"/>
              </w:rPr>
              <w:t>"Об утверждении требований к программам комплексного развития систем коммунальной инфраструктуры поселений, городских округов</w:t>
            </w:r>
            <w:r w:rsidRPr="00197B50">
              <w:rPr>
                <w:rFonts w:ascii="Calibri" w:hAnsi="Calibri"/>
                <w:color w:val="22272F"/>
                <w:sz w:val="32"/>
                <w:szCs w:val="32"/>
                <w:shd w:val="clear" w:color="auto" w:fill="FFFFFF"/>
              </w:rPr>
              <w:t>"</w:t>
            </w:r>
          </w:p>
          <w:p w:rsidR="00197B50" w:rsidRPr="00197B50" w:rsidRDefault="00197B50" w:rsidP="00197B50">
            <w:pPr>
              <w:jc w:val="both"/>
              <w:rPr>
                <w:sz w:val="28"/>
                <w:szCs w:val="28"/>
              </w:rPr>
            </w:pPr>
            <w:r w:rsidRPr="00197B50">
              <w:rPr>
                <w:sz w:val="28"/>
                <w:szCs w:val="28"/>
              </w:rPr>
              <w:t>- распоряжение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w:t>
            </w:r>
            <w:r w:rsidRPr="00197B50">
              <w:rPr>
                <w:sz w:val="28"/>
                <w:szCs w:val="28"/>
              </w:rPr>
              <w:br/>
              <w:t>- статьи 26 п.12.1 . Устава муниципального образования «Пугачевское»</w:t>
            </w:r>
          </w:p>
        </w:tc>
      </w:tr>
      <w:tr w:rsidR="00197B50" w:rsidRPr="00197B50" w:rsidTr="00197B50">
        <w:trPr>
          <w:tblCellSpacing w:w="15" w:type="dxa"/>
        </w:trPr>
        <w:tc>
          <w:tcPr>
            <w:tcW w:w="14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center"/>
              <w:rPr>
                <w:sz w:val="28"/>
                <w:szCs w:val="28"/>
              </w:rPr>
            </w:pPr>
            <w:r w:rsidRPr="00197B50">
              <w:rPr>
                <w:sz w:val="28"/>
                <w:szCs w:val="28"/>
              </w:rPr>
              <w:t>Заказчик</w:t>
            </w:r>
          </w:p>
          <w:p w:rsidR="00197B50" w:rsidRPr="00197B50" w:rsidRDefault="00197B50" w:rsidP="00197B50">
            <w:pPr>
              <w:jc w:val="center"/>
              <w:rPr>
                <w:sz w:val="28"/>
                <w:szCs w:val="28"/>
              </w:rPr>
            </w:pPr>
            <w:r w:rsidRPr="00197B50">
              <w:rPr>
                <w:sz w:val="28"/>
                <w:szCs w:val="28"/>
              </w:rPr>
              <w:t>программы</w:t>
            </w:r>
          </w:p>
        </w:tc>
        <w:tc>
          <w:tcPr>
            <w:tcW w:w="3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both"/>
              <w:rPr>
                <w:sz w:val="28"/>
                <w:szCs w:val="28"/>
              </w:rPr>
            </w:pPr>
            <w:r w:rsidRPr="00197B50">
              <w:rPr>
                <w:sz w:val="28"/>
                <w:szCs w:val="28"/>
              </w:rPr>
              <w:t>Администрация муниципального образования «Пугачевское»</w:t>
            </w:r>
          </w:p>
        </w:tc>
      </w:tr>
      <w:tr w:rsidR="00197B50" w:rsidRPr="00197B50" w:rsidTr="00197B50">
        <w:trPr>
          <w:tblCellSpacing w:w="15" w:type="dxa"/>
        </w:trPr>
        <w:tc>
          <w:tcPr>
            <w:tcW w:w="14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center"/>
              <w:rPr>
                <w:sz w:val="28"/>
                <w:szCs w:val="28"/>
              </w:rPr>
            </w:pPr>
            <w:r w:rsidRPr="00197B50">
              <w:rPr>
                <w:sz w:val="28"/>
                <w:szCs w:val="28"/>
              </w:rPr>
              <w:t>Разработчик</w:t>
            </w:r>
          </w:p>
          <w:p w:rsidR="00197B50" w:rsidRPr="00197B50" w:rsidRDefault="00197B50" w:rsidP="00197B50">
            <w:pPr>
              <w:jc w:val="center"/>
              <w:rPr>
                <w:sz w:val="28"/>
                <w:szCs w:val="28"/>
              </w:rPr>
            </w:pPr>
            <w:r w:rsidRPr="00197B50">
              <w:rPr>
                <w:sz w:val="28"/>
                <w:szCs w:val="28"/>
              </w:rPr>
              <w:t>программы</w:t>
            </w:r>
          </w:p>
        </w:tc>
        <w:tc>
          <w:tcPr>
            <w:tcW w:w="3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both"/>
              <w:rPr>
                <w:sz w:val="28"/>
                <w:szCs w:val="28"/>
              </w:rPr>
            </w:pPr>
            <w:r w:rsidRPr="00197B50">
              <w:rPr>
                <w:sz w:val="28"/>
                <w:szCs w:val="28"/>
              </w:rPr>
              <w:t>Администрация муниципального образования «Пугачевское»</w:t>
            </w:r>
          </w:p>
        </w:tc>
      </w:tr>
      <w:tr w:rsidR="00197B50" w:rsidRPr="00197B50" w:rsidTr="00197B50">
        <w:trPr>
          <w:tblCellSpacing w:w="15" w:type="dxa"/>
        </w:trPr>
        <w:tc>
          <w:tcPr>
            <w:tcW w:w="14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center"/>
              <w:rPr>
                <w:sz w:val="28"/>
                <w:szCs w:val="28"/>
              </w:rPr>
            </w:pPr>
            <w:r w:rsidRPr="00197B50">
              <w:rPr>
                <w:sz w:val="28"/>
                <w:szCs w:val="28"/>
              </w:rPr>
              <w:t>Исполнитель</w:t>
            </w:r>
          </w:p>
          <w:p w:rsidR="00197B50" w:rsidRPr="00197B50" w:rsidRDefault="00197B50" w:rsidP="00197B50">
            <w:pPr>
              <w:jc w:val="center"/>
              <w:rPr>
                <w:sz w:val="28"/>
                <w:szCs w:val="28"/>
              </w:rPr>
            </w:pPr>
            <w:r w:rsidRPr="00197B50">
              <w:rPr>
                <w:sz w:val="28"/>
                <w:szCs w:val="28"/>
              </w:rPr>
              <w:t>программы</w:t>
            </w:r>
          </w:p>
        </w:tc>
        <w:tc>
          <w:tcPr>
            <w:tcW w:w="3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both"/>
              <w:rPr>
                <w:sz w:val="28"/>
                <w:szCs w:val="28"/>
              </w:rPr>
            </w:pPr>
            <w:r w:rsidRPr="00197B50">
              <w:rPr>
                <w:sz w:val="28"/>
                <w:szCs w:val="28"/>
              </w:rPr>
              <w:t>Администрация муниципального образования «Пугачевское», организации коммунального комплекса (по согласованию)</w:t>
            </w:r>
          </w:p>
        </w:tc>
      </w:tr>
      <w:tr w:rsidR="00197B50" w:rsidRPr="00197B50" w:rsidTr="00197B50">
        <w:trPr>
          <w:tblCellSpacing w:w="15" w:type="dxa"/>
        </w:trPr>
        <w:tc>
          <w:tcPr>
            <w:tcW w:w="14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center"/>
              <w:rPr>
                <w:sz w:val="28"/>
                <w:szCs w:val="28"/>
              </w:rPr>
            </w:pPr>
            <w:r w:rsidRPr="00197B50">
              <w:rPr>
                <w:sz w:val="28"/>
                <w:szCs w:val="28"/>
              </w:rPr>
              <w:t>Руководитель</w:t>
            </w:r>
          </w:p>
          <w:p w:rsidR="00197B50" w:rsidRPr="00197B50" w:rsidRDefault="00197B50" w:rsidP="00197B50">
            <w:pPr>
              <w:jc w:val="center"/>
              <w:rPr>
                <w:sz w:val="28"/>
                <w:szCs w:val="28"/>
              </w:rPr>
            </w:pPr>
            <w:r w:rsidRPr="00197B50">
              <w:rPr>
                <w:sz w:val="28"/>
                <w:szCs w:val="28"/>
              </w:rPr>
              <w:t>программы</w:t>
            </w:r>
          </w:p>
        </w:tc>
        <w:tc>
          <w:tcPr>
            <w:tcW w:w="3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both"/>
              <w:rPr>
                <w:sz w:val="28"/>
                <w:szCs w:val="28"/>
              </w:rPr>
            </w:pPr>
            <w:r w:rsidRPr="00197B50">
              <w:rPr>
                <w:sz w:val="28"/>
                <w:szCs w:val="28"/>
              </w:rPr>
              <w:t>Глава муниципального образования «Пугачевское»</w:t>
            </w:r>
          </w:p>
        </w:tc>
      </w:tr>
      <w:tr w:rsidR="00197B50" w:rsidRPr="00197B50" w:rsidTr="00197B50">
        <w:trPr>
          <w:tblCellSpacing w:w="15" w:type="dxa"/>
        </w:trPr>
        <w:tc>
          <w:tcPr>
            <w:tcW w:w="14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center"/>
              <w:rPr>
                <w:sz w:val="28"/>
                <w:szCs w:val="28"/>
              </w:rPr>
            </w:pPr>
            <w:r w:rsidRPr="00197B50">
              <w:rPr>
                <w:sz w:val="28"/>
                <w:szCs w:val="28"/>
              </w:rPr>
              <w:t>Основные цели и</w:t>
            </w:r>
          </w:p>
          <w:p w:rsidR="00197B50" w:rsidRPr="00197B50" w:rsidRDefault="00197B50" w:rsidP="00197B50">
            <w:pPr>
              <w:jc w:val="center"/>
              <w:rPr>
                <w:sz w:val="28"/>
                <w:szCs w:val="28"/>
              </w:rPr>
            </w:pPr>
            <w:r w:rsidRPr="00197B50">
              <w:rPr>
                <w:sz w:val="28"/>
                <w:szCs w:val="28"/>
              </w:rPr>
              <w:t>Задачи программы</w:t>
            </w:r>
          </w:p>
        </w:tc>
        <w:tc>
          <w:tcPr>
            <w:tcW w:w="3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both"/>
              <w:rPr>
                <w:sz w:val="28"/>
                <w:szCs w:val="28"/>
              </w:rPr>
            </w:pPr>
            <w:r w:rsidRPr="00197B50">
              <w:rPr>
                <w:sz w:val="28"/>
                <w:szCs w:val="28"/>
              </w:rPr>
              <w:t>1.Строительство и модернизация (реконструкция) системы коммунальной инфраструктуры муниципального образования «Пугачевское»</w:t>
            </w:r>
          </w:p>
          <w:p w:rsidR="00197B50" w:rsidRPr="00197B50" w:rsidRDefault="00197B50" w:rsidP="00197B50">
            <w:pPr>
              <w:jc w:val="both"/>
              <w:rPr>
                <w:sz w:val="28"/>
                <w:szCs w:val="28"/>
              </w:rPr>
            </w:pPr>
            <w:r w:rsidRPr="00197B50">
              <w:rPr>
                <w:sz w:val="28"/>
                <w:szCs w:val="28"/>
              </w:rPr>
              <w:t xml:space="preserve">2.Экономия топливно-энергетических и трудовых ресурсов в системе коммунальной инфраструктуры </w:t>
            </w:r>
            <w:r w:rsidRPr="00197B50">
              <w:rPr>
                <w:sz w:val="28"/>
                <w:szCs w:val="28"/>
              </w:rPr>
              <w:lastRenderedPageBreak/>
              <w:t>муници</w:t>
            </w:r>
            <w:r>
              <w:rPr>
                <w:sz w:val="28"/>
                <w:szCs w:val="28"/>
              </w:rPr>
              <w:t>пального образования «Пугачевско</w:t>
            </w:r>
            <w:r w:rsidRPr="00197B50">
              <w:rPr>
                <w:sz w:val="28"/>
                <w:szCs w:val="28"/>
              </w:rPr>
              <w:t>е»</w:t>
            </w:r>
          </w:p>
          <w:p w:rsidR="00197B50" w:rsidRPr="00197B50" w:rsidRDefault="00197B50" w:rsidP="00197B50">
            <w:pPr>
              <w:jc w:val="both"/>
              <w:rPr>
                <w:sz w:val="28"/>
                <w:szCs w:val="28"/>
              </w:rPr>
            </w:pPr>
            <w:r w:rsidRPr="00197B50">
              <w:rPr>
                <w:sz w:val="28"/>
                <w:szCs w:val="28"/>
              </w:rPr>
              <w:t>3.Повышение надежности систем и качества предоставляемых коммунальных услуг потребителям.</w:t>
            </w:r>
          </w:p>
          <w:p w:rsidR="00197B50" w:rsidRPr="00197B50" w:rsidRDefault="00197B50" w:rsidP="00197B50">
            <w:pPr>
              <w:jc w:val="both"/>
              <w:rPr>
                <w:sz w:val="28"/>
                <w:szCs w:val="28"/>
              </w:rPr>
            </w:pPr>
            <w:r w:rsidRPr="00197B50">
              <w:rPr>
                <w:sz w:val="28"/>
                <w:szCs w:val="28"/>
              </w:rPr>
              <w:t>4.Улучшение состояния окружающей среды, экологическая безопасность развития муниципального образования «Пугачевское» создание благоприятных условий для проживания населения муниципального образования «Пугачевское»</w:t>
            </w:r>
          </w:p>
          <w:p w:rsidR="00197B50" w:rsidRPr="00197B50" w:rsidRDefault="00197B50" w:rsidP="00197B50">
            <w:pPr>
              <w:jc w:val="both"/>
              <w:rPr>
                <w:sz w:val="28"/>
                <w:szCs w:val="28"/>
              </w:rPr>
            </w:pPr>
            <w:r w:rsidRPr="00197B50">
              <w:rPr>
                <w:sz w:val="28"/>
                <w:szCs w:val="28"/>
              </w:rPr>
              <w:t>5. Повышение инвестиционной привлекательности коммунальной инфраструктуры</w:t>
            </w:r>
          </w:p>
          <w:p w:rsidR="00197B50" w:rsidRPr="00197B50" w:rsidRDefault="00197B50" w:rsidP="00197B50">
            <w:pPr>
              <w:jc w:val="both"/>
              <w:rPr>
                <w:sz w:val="28"/>
                <w:szCs w:val="28"/>
              </w:rPr>
            </w:pPr>
            <w:r w:rsidRPr="00197B50">
              <w:rPr>
                <w:sz w:val="28"/>
                <w:szCs w:val="28"/>
              </w:rPr>
              <w:t>6. Обеспечение коммунальной инфраструктурой объектов жилищного и промышленного строительства</w:t>
            </w:r>
          </w:p>
          <w:p w:rsidR="00197B50" w:rsidRPr="00197B50" w:rsidRDefault="00197B50" w:rsidP="00197B50">
            <w:pPr>
              <w:jc w:val="both"/>
              <w:rPr>
                <w:sz w:val="28"/>
                <w:szCs w:val="28"/>
              </w:rPr>
            </w:pPr>
            <w:r w:rsidRPr="00197B50">
              <w:rPr>
                <w:sz w:val="28"/>
                <w:szCs w:val="28"/>
              </w:rPr>
              <w:t>7. Снижение уровня общего износа основных фондов, улучшение качества предоставляемых жилищно-коммунальных услуг</w:t>
            </w:r>
          </w:p>
          <w:p w:rsidR="00197B50" w:rsidRPr="00197B50" w:rsidRDefault="00197B50" w:rsidP="00197B50">
            <w:pPr>
              <w:jc w:val="both"/>
              <w:rPr>
                <w:sz w:val="28"/>
                <w:szCs w:val="28"/>
              </w:rPr>
            </w:pPr>
            <w:r w:rsidRPr="00197B50">
              <w:rPr>
                <w:sz w:val="28"/>
                <w:szCs w:val="28"/>
              </w:rPr>
              <w:t>8. Снижение потерь при эксплуатации систем водоснабжения, теплоснабжения, электроснабжения, телекоммуникационной связи.</w:t>
            </w:r>
          </w:p>
        </w:tc>
      </w:tr>
      <w:tr w:rsidR="00197B50" w:rsidRPr="00197B50" w:rsidTr="00197B50">
        <w:trPr>
          <w:tblCellSpacing w:w="15" w:type="dxa"/>
        </w:trPr>
        <w:tc>
          <w:tcPr>
            <w:tcW w:w="14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center"/>
              <w:rPr>
                <w:sz w:val="28"/>
                <w:szCs w:val="28"/>
              </w:rPr>
            </w:pPr>
            <w:r w:rsidRPr="00197B50">
              <w:rPr>
                <w:sz w:val="28"/>
                <w:szCs w:val="28"/>
              </w:rPr>
              <w:lastRenderedPageBreak/>
              <w:t>Сроки реализации программы</w:t>
            </w:r>
          </w:p>
        </w:tc>
        <w:tc>
          <w:tcPr>
            <w:tcW w:w="3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97B50" w:rsidRPr="00197B50" w:rsidRDefault="00197B50" w:rsidP="00197B50">
            <w:pPr>
              <w:jc w:val="both"/>
              <w:rPr>
                <w:sz w:val="28"/>
                <w:szCs w:val="28"/>
              </w:rPr>
            </w:pPr>
            <w:r w:rsidRPr="00197B50">
              <w:rPr>
                <w:sz w:val="28"/>
                <w:szCs w:val="28"/>
              </w:rPr>
              <w:t>1-ый  этап  2019-2022гг.</w:t>
            </w:r>
          </w:p>
          <w:p w:rsidR="00197B50" w:rsidRPr="00197B50" w:rsidRDefault="00197B50" w:rsidP="00197B50">
            <w:pPr>
              <w:jc w:val="both"/>
              <w:rPr>
                <w:sz w:val="28"/>
                <w:szCs w:val="28"/>
              </w:rPr>
            </w:pPr>
          </w:p>
        </w:tc>
      </w:tr>
      <w:tr w:rsidR="00197B50" w:rsidRPr="00197B50" w:rsidTr="00197B50">
        <w:trPr>
          <w:tblCellSpacing w:w="15" w:type="dxa"/>
        </w:trPr>
        <w:tc>
          <w:tcPr>
            <w:tcW w:w="14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center"/>
              <w:rPr>
                <w:sz w:val="28"/>
                <w:szCs w:val="28"/>
              </w:rPr>
            </w:pPr>
            <w:r w:rsidRPr="00197B50">
              <w:rPr>
                <w:sz w:val="28"/>
                <w:szCs w:val="28"/>
              </w:rPr>
              <w:t>Основные направления программы</w:t>
            </w:r>
          </w:p>
        </w:tc>
        <w:tc>
          <w:tcPr>
            <w:tcW w:w="3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both"/>
              <w:rPr>
                <w:sz w:val="28"/>
                <w:szCs w:val="28"/>
              </w:rPr>
            </w:pPr>
            <w:r w:rsidRPr="00197B50">
              <w:rPr>
                <w:sz w:val="28"/>
                <w:szCs w:val="28"/>
              </w:rPr>
              <w:t>- поэтапная модернизация сетей коммунальной инфраструктуры, имеющих большой процент износа;</w:t>
            </w:r>
          </w:p>
          <w:p w:rsidR="00197B50" w:rsidRPr="00197B50" w:rsidRDefault="00197B50" w:rsidP="00197B50">
            <w:pPr>
              <w:jc w:val="both"/>
              <w:rPr>
                <w:sz w:val="28"/>
                <w:szCs w:val="28"/>
              </w:rPr>
            </w:pPr>
            <w:r w:rsidRPr="00197B50">
              <w:rPr>
                <w:sz w:val="28"/>
                <w:szCs w:val="28"/>
              </w:rPr>
              <w:t>- реконструкция и модернизация сетей теплоснабжения, водоснабжения</w:t>
            </w:r>
          </w:p>
          <w:p w:rsidR="00197B50" w:rsidRPr="00197B50" w:rsidRDefault="00197B50" w:rsidP="00197B50">
            <w:pPr>
              <w:jc w:val="both"/>
              <w:rPr>
                <w:sz w:val="28"/>
                <w:szCs w:val="28"/>
              </w:rPr>
            </w:pPr>
            <w:r w:rsidRPr="00197B50">
              <w:rPr>
                <w:sz w:val="28"/>
                <w:szCs w:val="28"/>
              </w:rPr>
              <w:t>- развитие системы теплоснабжения и водоснабжения;</w:t>
            </w:r>
          </w:p>
          <w:p w:rsidR="00197B50" w:rsidRPr="00197B50" w:rsidRDefault="00197B50" w:rsidP="00197B50">
            <w:pPr>
              <w:jc w:val="both"/>
              <w:rPr>
                <w:sz w:val="28"/>
                <w:szCs w:val="28"/>
              </w:rPr>
            </w:pPr>
            <w:r w:rsidRPr="00197B50">
              <w:rPr>
                <w:sz w:val="28"/>
                <w:szCs w:val="28"/>
              </w:rPr>
              <w:t>- развитие, реконструкция и модернизация систем электроснабжения</w:t>
            </w:r>
          </w:p>
          <w:p w:rsidR="00197B50" w:rsidRPr="00197B50" w:rsidRDefault="00197B50" w:rsidP="00197B50">
            <w:pPr>
              <w:jc w:val="both"/>
              <w:rPr>
                <w:sz w:val="28"/>
                <w:szCs w:val="28"/>
              </w:rPr>
            </w:pPr>
            <w:r w:rsidRPr="00197B50">
              <w:rPr>
                <w:sz w:val="28"/>
                <w:szCs w:val="28"/>
              </w:rPr>
              <w:t xml:space="preserve">- развитие и строительство систем газоснабжения </w:t>
            </w:r>
          </w:p>
          <w:p w:rsidR="00197B50" w:rsidRPr="00197B50" w:rsidRDefault="00197B50" w:rsidP="00197B50">
            <w:pPr>
              <w:jc w:val="both"/>
              <w:rPr>
                <w:sz w:val="28"/>
                <w:szCs w:val="28"/>
              </w:rPr>
            </w:pPr>
            <w:r w:rsidRPr="00197B50">
              <w:rPr>
                <w:sz w:val="28"/>
                <w:szCs w:val="28"/>
              </w:rPr>
              <w:t>-реконструкция и модернизация систем уличного освещения</w:t>
            </w:r>
            <w:r w:rsidRPr="00197B50">
              <w:rPr>
                <w:sz w:val="28"/>
                <w:szCs w:val="28"/>
              </w:rPr>
              <w:br/>
              <w:t>- развитие системы утилизации твердых бытовых отходов</w:t>
            </w:r>
          </w:p>
        </w:tc>
      </w:tr>
      <w:tr w:rsidR="00197B50" w:rsidRPr="00197B50" w:rsidTr="00197B50">
        <w:trPr>
          <w:tblCellSpacing w:w="15" w:type="dxa"/>
        </w:trPr>
        <w:tc>
          <w:tcPr>
            <w:tcW w:w="14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center"/>
              <w:rPr>
                <w:sz w:val="28"/>
                <w:szCs w:val="28"/>
              </w:rPr>
            </w:pPr>
            <w:r w:rsidRPr="00197B50">
              <w:rPr>
                <w:sz w:val="28"/>
                <w:szCs w:val="28"/>
              </w:rPr>
              <w:t>Организация контроля</w:t>
            </w:r>
          </w:p>
        </w:tc>
        <w:tc>
          <w:tcPr>
            <w:tcW w:w="3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both"/>
              <w:rPr>
                <w:sz w:val="28"/>
                <w:szCs w:val="28"/>
              </w:rPr>
            </w:pPr>
            <w:proofErr w:type="gramStart"/>
            <w:r w:rsidRPr="00197B50">
              <w:rPr>
                <w:sz w:val="28"/>
                <w:szCs w:val="28"/>
              </w:rPr>
              <w:t>Контроль за</w:t>
            </w:r>
            <w:proofErr w:type="gramEnd"/>
            <w:r w:rsidRPr="00197B50">
              <w:rPr>
                <w:sz w:val="28"/>
                <w:szCs w:val="28"/>
              </w:rPr>
              <w:t xml:space="preserve"> реализацией Программы осуществляет руководитель Программы, а именно:</w:t>
            </w:r>
          </w:p>
          <w:p w:rsidR="00197B50" w:rsidRPr="00197B50" w:rsidRDefault="00197B50" w:rsidP="00197B50">
            <w:pPr>
              <w:jc w:val="both"/>
              <w:rPr>
                <w:sz w:val="28"/>
                <w:szCs w:val="28"/>
              </w:rPr>
            </w:pPr>
            <w:r w:rsidRPr="00197B50">
              <w:rPr>
                <w:sz w:val="28"/>
                <w:szCs w:val="28"/>
              </w:rPr>
              <w:t>- общий контроль;</w:t>
            </w:r>
          </w:p>
          <w:p w:rsidR="00197B50" w:rsidRPr="00197B50" w:rsidRDefault="00197B50" w:rsidP="00197B50">
            <w:pPr>
              <w:jc w:val="both"/>
              <w:rPr>
                <w:sz w:val="28"/>
                <w:szCs w:val="28"/>
              </w:rPr>
            </w:pPr>
            <w:r w:rsidRPr="00197B50">
              <w:rPr>
                <w:sz w:val="28"/>
                <w:szCs w:val="28"/>
              </w:rPr>
              <w:t>- контроль сроков реализации программных мероприятий.</w:t>
            </w:r>
          </w:p>
        </w:tc>
      </w:tr>
      <w:tr w:rsidR="00197B50" w:rsidRPr="00197B50" w:rsidTr="00197B50">
        <w:trPr>
          <w:tblCellSpacing w:w="15" w:type="dxa"/>
        </w:trPr>
        <w:tc>
          <w:tcPr>
            <w:tcW w:w="14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center"/>
              <w:rPr>
                <w:sz w:val="28"/>
                <w:szCs w:val="28"/>
              </w:rPr>
            </w:pPr>
            <w:r w:rsidRPr="00197B50">
              <w:rPr>
                <w:sz w:val="28"/>
                <w:szCs w:val="28"/>
              </w:rPr>
              <w:t>Ожидаемые конечные результаты реализации Программы</w:t>
            </w:r>
          </w:p>
        </w:tc>
        <w:tc>
          <w:tcPr>
            <w:tcW w:w="3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7B50" w:rsidRPr="00197B50" w:rsidRDefault="00197B50" w:rsidP="00197B50">
            <w:pPr>
              <w:jc w:val="both"/>
              <w:rPr>
                <w:sz w:val="28"/>
                <w:szCs w:val="28"/>
              </w:rPr>
            </w:pPr>
            <w:r w:rsidRPr="00197B50">
              <w:rPr>
                <w:sz w:val="28"/>
                <w:szCs w:val="28"/>
              </w:rPr>
              <w:t>Модернизация, реконструкция и обновление коммунальной инфраструктуры муницип</w:t>
            </w:r>
            <w:r>
              <w:rPr>
                <w:sz w:val="28"/>
                <w:szCs w:val="28"/>
              </w:rPr>
              <w:t>ального образования «Пугачевское</w:t>
            </w:r>
            <w:r w:rsidRPr="00197B50">
              <w:rPr>
                <w:sz w:val="28"/>
                <w:szCs w:val="28"/>
              </w:rPr>
              <w:t>»</w:t>
            </w:r>
          </w:p>
          <w:p w:rsidR="00197B50" w:rsidRPr="00197B50" w:rsidRDefault="00197B50" w:rsidP="00197B50">
            <w:pPr>
              <w:jc w:val="both"/>
              <w:rPr>
                <w:sz w:val="28"/>
                <w:szCs w:val="28"/>
              </w:rPr>
            </w:pPr>
            <w:r w:rsidRPr="00197B50">
              <w:rPr>
                <w:sz w:val="28"/>
                <w:szCs w:val="28"/>
              </w:rPr>
              <w:t>Снижение эксплуатационных затрат.</w:t>
            </w:r>
          </w:p>
          <w:p w:rsidR="00197B50" w:rsidRPr="00197B50" w:rsidRDefault="00197B50" w:rsidP="00197B50">
            <w:pPr>
              <w:jc w:val="both"/>
              <w:rPr>
                <w:sz w:val="28"/>
                <w:szCs w:val="28"/>
              </w:rPr>
            </w:pPr>
            <w:r w:rsidRPr="00197B50">
              <w:rPr>
                <w:sz w:val="28"/>
                <w:szCs w:val="28"/>
              </w:rPr>
              <w:t>Устранение причин возникновения аварийных ситуаций, угрожающих жизнедеятельности человека.</w:t>
            </w:r>
          </w:p>
          <w:p w:rsidR="00197B50" w:rsidRPr="00197B50" w:rsidRDefault="00197B50" w:rsidP="00197B50">
            <w:pPr>
              <w:jc w:val="both"/>
              <w:rPr>
                <w:sz w:val="28"/>
                <w:szCs w:val="28"/>
              </w:rPr>
            </w:pPr>
            <w:r w:rsidRPr="00197B50">
              <w:rPr>
                <w:sz w:val="28"/>
                <w:szCs w:val="28"/>
              </w:rPr>
              <w:t xml:space="preserve">Улучшение экологической обстановки муниципального </w:t>
            </w:r>
            <w:r w:rsidRPr="00197B50">
              <w:rPr>
                <w:sz w:val="28"/>
                <w:szCs w:val="28"/>
              </w:rPr>
              <w:lastRenderedPageBreak/>
              <w:t>образования «Пугачевское»</w:t>
            </w:r>
          </w:p>
          <w:p w:rsidR="00197B50" w:rsidRPr="00197B50" w:rsidRDefault="00197B50" w:rsidP="00197B50">
            <w:pPr>
              <w:jc w:val="both"/>
              <w:rPr>
                <w:sz w:val="28"/>
                <w:szCs w:val="28"/>
              </w:rPr>
            </w:pPr>
            <w:r w:rsidRPr="00197B50">
              <w:rPr>
                <w:sz w:val="28"/>
                <w:szCs w:val="28"/>
              </w:rPr>
              <w:t>Создание благоприятных условий для проживания на территории поселения муниципального образования «Пугачевское»</w:t>
            </w:r>
          </w:p>
          <w:p w:rsidR="00197B50" w:rsidRPr="00197B50" w:rsidRDefault="00197B50" w:rsidP="00197B50">
            <w:pPr>
              <w:jc w:val="both"/>
              <w:rPr>
                <w:sz w:val="28"/>
                <w:szCs w:val="28"/>
              </w:rPr>
            </w:pPr>
            <w:r w:rsidRPr="00197B50">
              <w:rPr>
                <w:sz w:val="28"/>
                <w:szCs w:val="28"/>
              </w:rPr>
              <w:t>Развитие системы водоснабжения и водоотведения:</w:t>
            </w:r>
          </w:p>
          <w:p w:rsidR="00197B50" w:rsidRPr="00197B50" w:rsidRDefault="00197B50" w:rsidP="00197B50">
            <w:pPr>
              <w:jc w:val="both"/>
              <w:rPr>
                <w:sz w:val="28"/>
                <w:szCs w:val="28"/>
              </w:rPr>
            </w:pPr>
            <w:r w:rsidRPr="00197B50">
              <w:rPr>
                <w:sz w:val="28"/>
                <w:szCs w:val="28"/>
              </w:rPr>
              <w:t>-развитие систем водоснабжения, водоотведения;</w:t>
            </w:r>
          </w:p>
          <w:p w:rsidR="00197B50" w:rsidRPr="00197B50" w:rsidRDefault="00197B50" w:rsidP="00197B50">
            <w:pPr>
              <w:jc w:val="both"/>
              <w:rPr>
                <w:sz w:val="28"/>
                <w:szCs w:val="28"/>
              </w:rPr>
            </w:pPr>
            <w:r w:rsidRPr="00197B50">
              <w:rPr>
                <w:sz w:val="28"/>
                <w:szCs w:val="28"/>
              </w:rPr>
              <w:t>-повышение надежности водоснабжения;</w:t>
            </w:r>
          </w:p>
          <w:p w:rsidR="00197B50" w:rsidRPr="00197B50" w:rsidRDefault="00197B50" w:rsidP="00197B50">
            <w:pPr>
              <w:jc w:val="both"/>
              <w:rPr>
                <w:sz w:val="28"/>
                <w:szCs w:val="28"/>
              </w:rPr>
            </w:pPr>
            <w:r w:rsidRPr="00197B50">
              <w:rPr>
                <w:sz w:val="28"/>
                <w:szCs w:val="28"/>
              </w:rPr>
              <w:t>-снижение уровня потерь воды;</w:t>
            </w:r>
          </w:p>
          <w:p w:rsidR="00197B50" w:rsidRPr="00197B50" w:rsidRDefault="00197B50" w:rsidP="00197B50">
            <w:pPr>
              <w:rPr>
                <w:rFonts w:ascii="Calibri" w:hAnsi="Calibri"/>
                <w:sz w:val="22"/>
                <w:szCs w:val="22"/>
              </w:rPr>
            </w:pPr>
            <w:r w:rsidRPr="00197B50">
              <w:rPr>
                <w:sz w:val="28"/>
                <w:szCs w:val="28"/>
              </w:rPr>
              <w:t>- сокращение эксплуатационных расходов на единицу продукции; </w:t>
            </w:r>
          </w:p>
          <w:p w:rsidR="00197B50" w:rsidRPr="00197B50" w:rsidRDefault="00197B50" w:rsidP="00197B50">
            <w:pPr>
              <w:jc w:val="both"/>
              <w:rPr>
                <w:rFonts w:ascii="Calibri" w:hAnsi="Calibri"/>
                <w:sz w:val="22"/>
                <w:szCs w:val="22"/>
              </w:rPr>
            </w:pPr>
            <w:r w:rsidRPr="00197B50">
              <w:rPr>
                <w:sz w:val="28"/>
                <w:szCs w:val="28"/>
              </w:rPr>
              <w:t xml:space="preserve">- снижение общественных </w:t>
            </w:r>
            <w:proofErr w:type="spellStart"/>
            <w:r w:rsidRPr="00197B50">
              <w:rPr>
                <w:sz w:val="28"/>
                <w:szCs w:val="28"/>
              </w:rPr>
              <w:t>нарицаний</w:t>
            </w:r>
            <w:proofErr w:type="spellEnd"/>
            <w:r w:rsidRPr="00197B50">
              <w:rPr>
                <w:sz w:val="28"/>
                <w:szCs w:val="28"/>
              </w:rPr>
              <w:t xml:space="preserve"> на качество оказываемых услуг.</w:t>
            </w:r>
          </w:p>
          <w:p w:rsidR="00197B50" w:rsidRPr="00197B50" w:rsidRDefault="00197B50" w:rsidP="00197B50">
            <w:pPr>
              <w:jc w:val="both"/>
              <w:rPr>
                <w:sz w:val="28"/>
                <w:szCs w:val="28"/>
              </w:rPr>
            </w:pPr>
            <w:r w:rsidRPr="00197B50">
              <w:rPr>
                <w:sz w:val="28"/>
                <w:szCs w:val="28"/>
              </w:rPr>
              <w:t>Развитие системы теплоснабжения:</w:t>
            </w:r>
          </w:p>
          <w:p w:rsidR="00197B50" w:rsidRPr="00197B50" w:rsidRDefault="00197B50" w:rsidP="00197B50">
            <w:pPr>
              <w:jc w:val="both"/>
              <w:rPr>
                <w:sz w:val="28"/>
                <w:szCs w:val="28"/>
              </w:rPr>
            </w:pPr>
            <w:r w:rsidRPr="00197B50">
              <w:rPr>
                <w:sz w:val="28"/>
                <w:szCs w:val="28"/>
              </w:rPr>
              <w:t>- снижения уровня потерь в системах теплоснабжения;</w:t>
            </w:r>
          </w:p>
          <w:p w:rsidR="00197B50" w:rsidRPr="00197B50" w:rsidRDefault="00197B50" w:rsidP="00197B50">
            <w:pPr>
              <w:jc w:val="both"/>
              <w:rPr>
                <w:sz w:val="28"/>
                <w:szCs w:val="28"/>
              </w:rPr>
            </w:pPr>
            <w:r w:rsidRPr="00197B50">
              <w:rPr>
                <w:sz w:val="28"/>
                <w:szCs w:val="28"/>
              </w:rPr>
              <w:t>- сокращение эксплуатационных расходов на единицу продукции;</w:t>
            </w:r>
          </w:p>
          <w:p w:rsidR="00197B50" w:rsidRPr="00197B50" w:rsidRDefault="00197B50" w:rsidP="00197B50">
            <w:pPr>
              <w:jc w:val="both"/>
              <w:rPr>
                <w:sz w:val="28"/>
                <w:szCs w:val="28"/>
              </w:rPr>
            </w:pPr>
            <w:r w:rsidRPr="00197B50">
              <w:rPr>
                <w:sz w:val="28"/>
                <w:szCs w:val="28"/>
              </w:rPr>
              <w:t xml:space="preserve">- снижение общественных </w:t>
            </w:r>
            <w:proofErr w:type="spellStart"/>
            <w:r w:rsidRPr="00197B50">
              <w:rPr>
                <w:sz w:val="28"/>
                <w:szCs w:val="28"/>
              </w:rPr>
              <w:t>нарицаний</w:t>
            </w:r>
            <w:proofErr w:type="spellEnd"/>
            <w:r w:rsidRPr="00197B50">
              <w:rPr>
                <w:sz w:val="28"/>
                <w:szCs w:val="28"/>
              </w:rPr>
              <w:t xml:space="preserve"> на качество оказываемых услуг.</w:t>
            </w:r>
          </w:p>
          <w:p w:rsidR="00197B50" w:rsidRPr="00197B50" w:rsidRDefault="00197B50" w:rsidP="00197B50">
            <w:pPr>
              <w:jc w:val="both"/>
              <w:rPr>
                <w:sz w:val="28"/>
                <w:szCs w:val="28"/>
              </w:rPr>
            </w:pPr>
            <w:r w:rsidRPr="00197B50">
              <w:rPr>
                <w:sz w:val="28"/>
                <w:szCs w:val="28"/>
              </w:rPr>
              <w:t>Экология:</w:t>
            </w:r>
          </w:p>
          <w:p w:rsidR="00197B50" w:rsidRPr="00197B50" w:rsidRDefault="00197B50" w:rsidP="00197B50">
            <w:pPr>
              <w:rPr>
                <w:sz w:val="28"/>
                <w:szCs w:val="28"/>
              </w:rPr>
            </w:pPr>
            <w:r w:rsidRPr="00197B50">
              <w:rPr>
                <w:sz w:val="28"/>
                <w:szCs w:val="28"/>
              </w:rPr>
              <w:t>- повышение экологической безопасности в поселении;</w:t>
            </w:r>
          </w:p>
          <w:p w:rsidR="00197B50" w:rsidRPr="00197B50" w:rsidRDefault="00197B50" w:rsidP="00197B50">
            <w:pPr>
              <w:jc w:val="both"/>
              <w:rPr>
                <w:sz w:val="28"/>
                <w:szCs w:val="28"/>
              </w:rPr>
            </w:pPr>
            <w:r w:rsidRPr="00197B50">
              <w:rPr>
                <w:sz w:val="28"/>
                <w:szCs w:val="28"/>
              </w:rPr>
              <w:t>-организация и вывоз твердых бытовых отходов;</w:t>
            </w:r>
          </w:p>
          <w:p w:rsidR="00197B50" w:rsidRPr="00197B50" w:rsidRDefault="00197B50" w:rsidP="00197B50">
            <w:pPr>
              <w:jc w:val="both"/>
              <w:rPr>
                <w:sz w:val="28"/>
                <w:szCs w:val="28"/>
              </w:rPr>
            </w:pPr>
            <w:r w:rsidRPr="00197B50">
              <w:rPr>
                <w:sz w:val="28"/>
                <w:szCs w:val="28"/>
              </w:rPr>
              <w:t>- улучшение санитарного состояния территории муниципального образования «Пугачевское»;</w:t>
            </w:r>
          </w:p>
          <w:p w:rsidR="00197B50" w:rsidRPr="00197B50" w:rsidRDefault="00197B50" w:rsidP="00197B50">
            <w:pPr>
              <w:jc w:val="both"/>
              <w:rPr>
                <w:sz w:val="28"/>
                <w:szCs w:val="28"/>
              </w:rPr>
            </w:pPr>
            <w:r w:rsidRPr="00197B50">
              <w:rPr>
                <w:sz w:val="28"/>
                <w:szCs w:val="28"/>
              </w:rPr>
              <w:t>- улучшение экологического состояния окружающей среды муниципального образования «Пугачевское». </w:t>
            </w:r>
          </w:p>
        </w:tc>
      </w:tr>
    </w:tbl>
    <w:p w:rsidR="00197B50" w:rsidRPr="00197B50" w:rsidRDefault="00197B50" w:rsidP="00197B50">
      <w:pPr>
        <w:tabs>
          <w:tab w:val="left" w:pos="2129"/>
        </w:tabs>
        <w:jc w:val="both"/>
        <w:rPr>
          <w:sz w:val="28"/>
          <w:szCs w:val="28"/>
        </w:rPr>
      </w:pPr>
    </w:p>
    <w:p w:rsidR="00197B50" w:rsidRPr="00197B50" w:rsidRDefault="00197B50" w:rsidP="00197B50">
      <w:pPr>
        <w:ind w:left="720"/>
        <w:jc w:val="center"/>
        <w:rPr>
          <w:b/>
          <w:sz w:val="28"/>
          <w:szCs w:val="28"/>
        </w:rPr>
      </w:pPr>
      <w:r w:rsidRPr="00197B50">
        <w:rPr>
          <w:b/>
          <w:sz w:val="28"/>
          <w:szCs w:val="28"/>
        </w:rPr>
        <w:t>Введение</w:t>
      </w:r>
    </w:p>
    <w:p w:rsidR="00197B50" w:rsidRPr="00197B50" w:rsidRDefault="00197B50" w:rsidP="00197B50">
      <w:pPr>
        <w:ind w:firstLine="708"/>
        <w:jc w:val="both"/>
        <w:rPr>
          <w:sz w:val="28"/>
          <w:szCs w:val="28"/>
        </w:rPr>
      </w:pPr>
      <w:r w:rsidRPr="00197B50">
        <w:rPr>
          <w:sz w:val="28"/>
          <w:szCs w:val="28"/>
        </w:rPr>
        <w:t>Вступление в силу с 1 января 2006 года Федерального закона от 30.12.2004 г. № 210-ФЗ «Об основах регулирования тарифов организаций коммунального комплекса» в значительной мере изменяет методику образования тарифов на услуги организаций коммунального комплекса, устанавливает систему инвестиционных надбавок к тарифам и ценам, изменяет порядок исчисления тарифов.</w:t>
      </w:r>
    </w:p>
    <w:p w:rsidR="00197B50" w:rsidRPr="00197B50" w:rsidRDefault="00197B50" w:rsidP="00197B50">
      <w:pPr>
        <w:ind w:firstLine="708"/>
        <w:jc w:val="both"/>
        <w:rPr>
          <w:sz w:val="28"/>
          <w:szCs w:val="28"/>
        </w:rPr>
      </w:pPr>
      <w:proofErr w:type="gramStart"/>
      <w:r w:rsidRPr="00197B50">
        <w:rPr>
          <w:sz w:val="28"/>
          <w:szCs w:val="28"/>
        </w:rPr>
        <w:t>Начиная с 2006 года для всех муниципальных образований в соответствии с данным законом является обязательной разработка</w:t>
      </w:r>
      <w:proofErr w:type="gramEnd"/>
      <w:r w:rsidRPr="00197B50">
        <w:rPr>
          <w:sz w:val="28"/>
          <w:szCs w:val="28"/>
        </w:rPr>
        <w:t xml:space="preserve"> программ комплексного развития систем коммунальной инфраструктуры, которые направлены на создание и плановое развитие коммунальной инфраструктуры для существующего и нового строительства жилого комплекса.</w:t>
      </w:r>
    </w:p>
    <w:p w:rsidR="00197B50" w:rsidRPr="00197B50" w:rsidRDefault="00197B50" w:rsidP="00197B50">
      <w:pPr>
        <w:ind w:firstLine="708"/>
        <w:jc w:val="both"/>
        <w:rPr>
          <w:sz w:val="24"/>
          <w:szCs w:val="24"/>
        </w:rPr>
      </w:pPr>
      <w:proofErr w:type="gramStart"/>
      <w:r w:rsidRPr="00197B50">
        <w:rPr>
          <w:sz w:val="28"/>
          <w:szCs w:val="28"/>
        </w:rPr>
        <w:t xml:space="preserve">Программа комплексного развития систем коммунальной инфраструктуры муниципального образования «Пугачевское» на 2015 -2020 и на период до 2022 года разработана на основании Федерального закона от 06.10.2003 г. № 131- ФЗ «Об общих принципах организации местного самоуправления в Российской Федерации», Федерального закона от 30.12.2004 г. № 210- ФЗ «Об основах регулирования тарифов организаций </w:t>
      </w:r>
      <w:r>
        <w:rPr>
          <w:sz w:val="28"/>
          <w:szCs w:val="28"/>
        </w:rPr>
        <w:lastRenderedPageBreak/>
        <w:t xml:space="preserve">коммунального комплекса», </w:t>
      </w:r>
      <w:r w:rsidRPr="00197B50">
        <w:rPr>
          <w:sz w:val="28"/>
          <w:szCs w:val="28"/>
        </w:rPr>
        <w:t xml:space="preserve">от 23 ноября 2009 г. </w:t>
      </w:r>
      <w:r>
        <w:rPr>
          <w:sz w:val="28"/>
          <w:szCs w:val="28"/>
        </w:rPr>
        <w:t>№ 261 – ФЗ «Об энергосбережении</w:t>
      </w:r>
      <w:proofErr w:type="gramEnd"/>
      <w:r w:rsidRPr="00197B50">
        <w:rPr>
          <w:sz w:val="28"/>
          <w:szCs w:val="28"/>
        </w:rPr>
        <w:t xml:space="preserve"> </w:t>
      </w:r>
      <w:proofErr w:type="gramStart"/>
      <w:r w:rsidRPr="00197B50">
        <w:rPr>
          <w:sz w:val="28"/>
          <w:szCs w:val="28"/>
        </w:rPr>
        <w:t>о повышении энергетической эффективности и о внесении изменений в отдельные законодательные акты Российской Федерации», поручения Президента Российской Федерации от 17.03.2011года № ПР-701, распоряжения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2014-2021 годы", в соответствии со статьи 26 п. 12.1.</w:t>
      </w:r>
      <w:proofErr w:type="gramEnd"/>
      <w:r w:rsidRPr="00197B50">
        <w:rPr>
          <w:sz w:val="28"/>
          <w:szCs w:val="28"/>
        </w:rPr>
        <w:t xml:space="preserve"> Устава муниципального образования «Пугачевское». </w:t>
      </w:r>
    </w:p>
    <w:p w:rsidR="00197B50" w:rsidRPr="00197B50" w:rsidRDefault="00197B50" w:rsidP="00197B50">
      <w:pPr>
        <w:ind w:firstLine="708"/>
        <w:jc w:val="both"/>
        <w:rPr>
          <w:sz w:val="28"/>
          <w:szCs w:val="28"/>
        </w:rPr>
      </w:pPr>
      <w:proofErr w:type="gramStart"/>
      <w:r w:rsidRPr="00197B50">
        <w:rPr>
          <w:sz w:val="28"/>
          <w:szCs w:val="28"/>
        </w:rPr>
        <w:t>Муниципальная целевая Программа (далее – Программа) определяет основные направления развития коммунальной инфраструктуры (т.е. электроснабжения, теплоснабжения, водоснабжения, газоснабжения, телекоммуникационной связи), объектов сбора, вывоза твердых бытовых отходов в соответствии с потребностями муници</w:t>
      </w:r>
      <w:r>
        <w:rPr>
          <w:sz w:val="28"/>
          <w:szCs w:val="28"/>
        </w:rPr>
        <w:t>пального образования «Пугачевское</w:t>
      </w:r>
      <w:r w:rsidRPr="00197B50">
        <w:rPr>
          <w:sz w:val="28"/>
          <w:szCs w:val="28"/>
        </w:rPr>
        <w:t>», в целях повышения качества услуг и улучшения экологической обстановки и предусматривает внедрение механизмов проведения реконструкции, модернизации и комплексного обновления объектов коммунального назначения. </w:t>
      </w:r>
      <w:proofErr w:type="gramEnd"/>
    </w:p>
    <w:p w:rsidR="00197B50" w:rsidRPr="00197B50" w:rsidRDefault="00197B50" w:rsidP="00197B50">
      <w:pPr>
        <w:ind w:firstLine="708"/>
        <w:jc w:val="both"/>
        <w:rPr>
          <w:sz w:val="24"/>
          <w:szCs w:val="24"/>
        </w:rPr>
      </w:pPr>
      <w:r w:rsidRPr="00197B50">
        <w:rPr>
          <w:sz w:val="28"/>
          <w:szCs w:val="28"/>
        </w:rPr>
        <w:t>Основу документа составляет система программных мероприятий по различным направлениям развития коммунальной инфраструктуры.</w:t>
      </w:r>
    </w:p>
    <w:p w:rsidR="00197B50" w:rsidRPr="00197B50" w:rsidRDefault="00197B50" w:rsidP="00197B50">
      <w:pPr>
        <w:jc w:val="both"/>
        <w:rPr>
          <w:sz w:val="24"/>
          <w:szCs w:val="24"/>
        </w:rPr>
      </w:pPr>
      <w:r w:rsidRPr="00197B50">
        <w:rPr>
          <w:sz w:val="28"/>
          <w:szCs w:val="28"/>
        </w:rPr>
        <w:t>Программой определены ресурсное обеспечение и механизм реализации основных ее направлений. </w:t>
      </w:r>
    </w:p>
    <w:p w:rsidR="00197B50" w:rsidRPr="00197B50" w:rsidRDefault="00197B50" w:rsidP="00197B50">
      <w:pPr>
        <w:ind w:firstLine="708"/>
        <w:jc w:val="both"/>
        <w:rPr>
          <w:sz w:val="24"/>
          <w:szCs w:val="24"/>
        </w:rPr>
      </w:pPr>
      <w:r w:rsidRPr="00197B50">
        <w:rPr>
          <w:sz w:val="28"/>
          <w:szCs w:val="28"/>
        </w:rPr>
        <w:t>Данная программа ориентирована на устойчивое развитие муниципального образования «Пугачевское»  и в полной мере соответствует государственной политике реформирования жилищно-коммунального комплекса Российской Федерации.</w:t>
      </w:r>
    </w:p>
    <w:p w:rsidR="00197B50" w:rsidRPr="00197B50" w:rsidRDefault="00197B50" w:rsidP="00197B50">
      <w:pPr>
        <w:ind w:firstLine="708"/>
        <w:jc w:val="both"/>
        <w:rPr>
          <w:sz w:val="28"/>
          <w:szCs w:val="28"/>
        </w:rPr>
      </w:pPr>
      <w:r w:rsidRPr="00197B50">
        <w:rPr>
          <w:sz w:val="28"/>
          <w:szCs w:val="28"/>
        </w:rPr>
        <w:t>Данная программа является основанием для выдачи технических заданий по разработке инвестиционных программ организаций коммунального комплекса муниципального образования «Пугачевское» по развитию систем коммунальной инфраструктуры.</w:t>
      </w:r>
    </w:p>
    <w:p w:rsidR="00197B50" w:rsidRPr="00197B50" w:rsidRDefault="00197B50" w:rsidP="00197B50">
      <w:pPr>
        <w:jc w:val="both"/>
        <w:rPr>
          <w:sz w:val="28"/>
          <w:szCs w:val="28"/>
        </w:rPr>
      </w:pPr>
      <w:r w:rsidRPr="00197B50">
        <w:rPr>
          <w:sz w:val="28"/>
          <w:szCs w:val="28"/>
        </w:rPr>
        <w:t>Комплексная программа развития коммунальной инфраструктуры  муниципального образования «Пугачевское» предусматривает повышение качества предоставления коммунальных услуг для населения и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средств из внебюджетных источников для модернизации объектов коммунальной инфраструктуры.</w:t>
      </w:r>
    </w:p>
    <w:p w:rsidR="00197B50" w:rsidRPr="00197B50" w:rsidRDefault="00197B50" w:rsidP="00197B50">
      <w:pPr>
        <w:ind w:firstLine="708"/>
        <w:jc w:val="both"/>
        <w:rPr>
          <w:sz w:val="28"/>
          <w:szCs w:val="28"/>
        </w:rPr>
      </w:pPr>
      <w:r w:rsidRPr="00197B50">
        <w:rPr>
          <w:sz w:val="28"/>
          <w:szCs w:val="28"/>
        </w:rPr>
        <w:t xml:space="preserve">Программа направлена на обеспечение надежного и бесперебойного снабжения потребителей коммунальными  услугами путем снижения сверхнормативного износа объектов коммунальной инфраструктуры, реконструкцию и модернизацию этих объектов посредством внедрения ресурсно-энергосберегающих технологий, разработку и внедрение мер по стимулированию эффективного и рационального хозяйствования </w:t>
      </w:r>
      <w:r w:rsidRPr="00197B50">
        <w:rPr>
          <w:sz w:val="28"/>
          <w:szCs w:val="28"/>
        </w:rPr>
        <w:lastRenderedPageBreak/>
        <w:t>организаций коммунального комплекса, привлечение средств  внебюджетных  источников.</w:t>
      </w:r>
    </w:p>
    <w:p w:rsidR="00197B50" w:rsidRPr="00197B50" w:rsidRDefault="00197B50" w:rsidP="00197B50">
      <w:pPr>
        <w:ind w:firstLine="708"/>
        <w:jc w:val="both"/>
        <w:rPr>
          <w:sz w:val="28"/>
          <w:szCs w:val="28"/>
        </w:rPr>
      </w:pPr>
    </w:p>
    <w:p w:rsidR="00197B50" w:rsidRPr="00197B50" w:rsidRDefault="00197B50" w:rsidP="00197B50">
      <w:pPr>
        <w:jc w:val="both"/>
        <w:rPr>
          <w:sz w:val="28"/>
          <w:szCs w:val="28"/>
        </w:rPr>
      </w:pPr>
    </w:p>
    <w:p w:rsidR="00197B50" w:rsidRPr="00197B50" w:rsidRDefault="00197B50" w:rsidP="00197B50">
      <w:pPr>
        <w:ind w:firstLine="708"/>
        <w:jc w:val="center"/>
        <w:rPr>
          <w:b/>
          <w:sz w:val="28"/>
          <w:szCs w:val="28"/>
        </w:rPr>
      </w:pPr>
      <w:r w:rsidRPr="00197B50">
        <w:rPr>
          <w:b/>
          <w:sz w:val="28"/>
          <w:szCs w:val="28"/>
        </w:rPr>
        <w:t>Генеральный План МО «Пугачевское»</w:t>
      </w:r>
      <w:r w:rsidRPr="00197B50">
        <w:rPr>
          <w:rFonts w:ascii="Calibri" w:hAnsi="Calibri"/>
          <w:noProof/>
          <w:sz w:val="22"/>
          <w:szCs w:val="22"/>
        </w:rPr>
        <w:t xml:space="preserve"> </w:t>
      </w:r>
      <w:r w:rsidRPr="00197B50">
        <w:rPr>
          <w:rFonts w:ascii="Calibri" w:hAnsi="Calibri"/>
          <w:noProof/>
          <w:sz w:val="22"/>
          <w:szCs w:val="22"/>
        </w:rPr>
        <w:drawing>
          <wp:inline distT="0" distB="0" distL="0" distR="0" wp14:anchorId="1352B920" wp14:editId="6794BFDD">
            <wp:extent cx="5562600" cy="396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3962400"/>
                    </a:xfrm>
                    <a:prstGeom prst="rect">
                      <a:avLst/>
                    </a:prstGeom>
                    <a:noFill/>
                    <a:ln>
                      <a:noFill/>
                    </a:ln>
                  </pic:spPr>
                </pic:pic>
              </a:graphicData>
            </a:graphic>
          </wp:inline>
        </w:drawing>
      </w:r>
    </w:p>
    <w:p w:rsidR="00197B50" w:rsidRPr="00197B50" w:rsidRDefault="00197B50" w:rsidP="00197B50">
      <w:pPr>
        <w:jc w:val="both"/>
        <w:rPr>
          <w:b/>
          <w:sz w:val="28"/>
          <w:szCs w:val="28"/>
        </w:rPr>
      </w:pPr>
    </w:p>
    <w:p w:rsidR="00197B50" w:rsidRPr="00197B50" w:rsidRDefault="00197B50" w:rsidP="00197B50">
      <w:pPr>
        <w:jc w:val="center"/>
        <w:rPr>
          <w:b/>
          <w:sz w:val="28"/>
          <w:szCs w:val="28"/>
        </w:rPr>
      </w:pPr>
      <w:r w:rsidRPr="00197B50">
        <w:rPr>
          <w:b/>
          <w:sz w:val="28"/>
          <w:szCs w:val="28"/>
        </w:rPr>
        <w:t>1.Основные проблемы</w:t>
      </w:r>
    </w:p>
    <w:p w:rsidR="00197B50" w:rsidRPr="00197B50" w:rsidRDefault="00197B50" w:rsidP="00197B50">
      <w:pPr>
        <w:ind w:left="360"/>
        <w:jc w:val="both"/>
        <w:rPr>
          <w:b/>
          <w:sz w:val="28"/>
          <w:szCs w:val="28"/>
        </w:rPr>
      </w:pPr>
      <w:r w:rsidRPr="00197B50">
        <w:rPr>
          <w:b/>
          <w:sz w:val="28"/>
          <w:szCs w:val="28"/>
        </w:rPr>
        <w:t xml:space="preserve"> и обоснование необходимости их решения программными методами</w:t>
      </w:r>
    </w:p>
    <w:p w:rsidR="00197B50" w:rsidRPr="00197B50" w:rsidRDefault="00197B50" w:rsidP="00197B50">
      <w:pPr>
        <w:ind w:firstLine="360"/>
        <w:jc w:val="both"/>
        <w:rPr>
          <w:sz w:val="28"/>
          <w:szCs w:val="28"/>
        </w:rPr>
      </w:pPr>
      <w:r w:rsidRPr="00197B50">
        <w:rPr>
          <w:sz w:val="28"/>
          <w:szCs w:val="28"/>
        </w:rPr>
        <w:t>Одним из приоритетов жилищной политики  муниципального образования «Пугачевское» является обеспечение комфортных условий проживания граждан и доступности  коммунальных услуг для населения.  </w:t>
      </w:r>
    </w:p>
    <w:p w:rsidR="00197B50" w:rsidRPr="00197B50" w:rsidRDefault="00197B50" w:rsidP="00197B50">
      <w:pPr>
        <w:ind w:firstLine="360"/>
        <w:jc w:val="both"/>
        <w:rPr>
          <w:sz w:val="28"/>
          <w:szCs w:val="28"/>
        </w:rPr>
      </w:pPr>
      <w:r w:rsidRPr="00197B50">
        <w:rPr>
          <w:sz w:val="28"/>
          <w:szCs w:val="28"/>
        </w:rPr>
        <w:t>В настоящее время, в целом, деятельность коммунального комплекса муниципального образования «Пугачевское»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 и как следствие, снижение уровня загрязнения окружающей среды.</w:t>
      </w:r>
    </w:p>
    <w:p w:rsidR="00197B50" w:rsidRPr="00197B50" w:rsidRDefault="00197B50" w:rsidP="00197B50">
      <w:pPr>
        <w:ind w:firstLine="360"/>
        <w:jc w:val="both"/>
        <w:rPr>
          <w:sz w:val="28"/>
          <w:szCs w:val="28"/>
        </w:rPr>
      </w:pPr>
      <w:r w:rsidRPr="00197B50">
        <w:rPr>
          <w:sz w:val="28"/>
          <w:szCs w:val="28"/>
        </w:rPr>
        <w:t>Причинами возникновения этих проблем являются:</w:t>
      </w:r>
    </w:p>
    <w:p w:rsidR="00197B50" w:rsidRPr="00197B50" w:rsidRDefault="00197B50" w:rsidP="00197B50">
      <w:pPr>
        <w:jc w:val="both"/>
        <w:rPr>
          <w:sz w:val="28"/>
          <w:szCs w:val="28"/>
        </w:rPr>
      </w:pPr>
      <w:r w:rsidRPr="00197B50">
        <w:rPr>
          <w:sz w:val="28"/>
          <w:szCs w:val="28"/>
        </w:rPr>
        <w:t>-высокий уровень износа объектов коммунальной инфраструктуры и их технологическая отсталость;</w:t>
      </w:r>
    </w:p>
    <w:p w:rsidR="00197B50" w:rsidRPr="00197B50" w:rsidRDefault="00197B50" w:rsidP="00197B50">
      <w:pPr>
        <w:jc w:val="both"/>
        <w:rPr>
          <w:sz w:val="28"/>
          <w:szCs w:val="28"/>
        </w:rPr>
      </w:pPr>
      <w:r w:rsidRPr="00197B50">
        <w:rPr>
          <w:sz w:val="28"/>
          <w:szCs w:val="28"/>
        </w:rPr>
        <w:t>- 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преобладание административных методов хозяйствования.</w:t>
      </w:r>
    </w:p>
    <w:p w:rsidR="00197B50" w:rsidRPr="00197B50" w:rsidRDefault="00197B50" w:rsidP="00197B50">
      <w:pPr>
        <w:ind w:firstLine="708"/>
        <w:jc w:val="both"/>
        <w:rPr>
          <w:sz w:val="28"/>
          <w:szCs w:val="28"/>
        </w:rPr>
      </w:pPr>
      <w:proofErr w:type="gramStart"/>
      <w:r w:rsidRPr="00197B50">
        <w:rPr>
          <w:sz w:val="28"/>
          <w:szCs w:val="28"/>
        </w:rPr>
        <w:t xml:space="preserve">Износ и технологическая отсталость объектов коммунальной инфраструктуры связаны с недостатками проводимой в предыдущие </w:t>
      </w:r>
      <w:r w:rsidRPr="00197B50">
        <w:rPr>
          <w:sz w:val="28"/>
          <w:szCs w:val="28"/>
        </w:rPr>
        <w:lastRenderedPageBreak/>
        <w:t>годы.</w:t>
      </w:r>
      <w:proofErr w:type="gramEnd"/>
      <w:r w:rsidRPr="00197B50">
        <w:rPr>
          <w:sz w:val="28"/>
          <w:szCs w:val="28"/>
        </w:rPr>
        <w:t>   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w:t>
      </w:r>
    </w:p>
    <w:p w:rsidR="00197B50" w:rsidRPr="00197B50" w:rsidRDefault="00197B50" w:rsidP="00197B50">
      <w:pPr>
        <w:ind w:firstLine="708"/>
        <w:jc w:val="both"/>
        <w:rPr>
          <w:sz w:val="28"/>
          <w:szCs w:val="28"/>
        </w:rPr>
      </w:pPr>
      <w:r w:rsidRPr="00197B50">
        <w:rPr>
          <w:sz w:val="28"/>
          <w:szCs w:val="28"/>
        </w:rPr>
        <w:t>Реконструкция и модернизация объектов коммунальной инфраструктуры муниципального образования «Пугачевское» позволит:</w:t>
      </w:r>
    </w:p>
    <w:p w:rsidR="00197B50" w:rsidRPr="00197B50" w:rsidRDefault="00197B50" w:rsidP="00197B50">
      <w:pPr>
        <w:jc w:val="both"/>
        <w:rPr>
          <w:sz w:val="28"/>
          <w:szCs w:val="28"/>
        </w:rPr>
      </w:pPr>
      <w:r w:rsidRPr="00197B50">
        <w:rPr>
          <w:sz w:val="28"/>
          <w:szCs w:val="28"/>
        </w:rPr>
        <w:t>-обеспечить более комфортные условия проживания населения муниципального образования «Пугачевское» путем повышения надежности и качества предоставляемых коммунальных услуг;</w:t>
      </w:r>
    </w:p>
    <w:p w:rsidR="00197B50" w:rsidRPr="00197B50" w:rsidRDefault="00197B50" w:rsidP="00197B50">
      <w:pPr>
        <w:jc w:val="both"/>
        <w:rPr>
          <w:sz w:val="28"/>
          <w:szCs w:val="28"/>
        </w:rPr>
      </w:pPr>
      <w:r w:rsidRPr="00197B50">
        <w:rPr>
          <w:sz w:val="28"/>
          <w:szCs w:val="28"/>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197B50" w:rsidRPr="00197B50" w:rsidRDefault="00197B50" w:rsidP="00197B50">
      <w:pPr>
        <w:jc w:val="both"/>
        <w:rPr>
          <w:sz w:val="28"/>
          <w:szCs w:val="28"/>
        </w:rPr>
      </w:pPr>
      <w:r w:rsidRPr="00197B50">
        <w:rPr>
          <w:sz w:val="28"/>
          <w:szCs w:val="28"/>
        </w:rPr>
        <w:t>-обеспечивать рациональное использование природных ресурсов;</w:t>
      </w:r>
    </w:p>
    <w:p w:rsidR="00197B50" w:rsidRPr="00197B50" w:rsidRDefault="00197B50" w:rsidP="00197B50">
      <w:pPr>
        <w:jc w:val="both"/>
        <w:rPr>
          <w:sz w:val="28"/>
          <w:szCs w:val="28"/>
        </w:rPr>
      </w:pPr>
      <w:r w:rsidRPr="00197B50">
        <w:rPr>
          <w:sz w:val="28"/>
          <w:szCs w:val="28"/>
        </w:rPr>
        <w:t>-улучшить экологическое состояние территории сельского поселения.</w:t>
      </w:r>
    </w:p>
    <w:p w:rsidR="00197B50" w:rsidRPr="00197B50" w:rsidRDefault="00197B50" w:rsidP="00197B50">
      <w:pPr>
        <w:tabs>
          <w:tab w:val="left" w:pos="2129"/>
        </w:tabs>
        <w:jc w:val="both"/>
        <w:rPr>
          <w:sz w:val="28"/>
          <w:szCs w:val="28"/>
        </w:rPr>
      </w:pPr>
      <w:r w:rsidRPr="00197B50">
        <w:rPr>
          <w:sz w:val="28"/>
          <w:szCs w:val="28"/>
        </w:rPr>
        <w:t>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197B50" w:rsidRPr="00197B50" w:rsidRDefault="00197B50" w:rsidP="00197B50">
      <w:pPr>
        <w:ind w:firstLine="540"/>
        <w:jc w:val="both"/>
        <w:rPr>
          <w:sz w:val="28"/>
          <w:szCs w:val="28"/>
        </w:rPr>
      </w:pPr>
      <w:r w:rsidRPr="00197B50">
        <w:rPr>
          <w:sz w:val="28"/>
          <w:szCs w:val="28"/>
        </w:rPr>
        <w:t>Капитальный ремонт, реконструкция, модернизация  существующей системы электроснабжения и развитие новой системы электроснабжения, телекоммуникационной связи отвечает интересам жителей муниципального образования «Пугачевское» она и позволит:</w:t>
      </w:r>
    </w:p>
    <w:p w:rsidR="00197B50" w:rsidRPr="00197B50" w:rsidRDefault="00197B50" w:rsidP="00197B50">
      <w:pPr>
        <w:ind w:firstLine="540"/>
        <w:jc w:val="both"/>
        <w:rPr>
          <w:sz w:val="28"/>
          <w:szCs w:val="28"/>
        </w:rPr>
      </w:pPr>
      <w:r w:rsidRPr="00197B50">
        <w:rPr>
          <w:sz w:val="28"/>
          <w:szCs w:val="28"/>
        </w:rPr>
        <w:t>- формирования рыночных механизмов функционирования жилищно-коммунальной инфраструктуры и условий для привлечения инвестиций.</w:t>
      </w:r>
    </w:p>
    <w:p w:rsidR="00197B50" w:rsidRPr="00197B50" w:rsidRDefault="00197B50" w:rsidP="00197B50">
      <w:pPr>
        <w:ind w:firstLine="720"/>
        <w:jc w:val="both"/>
        <w:rPr>
          <w:sz w:val="28"/>
          <w:szCs w:val="28"/>
        </w:rPr>
      </w:pPr>
      <w:r w:rsidRPr="00197B50">
        <w:rPr>
          <w:sz w:val="28"/>
          <w:szCs w:val="28"/>
        </w:rPr>
        <w:t>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w:t>
      </w:r>
    </w:p>
    <w:p w:rsidR="00197B50" w:rsidRPr="00197B50" w:rsidRDefault="00197B50" w:rsidP="00197B50">
      <w:pPr>
        <w:ind w:firstLine="720"/>
        <w:jc w:val="both"/>
        <w:rPr>
          <w:rFonts w:ascii="Calibri" w:hAnsi="Calibri"/>
          <w:sz w:val="22"/>
          <w:szCs w:val="22"/>
        </w:rPr>
      </w:pPr>
      <w:r w:rsidRPr="00197B50">
        <w:rPr>
          <w:sz w:val="28"/>
          <w:szCs w:val="28"/>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 </w:t>
      </w:r>
    </w:p>
    <w:p w:rsidR="00197B50" w:rsidRPr="00197B50" w:rsidRDefault="00197B50" w:rsidP="00197B50">
      <w:pPr>
        <w:ind w:firstLine="720"/>
        <w:jc w:val="both"/>
        <w:rPr>
          <w:sz w:val="28"/>
          <w:szCs w:val="28"/>
        </w:rPr>
      </w:pPr>
      <w:r w:rsidRPr="00197B50">
        <w:rPr>
          <w:sz w:val="28"/>
          <w:szCs w:val="28"/>
        </w:rPr>
        <w:t xml:space="preserve">Решить проблему повышения качества предоставления коммунальных услуг, улучшения экологической ситуации на территории муниципального образования «Пугачевское» возможно только путем объединения усилий органов государственной власти Российской Федерации, органов государственной власти Удмуртской Республики, муниципального </w:t>
      </w:r>
      <w:r w:rsidRPr="00197B50">
        <w:rPr>
          <w:sz w:val="28"/>
          <w:szCs w:val="28"/>
        </w:rPr>
        <w:lastRenderedPageBreak/>
        <w:t xml:space="preserve">образования «Малопургинский район» и органа местного самоуправления </w:t>
      </w:r>
      <w:proofErr w:type="gramStart"/>
      <w:r w:rsidRPr="00197B50">
        <w:rPr>
          <w:sz w:val="28"/>
          <w:szCs w:val="28"/>
        </w:rPr>
        <w:t>-м</w:t>
      </w:r>
      <w:proofErr w:type="gramEnd"/>
      <w:r w:rsidRPr="00197B50">
        <w:rPr>
          <w:sz w:val="28"/>
          <w:szCs w:val="28"/>
        </w:rPr>
        <w:t>униципального образования «Пугачевское» для привлечения средств внебюджетных источников. </w:t>
      </w:r>
    </w:p>
    <w:p w:rsidR="00197B50" w:rsidRPr="00197B50" w:rsidRDefault="00197B50" w:rsidP="00197B50">
      <w:pPr>
        <w:ind w:firstLine="720"/>
        <w:jc w:val="both"/>
        <w:rPr>
          <w:sz w:val="28"/>
          <w:szCs w:val="28"/>
        </w:rPr>
      </w:pPr>
      <w:r w:rsidRPr="00197B50">
        <w:rPr>
          <w:sz w:val="28"/>
          <w:szCs w:val="28"/>
        </w:rPr>
        <w:t>Поэтому одной из основных задач программы является формирование условий, обеспечивающих привлечение средств внебюджетных источников для модернизации объектов коммунальной инфраструктуры. </w:t>
      </w:r>
    </w:p>
    <w:p w:rsidR="00197B50" w:rsidRPr="00197B50" w:rsidRDefault="00197B50" w:rsidP="00197B50">
      <w:pPr>
        <w:ind w:firstLine="720"/>
        <w:jc w:val="both"/>
        <w:rPr>
          <w:rFonts w:ascii="Calibri" w:hAnsi="Calibri"/>
          <w:sz w:val="22"/>
          <w:szCs w:val="22"/>
        </w:rPr>
      </w:pPr>
      <w:r w:rsidRPr="00197B50">
        <w:rPr>
          <w:sz w:val="28"/>
          <w:szCs w:val="28"/>
        </w:rPr>
        <w:t>Реализация программы позволит:</w:t>
      </w:r>
    </w:p>
    <w:p w:rsidR="00197B50" w:rsidRPr="00197B50" w:rsidRDefault="00197B50" w:rsidP="00197B50">
      <w:pPr>
        <w:jc w:val="both"/>
        <w:rPr>
          <w:sz w:val="28"/>
          <w:szCs w:val="28"/>
        </w:rPr>
      </w:pPr>
      <w:r w:rsidRPr="00197B50">
        <w:rPr>
          <w:sz w:val="28"/>
          <w:szCs w:val="28"/>
        </w:rPr>
        <w:t>-привлечь средства федерального бюджета, бюджетов субъектов Российской Федерации и местных бюджетов для модернизации объектов коммунальной инфраструктуры;</w:t>
      </w:r>
    </w:p>
    <w:p w:rsidR="00197B50" w:rsidRPr="00197B50" w:rsidRDefault="00197B50" w:rsidP="00197B50">
      <w:pPr>
        <w:jc w:val="both"/>
        <w:rPr>
          <w:sz w:val="24"/>
          <w:szCs w:val="24"/>
        </w:rPr>
      </w:pPr>
      <w:r w:rsidRPr="00197B50">
        <w:rPr>
          <w:sz w:val="28"/>
          <w:szCs w:val="28"/>
        </w:rPr>
        <w:t>-обеспечить использование бюджетных сре</w:t>
      </w:r>
      <w:proofErr w:type="gramStart"/>
      <w:r w:rsidRPr="00197B50">
        <w:rPr>
          <w:sz w:val="28"/>
          <w:szCs w:val="28"/>
        </w:rPr>
        <w:t>дств дл</w:t>
      </w:r>
      <w:proofErr w:type="gramEnd"/>
      <w:r w:rsidRPr="00197B50">
        <w:rPr>
          <w:sz w:val="28"/>
          <w:szCs w:val="28"/>
        </w:rPr>
        <w:t>я реализации проектов модернизации объектов коммунальной инфраструктуры; </w:t>
      </w:r>
    </w:p>
    <w:p w:rsidR="00197B50" w:rsidRPr="00197B50" w:rsidRDefault="00197B50" w:rsidP="00197B50">
      <w:pPr>
        <w:jc w:val="both"/>
        <w:rPr>
          <w:sz w:val="28"/>
          <w:szCs w:val="28"/>
        </w:rPr>
      </w:pPr>
      <w:r w:rsidRPr="00197B50">
        <w:rPr>
          <w:sz w:val="28"/>
          <w:szCs w:val="28"/>
        </w:rPr>
        <w:t>-использовать доступные средства внебюджетных источников для капитальных вложений в объекты коммунальной инфраструктуры; </w:t>
      </w:r>
    </w:p>
    <w:p w:rsidR="00197B50" w:rsidRPr="00197B50" w:rsidRDefault="00197B50" w:rsidP="00197B50">
      <w:pPr>
        <w:jc w:val="both"/>
        <w:rPr>
          <w:sz w:val="24"/>
          <w:szCs w:val="24"/>
        </w:rPr>
      </w:pPr>
      <w:r w:rsidRPr="00197B50">
        <w:rPr>
          <w:sz w:val="28"/>
          <w:szCs w:val="28"/>
        </w:rPr>
        <w:t>-разрабатывать и развивать механизмы привлечения средств внебюджетных источников в коммунальный комплекс.</w:t>
      </w:r>
    </w:p>
    <w:p w:rsidR="00197B50" w:rsidRPr="00197B50" w:rsidRDefault="00197B50" w:rsidP="00197B50">
      <w:pPr>
        <w:ind w:firstLine="720"/>
        <w:jc w:val="both"/>
        <w:rPr>
          <w:sz w:val="28"/>
          <w:szCs w:val="28"/>
        </w:rPr>
      </w:pPr>
      <w:r w:rsidRPr="00197B50">
        <w:rPr>
          <w:sz w:val="28"/>
          <w:szCs w:val="28"/>
        </w:rPr>
        <w:t>Программа основана на следующих базовых принципах:</w:t>
      </w:r>
    </w:p>
    <w:p w:rsidR="00197B50" w:rsidRPr="00197B50" w:rsidRDefault="00197B50" w:rsidP="00197B50">
      <w:pPr>
        <w:jc w:val="both"/>
        <w:rPr>
          <w:sz w:val="24"/>
          <w:szCs w:val="24"/>
        </w:rPr>
      </w:pPr>
      <w:r w:rsidRPr="00197B50">
        <w:rPr>
          <w:sz w:val="28"/>
          <w:szCs w:val="28"/>
        </w:rPr>
        <w:t>1)</w:t>
      </w:r>
      <w:r>
        <w:rPr>
          <w:sz w:val="28"/>
          <w:szCs w:val="28"/>
        </w:rPr>
        <w:t xml:space="preserve"> </w:t>
      </w:r>
      <w:proofErr w:type="spellStart"/>
      <w:r w:rsidRPr="00197B50">
        <w:rPr>
          <w:sz w:val="28"/>
          <w:szCs w:val="28"/>
        </w:rPr>
        <w:t>софинансирование</w:t>
      </w:r>
      <w:proofErr w:type="spellEnd"/>
      <w:r w:rsidRPr="00197B50">
        <w:rPr>
          <w:sz w:val="28"/>
          <w:szCs w:val="28"/>
        </w:rPr>
        <w:t xml:space="preserve"> проектов модернизации объектов коммунальной инфраструктуры с привлечением бюджетных средств и средств внебюджетных источников; </w:t>
      </w:r>
    </w:p>
    <w:p w:rsidR="00197B50" w:rsidRPr="00197B50" w:rsidRDefault="00197B50" w:rsidP="00197B50">
      <w:pPr>
        <w:jc w:val="both"/>
        <w:rPr>
          <w:sz w:val="28"/>
          <w:szCs w:val="28"/>
        </w:rPr>
      </w:pPr>
      <w:r w:rsidRPr="00197B50">
        <w:rPr>
          <w:sz w:val="28"/>
          <w:szCs w:val="28"/>
        </w:rPr>
        <w:t>2) развитие различных форм государственно – 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w:t>
      </w:r>
      <w:proofErr w:type="gramStart"/>
      <w:r w:rsidRPr="00197B50">
        <w:rPr>
          <w:sz w:val="28"/>
          <w:szCs w:val="28"/>
        </w:rPr>
        <w:t>дств в ц</w:t>
      </w:r>
      <w:proofErr w:type="gramEnd"/>
      <w:r w:rsidRPr="00197B50">
        <w:rPr>
          <w:sz w:val="28"/>
          <w:szCs w:val="28"/>
        </w:rPr>
        <w:t>елях снижения рисков инвестирования; </w:t>
      </w:r>
    </w:p>
    <w:p w:rsidR="00197B50" w:rsidRPr="00197B50" w:rsidRDefault="00197B50" w:rsidP="00197B50">
      <w:pPr>
        <w:jc w:val="both"/>
        <w:rPr>
          <w:sz w:val="24"/>
          <w:szCs w:val="24"/>
        </w:rPr>
      </w:pPr>
      <w:r w:rsidRPr="00197B50">
        <w:rPr>
          <w:sz w:val="28"/>
          <w:szCs w:val="28"/>
        </w:rPr>
        <w:t>3) открытый отбор проектов модернизации объектов коммунальной инфраструктуры.</w:t>
      </w:r>
    </w:p>
    <w:p w:rsidR="00197B50" w:rsidRPr="00197B50" w:rsidRDefault="00197B50" w:rsidP="00197B50">
      <w:pPr>
        <w:ind w:firstLine="540"/>
        <w:jc w:val="both"/>
        <w:rPr>
          <w:sz w:val="28"/>
          <w:szCs w:val="28"/>
        </w:rPr>
      </w:pPr>
    </w:p>
    <w:p w:rsidR="00197B50" w:rsidRPr="00197B50" w:rsidRDefault="00197B50" w:rsidP="00197B50">
      <w:pPr>
        <w:ind w:firstLine="540"/>
        <w:jc w:val="both"/>
        <w:rPr>
          <w:sz w:val="24"/>
          <w:szCs w:val="24"/>
        </w:rPr>
      </w:pPr>
      <w:r w:rsidRPr="00197B50">
        <w:rPr>
          <w:sz w:val="28"/>
          <w:szCs w:val="28"/>
        </w:rPr>
        <w:t>Капитальный ремонт существующей системы электро-, водоснабжения, водоотведения и телекоммуникационной связи - это проведение работ по замене их на более долговечные и экономичные, в целях улучшения эксплуатационных показателей объектов ЖКХ. </w:t>
      </w:r>
    </w:p>
    <w:p w:rsidR="00197B50" w:rsidRDefault="00197B50" w:rsidP="00197B50">
      <w:pPr>
        <w:ind w:firstLine="540"/>
        <w:jc w:val="both"/>
        <w:rPr>
          <w:sz w:val="28"/>
          <w:szCs w:val="28"/>
        </w:rPr>
      </w:pPr>
      <w:proofErr w:type="gramStart"/>
      <w:r w:rsidRPr="00197B50">
        <w:rPr>
          <w:sz w:val="28"/>
          <w:szCs w:val="28"/>
        </w:rPr>
        <w:t>В связи с тем что, муниц</w:t>
      </w:r>
      <w:r>
        <w:rPr>
          <w:sz w:val="28"/>
          <w:szCs w:val="28"/>
        </w:rPr>
        <w:t>ипальное образование «Пугачевское</w:t>
      </w:r>
      <w:r w:rsidRPr="00197B50">
        <w:rPr>
          <w:sz w:val="28"/>
          <w:szCs w:val="28"/>
        </w:rPr>
        <w:t>»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республиканского, районного и местного бюджета, средств, полученных за счет регулируемых надбавок к ценам (тарифам) для потребителей и внебюджетных</w:t>
      </w:r>
      <w:proofErr w:type="gramEnd"/>
      <w:r w:rsidRPr="00197B50">
        <w:rPr>
          <w:sz w:val="28"/>
          <w:szCs w:val="28"/>
        </w:rPr>
        <w:t xml:space="preserve"> источников.</w:t>
      </w:r>
    </w:p>
    <w:p w:rsidR="00197B50" w:rsidRDefault="00197B50" w:rsidP="00197B50">
      <w:pPr>
        <w:ind w:firstLine="540"/>
        <w:jc w:val="both"/>
        <w:rPr>
          <w:sz w:val="28"/>
          <w:szCs w:val="28"/>
        </w:rPr>
      </w:pPr>
    </w:p>
    <w:p w:rsidR="00197B50" w:rsidRDefault="00197B50" w:rsidP="00197B50">
      <w:pPr>
        <w:ind w:firstLine="540"/>
        <w:jc w:val="both"/>
        <w:rPr>
          <w:sz w:val="28"/>
          <w:szCs w:val="28"/>
        </w:rPr>
      </w:pPr>
    </w:p>
    <w:p w:rsidR="00197B50" w:rsidRPr="00197B50" w:rsidRDefault="00197B50" w:rsidP="00197B50">
      <w:pPr>
        <w:ind w:firstLine="540"/>
        <w:jc w:val="both"/>
        <w:rPr>
          <w:sz w:val="24"/>
          <w:szCs w:val="24"/>
        </w:rPr>
      </w:pPr>
    </w:p>
    <w:p w:rsidR="00197B50" w:rsidRPr="00197B50" w:rsidRDefault="00197B50" w:rsidP="00197B50">
      <w:pPr>
        <w:ind w:firstLine="540"/>
        <w:jc w:val="both"/>
        <w:rPr>
          <w:sz w:val="28"/>
          <w:szCs w:val="28"/>
        </w:rPr>
      </w:pPr>
    </w:p>
    <w:p w:rsidR="00197B50" w:rsidRPr="00197B50" w:rsidRDefault="00197B50" w:rsidP="00197B50">
      <w:pPr>
        <w:tabs>
          <w:tab w:val="left" w:pos="540"/>
        </w:tabs>
        <w:spacing w:line="360" w:lineRule="auto"/>
        <w:jc w:val="center"/>
        <w:rPr>
          <w:b/>
          <w:i/>
          <w:sz w:val="28"/>
          <w:szCs w:val="28"/>
        </w:rPr>
      </w:pPr>
      <w:r w:rsidRPr="00197B50">
        <w:rPr>
          <w:b/>
          <w:sz w:val="28"/>
          <w:szCs w:val="28"/>
        </w:rPr>
        <w:lastRenderedPageBreak/>
        <w:t>2.  Общие сведения о территории МО  «Пугачевское»</w:t>
      </w:r>
    </w:p>
    <w:p w:rsidR="00197B50" w:rsidRPr="00197B50" w:rsidRDefault="00197B50" w:rsidP="00197B50">
      <w:pPr>
        <w:spacing w:before="100" w:after="100" w:line="100" w:lineRule="atLeast"/>
        <w:ind w:left="3" w:right="3" w:firstLine="757"/>
        <w:jc w:val="both"/>
        <w:rPr>
          <w:sz w:val="28"/>
          <w:szCs w:val="28"/>
        </w:rPr>
      </w:pPr>
      <w:r w:rsidRPr="00197B50">
        <w:rPr>
          <w:sz w:val="28"/>
          <w:szCs w:val="28"/>
        </w:rPr>
        <w:t xml:space="preserve">Муниципальное образование «Пугачевское» находится на севере </w:t>
      </w:r>
      <w:proofErr w:type="spellStart"/>
      <w:r w:rsidRPr="00197B50">
        <w:rPr>
          <w:sz w:val="28"/>
          <w:szCs w:val="28"/>
        </w:rPr>
        <w:t>Малопургинского</w:t>
      </w:r>
      <w:proofErr w:type="spellEnd"/>
      <w:r w:rsidRPr="00197B50">
        <w:rPr>
          <w:sz w:val="28"/>
          <w:szCs w:val="28"/>
        </w:rPr>
        <w:t xml:space="preserve"> района, граничит:</w:t>
      </w:r>
    </w:p>
    <w:p w:rsidR="00197B50" w:rsidRPr="00197B50" w:rsidRDefault="00197B50" w:rsidP="00197B50">
      <w:pPr>
        <w:widowControl w:val="0"/>
        <w:numPr>
          <w:ilvl w:val="0"/>
          <w:numId w:val="1"/>
        </w:numPr>
        <w:suppressAutoHyphens/>
        <w:jc w:val="both"/>
        <w:rPr>
          <w:sz w:val="28"/>
          <w:szCs w:val="28"/>
        </w:rPr>
      </w:pPr>
      <w:r w:rsidRPr="00197B50">
        <w:rPr>
          <w:sz w:val="28"/>
          <w:szCs w:val="28"/>
        </w:rPr>
        <w:t xml:space="preserve">на севере, северо-западе, северо-востоке с </w:t>
      </w:r>
      <w:proofErr w:type="spellStart"/>
      <w:r w:rsidRPr="00197B50">
        <w:rPr>
          <w:sz w:val="28"/>
          <w:szCs w:val="28"/>
        </w:rPr>
        <w:t>Завьяловским</w:t>
      </w:r>
      <w:proofErr w:type="spellEnd"/>
      <w:r w:rsidRPr="00197B50">
        <w:rPr>
          <w:sz w:val="28"/>
          <w:szCs w:val="28"/>
        </w:rPr>
        <w:t xml:space="preserve"> районом;</w:t>
      </w:r>
    </w:p>
    <w:p w:rsidR="00197B50" w:rsidRPr="00197B50" w:rsidRDefault="00197B50" w:rsidP="00197B50">
      <w:pPr>
        <w:widowControl w:val="0"/>
        <w:numPr>
          <w:ilvl w:val="0"/>
          <w:numId w:val="1"/>
        </w:numPr>
        <w:suppressAutoHyphens/>
        <w:jc w:val="both"/>
        <w:rPr>
          <w:sz w:val="28"/>
          <w:szCs w:val="28"/>
        </w:rPr>
      </w:pPr>
      <w:r w:rsidRPr="00197B50">
        <w:rPr>
          <w:sz w:val="28"/>
          <w:szCs w:val="28"/>
        </w:rPr>
        <w:t xml:space="preserve">на юго-западе с </w:t>
      </w:r>
      <w:proofErr w:type="spellStart"/>
      <w:r w:rsidRPr="00197B50">
        <w:rPr>
          <w:sz w:val="28"/>
          <w:szCs w:val="28"/>
        </w:rPr>
        <w:t>Постольским</w:t>
      </w:r>
      <w:proofErr w:type="spellEnd"/>
      <w:r w:rsidRPr="00197B50">
        <w:rPr>
          <w:sz w:val="28"/>
          <w:szCs w:val="28"/>
        </w:rPr>
        <w:t xml:space="preserve"> муниципальным образованием;</w:t>
      </w:r>
    </w:p>
    <w:p w:rsidR="00197B50" w:rsidRPr="00197B50" w:rsidRDefault="00197B50" w:rsidP="00197B50">
      <w:pPr>
        <w:widowControl w:val="0"/>
        <w:numPr>
          <w:ilvl w:val="0"/>
          <w:numId w:val="1"/>
        </w:numPr>
        <w:suppressAutoHyphens/>
        <w:jc w:val="both"/>
        <w:rPr>
          <w:sz w:val="28"/>
          <w:szCs w:val="28"/>
        </w:rPr>
      </w:pPr>
      <w:r w:rsidRPr="00197B50">
        <w:rPr>
          <w:sz w:val="28"/>
          <w:szCs w:val="28"/>
        </w:rPr>
        <w:t xml:space="preserve">на востоке с </w:t>
      </w:r>
      <w:proofErr w:type="spellStart"/>
      <w:r w:rsidRPr="00197B50">
        <w:rPr>
          <w:sz w:val="28"/>
          <w:szCs w:val="28"/>
        </w:rPr>
        <w:t>Бурановским</w:t>
      </w:r>
      <w:proofErr w:type="spellEnd"/>
      <w:r w:rsidRPr="00197B50">
        <w:rPr>
          <w:sz w:val="28"/>
          <w:szCs w:val="28"/>
        </w:rPr>
        <w:t xml:space="preserve"> муниципальным образованием;</w:t>
      </w:r>
    </w:p>
    <w:p w:rsidR="00197B50" w:rsidRPr="00197B50" w:rsidRDefault="00197B50" w:rsidP="00197B50">
      <w:pPr>
        <w:widowControl w:val="0"/>
        <w:numPr>
          <w:ilvl w:val="0"/>
          <w:numId w:val="1"/>
        </w:numPr>
        <w:suppressAutoHyphens/>
        <w:jc w:val="both"/>
        <w:rPr>
          <w:sz w:val="28"/>
          <w:szCs w:val="28"/>
        </w:rPr>
      </w:pPr>
      <w:r w:rsidRPr="00197B50">
        <w:rPr>
          <w:sz w:val="28"/>
          <w:szCs w:val="28"/>
        </w:rPr>
        <w:t xml:space="preserve">на юго-востоке с </w:t>
      </w:r>
      <w:proofErr w:type="spellStart"/>
      <w:r w:rsidRPr="00197B50">
        <w:rPr>
          <w:sz w:val="28"/>
          <w:szCs w:val="28"/>
        </w:rPr>
        <w:t>Яганским</w:t>
      </w:r>
      <w:proofErr w:type="spellEnd"/>
      <w:r w:rsidRPr="00197B50">
        <w:rPr>
          <w:sz w:val="28"/>
          <w:szCs w:val="28"/>
        </w:rPr>
        <w:t xml:space="preserve"> муниципальным образованием;</w:t>
      </w:r>
    </w:p>
    <w:p w:rsidR="00197B50" w:rsidRPr="00197B50" w:rsidRDefault="00197B50" w:rsidP="00197B50">
      <w:pPr>
        <w:ind w:left="3" w:right="3" w:firstLine="757"/>
        <w:jc w:val="both"/>
        <w:rPr>
          <w:sz w:val="28"/>
          <w:szCs w:val="28"/>
        </w:rPr>
      </w:pPr>
      <w:r w:rsidRPr="00197B50">
        <w:rPr>
          <w:sz w:val="28"/>
          <w:szCs w:val="28"/>
        </w:rPr>
        <w:t>В состав сельского поселения входит 1 населенный пункт: село Пугачево - административный центр поселения.</w:t>
      </w:r>
    </w:p>
    <w:p w:rsidR="00197B50" w:rsidRPr="00197B50" w:rsidRDefault="00197B50" w:rsidP="00197B50">
      <w:pPr>
        <w:ind w:left="3" w:right="3" w:firstLine="757"/>
        <w:jc w:val="both"/>
        <w:rPr>
          <w:sz w:val="28"/>
          <w:szCs w:val="28"/>
        </w:rPr>
      </w:pPr>
      <w:r w:rsidRPr="00197B50">
        <w:rPr>
          <w:sz w:val="28"/>
          <w:szCs w:val="28"/>
        </w:rPr>
        <w:t>Население муниципального образования составляет 2523 человека.</w:t>
      </w:r>
    </w:p>
    <w:p w:rsidR="00197B50" w:rsidRPr="00197B50" w:rsidRDefault="00197B50" w:rsidP="00197B50">
      <w:pPr>
        <w:ind w:left="3" w:right="3" w:firstLine="757"/>
        <w:jc w:val="both"/>
        <w:rPr>
          <w:sz w:val="28"/>
          <w:szCs w:val="28"/>
        </w:rPr>
      </w:pPr>
      <w:proofErr w:type="gramStart"/>
      <w:r w:rsidRPr="00197B50">
        <w:rPr>
          <w:sz w:val="28"/>
          <w:szCs w:val="28"/>
        </w:rPr>
        <w:t>Наличие в самом с. Пугачево в основном, усадебного фонда с большими приусадебными участками характеризует неэффективное использование селитебной территории.</w:t>
      </w:r>
      <w:proofErr w:type="gramEnd"/>
    </w:p>
    <w:p w:rsidR="00197B50" w:rsidRPr="00197B50" w:rsidRDefault="00197B50" w:rsidP="00197B50">
      <w:pPr>
        <w:widowControl w:val="0"/>
        <w:jc w:val="both"/>
        <w:rPr>
          <w:b/>
          <w:iCs/>
          <w:sz w:val="28"/>
          <w:szCs w:val="28"/>
        </w:rPr>
      </w:pPr>
      <w:r w:rsidRPr="00197B50">
        <w:rPr>
          <w:b/>
          <w:sz w:val="28"/>
          <w:szCs w:val="28"/>
        </w:rPr>
        <w:t>Электроснабжение.</w:t>
      </w:r>
    </w:p>
    <w:p w:rsidR="00197B50" w:rsidRPr="00197B50" w:rsidRDefault="00197B50" w:rsidP="00197B50">
      <w:pPr>
        <w:tabs>
          <w:tab w:val="left" w:pos="813"/>
          <w:tab w:val="center" w:pos="4677"/>
          <w:tab w:val="right" w:pos="9355"/>
        </w:tabs>
        <w:spacing w:line="100" w:lineRule="atLeast"/>
        <w:ind w:left="41" w:right="4" w:firstLine="488"/>
        <w:jc w:val="both"/>
        <w:rPr>
          <w:sz w:val="28"/>
          <w:szCs w:val="28"/>
        </w:rPr>
      </w:pPr>
      <w:r w:rsidRPr="00197B50">
        <w:rPr>
          <w:sz w:val="28"/>
          <w:szCs w:val="28"/>
        </w:rPr>
        <w:t>Электроснабжение потребителей МО «Пугачевское» осуществляется от системы филиала «Удмуртэнерго» ОАО «МРСК Центра и Приволжья» ПО «Центральные электрические сети».</w:t>
      </w:r>
    </w:p>
    <w:p w:rsidR="00197B50" w:rsidRPr="00197B50" w:rsidRDefault="00197B50" w:rsidP="00197B50">
      <w:pPr>
        <w:widowControl w:val="0"/>
        <w:suppressLineNumbers/>
        <w:tabs>
          <w:tab w:val="left" w:pos="813"/>
        </w:tabs>
        <w:spacing w:line="100" w:lineRule="atLeast"/>
        <w:ind w:left="41" w:right="4" w:firstLine="488"/>
        <w:jc w:val="both"/>
        <w:rPr>
          <w:rFonts w:eastAsia="Lucida Sans Unicode"/>
          <w:sz w:val="28"/>
          <w:szCs w:val="28"/>
        </w:rPr>
      </w:pPr>
      <w:r w:rsidRPr="00197B50">
        <w:rPr>
          <w:rFonts w:eastAsia="Lucida Sans Unicode"/>
          <w:sz w:val="28"/>
          <w:szCs w:val="28"/>
        </w:rPr>
        <w:t xml:space="preserve">Обслуживанием электрических сетей 10...0,4 </w:t>
      </w:r>
      <w:proofErr w:type="spellStart"/>
      <w:r w:rsidRPr="00197B50">
        <w:rPr>
          <w:rFonts w:eastAsia="Lucida Sans Unicode"/>
          <w:sz w:val="28"/>
          <w:szCs w:val="28"/>
        </w:rPr>
        <w:t>кВ</w:t>
      </w:r>
      <w:proofErr w:type="spellEnd"/>
      <w:r w:rsidRPr="00197B50">
        <w:rPr>
          <w:rFonts w:eastAsia="Lucida Sans Unicode"/>
          <w:sz w:val="28"/>
          <w:szCs w:val="28"/>
        </w:rPr>
        <w:t xml:space="preserve"> </w:t>
      </w:r>
      <w:proofErr w:type="spellStart"/>
      <w:r w:rsidRPr="00197B50">
        <w:rPr>
          <w:rFonts w:eastAsia="Lucida Sans Unicode"/>
          <w:sz w:val="28"/>
          <w:szCs w:val="28"/>
        </w:rPr>
        <w:t>кв</w:t>
      </w:r>
      <w:proofErr w:type="spellEnd"/>
      <w:r w:rsidRPr="00197B50">
        <w:rPr>
          <w:rFonts w:eastAsia="Lucida Sans Unicode"/>
          <w:sz w:val="28"/>
          <w:szCs w:val="28"/>
        </w:rPr>
        <w:t xml:space="preserve"> занимаются Малопургинский  РЭС.</w:t>
      </w:r>
    </w:p>
    <w:p w:rsidR="00197B50" w:rsidRPr="00197B50" w:rsidRDefault="00197B50" w:rsidP="00197B50">
      <w:pPr>
        <w:widowControl w:val="0"/>
        <w:suppressLineNumbers/>
        <w:tabs>
          <w:tab w:val="left" w:pos="813"/>
        </w:tabs>
        <w:spacing w:line="100" w:lineRule="atLeast"/>
        <w:ind w:left="41" w:right="4" w:firstLine="488"/>
        <w:jc w:val="both"/>
        <w:rPr>
          <w:rFonts w:eastAsia="Lucida Sans Unicode"/>
          <w:sz w:val="28"/>
          <w:szCs w:val="28"/>
        </w:rPr>
      </w:pPr>
      <w:r w:rsidRPr="00197B50">
        <w:rPr>
          <w:rFonts w:eastAsia="Lucida Sans Unicode"/>
          <w:sz w:val="28"/>
          <w:szCs w:val="28"/>
        </w:rPr>
        <w:tab/>
        <w:t xml:space="preserve">Электроснабжение МО «Пугачевское» выполнено по третьей категории надежности электроснабжения воздушными  линиями 10 </w:t>
      </w:r>
      <w:proofErr w:type="spellStart"/>
      <w:r w:rsidRPr="00197B50">
        <w:rPr>
          <w:rFonts w:eastAsia="Lucida Sans Unicode"/>
          <w:sz w:val="28"/>
          <w:szCs w:val="28"/>
        </w:rPr>
        <w:t>кВ</w:t>
      </w:r>
      <w:proofErr w:type="spellEnd"/>
      <w:r w:rsidRPr="00197B50">
        <w:rPr>
          <w:rFonts w:eastAsia="Lucida Sans Unicode"/>
          <w:sz w:val="28"/>
          <w:szCs w:val="28"/>
        </w:rPr>
        <w:t xml:space="preserve"> с резервированием по фидерам 10кВ. </w:t>
      </w:r>
    </w:p>
    <w:p w:rsidR="00197B50" w:rsidRPr="00197B50" w:rsidRDefault="00197B50" w:rsidP="00197B50">
      <w:pPr>
        <w:widowControl w:val="0"/>
        <w:suppressLineNumbers/>
        <w:tabs>
          <w:tab w:val="left" w:pos="813"/>
        </w:tabs>
        <w:spacing w:line="100" w:lineRule="atLeast"/>
        <w:ind w:left="41" w:right="4" w:firstLine="488"/>
        <w:jc w:val="both"/>
        <w:rPr>
          <w:rFonts w:eastAsia="Lucida Sans Unicode"/>
          <w:sz w:val="28"/>
          <w:szCs w:val="28"/>
        </w:rPr>
      </w:pPr>
      <w:r w:rsidRPr="00197B50">
        <w:rPr>
          <w:rFonts w:eastAsia="Lucida Sans Unicode"/>
          <w:sz w:val="28"/>
          <w:szCs w:val="28"/>
        </w:rPr>
        <w:tab/>
        <w:t xml:space="preserve">Источником электроснабжения МО «Пугачевское» являются ПС 35/10 </w:t>
      </w:r>
      <w:proofErr w:type="spellStart"/>
      <w:r w:rsidRPr="00197B50">
        <w:rPr>
          <w:rFonts w:eastAsia="Lucida Sans Unicode"/>
          <w:sz w:val="28"/>
          <w:szCs w:val="28"/>
        </w:rPr>
        <w:t>кВ</w:t>
      </w:r>
      <w:proofErr w:type="spellEnd"/>
      <w:r w:rsidRPr="00197B50">
        <w:rPr>
          <w:rFonts w:eastAsia="Lucida Sans Unicode"/>
          <w:sz w:val="28"/>
          <w:szCs w:val="28"/>
        </w:rPr>
        <w:t xml:space="preserve"> «</w:t>
      </w:r>
      <w:proofErr w:type="spellStart"/>
      <w:r w:rsidRPr="00197B50">
        <w:rPr>
          <w:rFonts w:eastAsia="Lucida Sans Unicode"/>
          <w:sz w:val="28"/>
          <w:szCs w:val="28"/>
        </w:rPr>
        <w:t>Юськи</w:t>
      </w:r>
      <w:proofErr w:type="spellEnd"/>
      <w:r w:rsidRPr="00197B50">
        <w:rPr>
          <w:rFonts w:eastAsia="Lucida Sans Unicode"/>
          <w:sz w:val="28"/>
          <w:szCs w:val="28"/>
        </w:rPr>
        <w:t>» фидеры № 8</w:t>
      </w:r>
    </w:p>
    <w:p w:rsidR="00197B50" w:rsidRPr="00197B50" w:rsidRDefault="00197B50" w:rsidP="00197B50">
      <w:pPr>
        <w:jc w:val="both"/>
        <w:rPr>
          <w:b/>
          <w:sz w:val="28"/>
          <w:szCs w:val="28"/>
        </w:rPr>
      </w:pPr>
      <w:r w:rsidRPr="00197B50">
        <w:rPr>
          <w:b/>
          <w:sz w:val="28"/>
          <w:szCs w:val="28"/>
        </w:rPr>
        <w:t>Теплоснабжение.</w:t>
      </w:r>
    </w:p>
    <w:p w:rsidR="00197B50" w:rsidRPr="00197B50" w:rsidRDefault="00197B50" w:rsidP="00197B50">
      <w:pPr>
        <w:jc w:val="center"/>
        <w:rPr>
          <w:b/>
          <w:bCs/>
          <w:color w:val="000000"/>
          <w:sz w:val="28"/>
          <w:szCs w:val="28"/>
        </w:rPr>
      </w:pPr>
      <w:r w:rsidRPr="00197B50">
        <w:rPr>
          <w:b/>
          <w:bCs/>
          <w:color w:val="000000"/>
          <w:sz w:val="28"/>
          <w:szCs w:val="28"/>
        </w:rPr>
        <w:t>Существующее положение.</w:t>
      </w:r>
    </w:p>
    <w:p w:rsidR="00197B50" w:rsidRPr="00197B50" w:rsidRDefault="00197B50" w:rsidP="00197B50">
      <w:pPr>
        <w:jc w:val="both"/>
        <w:rPr>
          <w:sz w:val="28"/>
          <w:szCs w:val="28"/>
        </w:rPr>
      </w:pPr>
      <w:r w:rsidRPr="00197B50">
        <w:rPr>
          <w:sz w:val="28"/>
          <w:szCs w:val="28"/>
        </w:rPr>
        <w:t xml:space="preserve">       Единой теплоснабжающей организацией по МО «Пугачевское» определено МУП «УК в ЖКХ».</w:t>
      </w:r>
    </w:p>
    <w:p w:rsidR="00197B50" w:rsidRPr="00197B50" w:rsidRDefault="00197B50" w:rsidP="00197B50">
      <w:pPr>
        <w:ind w:firstLine="709"/>
        <w:jc w:val="both"/>
        <w:rPr>
          <w:sz w:val="28"/>
          <w:szCs w:val="28"/>
        </w:rPr>
      </w:pPr>
      <w:r w:rsidRPr="00197B50">
        <w:rPr>
          <w:sz w:val="28"/>
          <w:szCs w:val="28"/>
        </w:rPr>
        <w:t xml:space="preserve">Основные источники </w:t>
      </w:r>
      <w:r w:rsidRPr="00197B50">
        <w:rPr>
          <w:color w:val="000000"/>
          <w:sz w:val="28"/>
          <w:szCs w:val="28"/>
        </w:rPr>
        <w:t>централизованного</w:t>
      </w:r>
      <w:r w:rsidRPr="00197B50">
        <w:rPr>
          <w:sz w:val="28"/>
          <w:szCs w:val="28"/>
        </w:rPr>
        <w:t xml:space="preserve">  теплоснабжения объектов жилищно-коммунальной сферы МО «Пугачевское»  </w:t>
      </w:r>
      <w:proofErr w:type="spellStart"/>
      <w:r w:rsidRPr="00197B50">
        <w:rPr>
          <w:sz w:val="28"/>
          <w:szCs w:val="28"/>
        </w:rPr>
        <w:t>Малопургинского</w:t>
      </w:r>
      <w:proofErr w:type="spellEnd"/>
      <w:r w:rsidRPr="00197B50">
        <w:rPr>
          <w:sz w:val="28"/>
          <w:szCs w:val="28"/>
        </w:rPr>
        <w:t xml:space="preserve"> района УР представлены </w:t>
      </w:r>
    </w:p>
    <w:p w:rsidR="00197B50" w:rsidRPr="00197B50" w:rsidRDefault="00197B50" w:rsidP="00197B50">
      <w:pPr>
        <w:jc w:val="both"/>
        <w:rPr>
          <w:color w:val="000000"/>
          <w:sz w:val="28"/>
          <w:szCs w:val="28"/>
        </w:rPr>
      </w:pPr>
      <w:r w:rsidRPr="00197B50">
        <w:rPr>
          <w:sz w:val="28"/>
          <w:szCs w:val="28"/>
        </w:rPr>
        <w:t>в таблице 35.</w:t>
      </w:r>
      <w:r w:rsidRPr="00197B50">
        <w:rPr>
          <w:color w:val="000000"/>
          <w:sz w:val="28"/>
          <w:szCs w:val="28"/>
        </w:rPr>
        <w:t xml:space="preserve">   </w:t>
      </w:r>
    </w:p>
    <w:p w:rsidR="00197B50" w:rsidRPr="00197B50" w:rsidRDefault="00197B50" w:rsidP="00197B50">
      <w:pPr>
        <w:jc w:val="right"/>
        <w:rPr>
          <w:color w:val="000000"/>
          <w:sz w:val="28"/>
          <w:szCs w:val="28"/>
        </w:rPr>
      </w:pPr>
      <w:r w:rsidRPr="00197B50">
        <w:rPr>
          <w:color w:val="000000"/>
          <w:sz w:val="28"/>
          <w:szCs w:val="28"/>
        </w:rPr>
        <w:t xml:space="preserve">                                                                                                                                     Таблица № 35</w:t>
      </w:r>
    </w:p>
    <w:tbl>
      <w:tblPr>
        <w:tblW w:w="9705" w:type="dxa"/>
        <w:tblInd w:w="125" w:type="dxa"/>
        <w:tblLayout w:type="fixed"/>
        <w:tblLook w:val="04A0" w:firstRow="1" w:lastRow="0" w:firstColumn="1" w:lastColumn="0" w:noHBand="0" w:noVBand="1"/>
      </w:tblPr>
      <w:tblGrid>
        <w:gridCol w:w="415"/>
        <w:gridCol w:w="1633"/>
        <w:gridCol w:w="1494"/>
        <w:gridCol w:w="1707"/>
        <w:gridCol w:w="1330"/>
        <w:gridCol w:w="1520"/>
        <w:gridCol w:w="1606"/>
      </w:tblGrid>
      <w:tr w:rsidR="00197B50" w:rsidRPr="00197B50" w:rsidTr="00197B50">
        <w:trPr>
          <w:cantSplit/>
          <w:trHeight w:val="284"/>
        </w:trPr>
        <w:tc>
          <w:tcPr>
            <w:tcW w:w="414" w:type="dxa"/>
            <w:tcBorders>
              <w:top w:val="single" w:sz="4" w:space="0" w:color="000000"/>
              <w:left w:val="single" w:sz="4" w:space="0" w:color="000000"/>
              <w:bottom w:val="single" w:sz="4" w:space="0" w:color="000000"/>
              <w:right w:val="nil"/>
            </w:tcBorders>
            <w:vAlign w:val="center"/>
            <w:hideMark/>
          </w:tcPr>
          <w:p w:rsidR="00197B50" w:rsidRPr="00197B50" w:rsidRDefault="00197B50" w:rsidP="00197B50">
            <w:pPr>
              <w:snapToGrid w:val="0"/>
              <w:jc w:val="center"/>
              <w:rPr>
                <w:b/>
                <w:bCs/>
                <w:color w:val="000000"/>
                <w:sz w:val="24"/>
                <w:szCs w:val="24"/>
              </w:rPr>
            </w:pPr>
            <w:proofErr w:type="gramStart"/>
            <w:r w:rsidRPr="00197B50">
              <w:rPr>
                <w:b/>
                <w:bCs/>
                <w:color w:val="000000"/>
                <w:sz w:val="24"/>
                <w:szCs w:val="24"/>
              </w:rPr>
              <w:t>п</w:t>
            </w:r>
            <w:proofErr w:type="gramEnd"/>
            <w:r w:rsidRPr="00197B50">
              <w:rPr>
                <w:b/>
                <w:bCs/>
                <w:color w:val="000000"/>
                <w:sz w:val="24"/>
                <w:szCs w:val="24"/>
              </w:rPr>
              <w:t>/п</w:t>
            </w:r>
          </w:p>
        </w:tc>
        <w:tc>
          <w:tcPr>
            <w:tcW w:w="1633" w:type="dxa"/>
            <w:tcBorders>
              <w:top w:val="single" w:sz="4" w:space="0" w:color="000000"/>
              <w:left w:val="single" w:sz="4" w:space="0" w:color="000000"/>
              <w:bottom w:val="single" w:sz="4" w:space="0" w:color="000000"/>
              <w:right w:val="nil"/>
            </w:tcBorders>
            <w:vAlign w:val="center"/>
            <w:hideMark/>
          </w:tcPr>
          <w:p w:rsidR="00197B50" w:rsidRPr="00197B50" w:rsidRDefault="00197B50" w:rsidP="00197B50">
            <w:pPr>
              <w:snapToGrid w:val="0"/>
              <w:jc w:val="center"/>
              <w:rPr>
                <w:b/>
                <w:bCs/>
                <w:color w:val="000000"/>
                <w:sz w:val="24"/>
                <w:szCs w:val="24"/>
              </w:rPr>
            </w:pPr>
            <w:r w:rsidRPr="00197B50">
              <w:rPr>
                <w:b/>
                <w:bCs/>
                <w:color w:val="000000"/>
                <w:sz w:val="24"/>
                <w:szCs w:val="24"/>
              </w:rPr>
              <w:t>Источник теплоснабжения</w:t>
            </w:r>
          </w:p>
        </w:tc>
        <w:tc>
          <w:tcPr>
            <w:tcW w:w="1495" w:type="dxa"/>
            <w:tcBorders>
              <w:top w:val="single" w:sz="4" w:space="0" w:color="000000"/>
              <w:left w:val="single" w:sz="4" w:space="0" w:color="000000"/>
              <w:bottom w:val="single" w:sz="4" w:space="0" w:color="000000"/>
              <w:right w:val="nil"/>
            </w:tcBorders>
            <w:vAlign w:val="center"/>
          </w:tcPr>
          <w:p w:rsidR="00197B50" w:rsidRPr="00197B50" w:rsidRDefault="00197B50" w:rsidP="00197B50">
            <w:pPr>
              <w:snapToGrid w:val="0"/>
              <w:jc w:val="center"/>
              <w:rPr>
                <w:b/>
                <w:bCs/>
                <w:color w:val="000000"/>
                <w:sz w:val="24"/>
                <w:szCs w:val="24"/>
              </w:rPr>
            </w:pPr>
            <w:r w:rsidRPr="00197B50">
              <w:rPr>
                <w:b/>
                <w:bCs/>
                <w:color w:val="000000"/>
                <w:sz w:val="24"/>
                <w:szCs w:val="24"/>
              </w:rPr>
              <w:t>Располагаемая мощность котельной, Гкал/час</w:t>
            </w:r>
          </w:p>
          <w:p w:rsidR="00197B50" w:rsidRPr="00197B50" w:rsidRDefault="00197B50" w:rsidP="00197B50">
            <w:pPr>
              <w:snapToGrid w:val="0"/>
              <w:jc w:val="center"/>
              <w:rPr>
                <w:b/>
                <w:bCs/>
                <w:color w:val="000000"/>
                <w:sz w:val="24"/>
                <w:szCs w:val="24"/>
              </w:rPr>
            </w:pPr>
          </w:p>
        </w:tc>
        <w:tc>
          <w:tcPr>
            <w:tcW w:w="1708" w:type="dxa"/>
            <w:tcBorders>
              <w:top w:val="single" w:sz="4" w:space="0" w:color="000000"/>
              <w:left w:val="single" w:sz="4" w:space="0" w:color="000000"/>
              <w:bottom w:val="single" w:sz="4" w:space="0" w:color="000000"/>
              <w:right w:val="nil"/>
            </w:tcBorders>
            <w:hideMark/>
          </w:tcPr>
          <w:p w:rsidR="00197B50" w:rsidRPr="00197B50" w:rsidRDefault="00197B50" w:rsidP="00197B50">
            <w:pPr>
              <w:snapToGrid w:val="0"/>
              <w:jc w:val="center"/>
              <w:rPr>
                <w:b/>
                <w:bCs/>
                <w:color w:val="000000"/>
                <w:sz w:val="24"/>
                <w:szCs w:val="24"/>
              </w:rPr>
            </w:pPr>
            <w:r w:rsidRPr="00197B50">
              <w:rPr>
                <w:b/>
                <w:bCs/>
                <w:color w:val="000000"/>
                <w:sz w:val="24"/>
                <w:szCs w:val="24"/>
              </w:rPr>
              <w:t>Присоединенная тепловая нагрузка</w:t>
            </w:r>
          </w:p>
        </w:tc>
        <w:tc>
          <w:tcPr>
            <w:tcW w:w="1331" w:type="dxa"/>
            <w:tcBorders>
              <w:top w:val="single" w:sz="4" w:space="0" w:color="000000"/>
              <w:left w:val="single" w:sz="4" w:space="0" w:color="000000"/>
              <w:bottom w:val="single" w:sz="4" w:space="0" w:color="000000"/>
              <w:right w:val="nil"/>
            </w:tcBorders>
            <w:vAlign w:val="center"/>
            <w:hideMark/>
          </w:tcPr>
          <w:p w:rsidR="00197B50" w:rsidRPr="00197B50" w:rsidRDefault="00197B50" w:rsidP="00197B50">
            <w:pPr>
              <w:snapToGrid w:val="0"/>
              <w:jc w:val="center"/>
              <w:rPr>
                <w:b/>
                <w:bCs/>
                <w:color w:val="000000"/>
                <w:sz w:val="24"/>
                <w:szCs w:val="24"/>
              </w:rPr>
            </w:pPr>
            <w:r w:rsidRPr="00197B50">
              <w:rPr>
                <w:b/>
                <w:bCs/>
                <w:color w:val="000000"/>
                <w:sz w:val="24"/>
                <w:szCs w:val="24"/>
              </w:rPr>
              <w:t>Основной вид топлива</w:t>
            </w:r>
          </w:p>
        </w:tc>
        <w:tc>
          <w:tcPr>
            <w:tcW w:w="1521" w:type="dxa"/>
            <w:tcBorders>
              <w:top w:val="single" w:sz="4" w:space="0" w:color="000000"/>
              <w:left w:val="single" w:sz="4" w:space="0" w:color="000000"/>
              <w:bottom w:val="single" w:sz="4" w:space="0" w:color="000000"/>
              <w:right w:val="nil"/>
            </w:tcBorders>
            <w:vAlign w:val="center"/>
          </w:tcPr>
          <w:p w:rsidR="00197B50" w:rsidRPr="00197B50" w:rsidRDefault="00197B50" w:rsidP="00197B50">
            <w:pPr>
              <w:snapToGrid w:val="0"/>
              <w:jc w:val="center"/>
              <w:rPr>
                <w:b/>
                <w:bCs/>
                <w:color w:val="000000"/>
                <w:sz w:val="24"/>
                <w:szCs w:val="24"/>
              </w:rPr>
            </w:pPr>
            <w:r w:rsidRPr="00197B50">
              <w:rPr>
                <w:b/>
                <w:bCs/>
                <w:color w:val="000000"/>
                <w:sz w:val="24"/>
                <w:szCs w:val="24"/>
              </w:rPr>
              <w:t>Установленные котлы</w:t>
            </w:r>
          </w:p>
          <w:p w:rsidR="00197B50" w:rsidRPr="00197B50" w:rsidRDefault="00197B50" w:rsidP="00197B50">
            <w:pPr>
              <w:snapToGrid w:val="0"/>
              <w:jc w:val="center"/>
              <w:rPr>
                <w:b/>
                <w:bCs/>
                <w:color w:val="000000"/>
                <w:sz w:val="24"/>
                <w:szCs w:val="24"/>
              </w:rPr>
            </w:pP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197B50" w:rsidRPr="00197B50" w:rsidRDefault="00197B50" w:rsidP="00197B50">
            <w:pPr>
              <w:snapToGrid w:val="0"/>
              <w:jc w:val="center"/>
              <w:rPr>
                <w:b/>
                <w:bCs/>
                <w:color w:val="000000"/>
                <w:sz w:val="24"/>
                <w:szCs w:val="24"/>
              </w:rPr>
            </w:pPr>
            <w:proofErr w:type="spellStart"/>
            <w:r w:rsidRPr="00197B50">
              <w:rPr>
                <w:b/>
                <w:bCs/>
                <w:color w:val="000000"/>
                <w:sz w:val="24"/>
                <w:szCs w:val="24"/>
              </w:rPr>
              <w:t>Отапливае</w:t>
            </w:r>
            <w:proofErr w:type="spellEnd"/>
            <w:r w:rsidRPr="00197B50">
              <w:rPr>
                <w:b/>
                <w:bCs/>
                <w:color w:val="000000"/>
                <w:sz w:val="24"/>
                <w:szCs w:val="24"/>
              </w:rPr>
              <w:t>-</w:t>
            </w:r>
          </w:p>
          <w:p w:rsidR="00197B50" w:rsidRPr="00197B50" w:rsidRDefault="00197B50" w:rsidP="00197B50">
            <w:pPr>
              <w:snapToGrid w:val="0"/>
              <w:jc w:val="center"/>
              <w:rPr>
                <w:b/>
                <w:bCs/>
                <w:color w:val="000000"/>
                <w:sz w:val="24"/>
                <w:szCs w:val="24"/>
              </w:rPr>
            </w:pPr>
            <w:proofErr w:type="spellStart"/>
            <w:r w:rsidRPr="00197B50">
              <w:rPr>
                <w:b/>
                <w:bCs/>
                <w:color w:val="000000"/>
                <w:sz w:val="24"/>
                <w:szCs w:val="24"/>
              </w:rPr>
              <w:t>мые</w:t>
            </w:r>
            <w:proofErr w:type="spellEnd"/>
            <w:r w:rsidRPr="00197B50">
              <w:rPr>
                <w:b/>
                <w:bCs/>
                <w:color w:val="000000"/>
                <w:sz w:val="24"/>
                <w:szCs w:val="24"/>
              </w:rPr>
              <w:t xml:space="preserve"> объекты</w:t>
            </w:r>
          </w:p>
        </w:tc>
      </w:tr>
      <w:tr w:rsidR="00197B50" w:rsidRPr="00197B50" w:rsidTr="00197B50">
        <w:trPr>
          <w:trHeight w:val="2979"/>
        </w:trPr>
        <w:tc>
          <w:tcPr>
            <w:tcW w:w="414" w:type="dxa"/>
            <w:tcBorders>
              <w:top w:val="nil"/>
              <w:left w:val="single" w:sz="4" w:space="0" w:color="000000"/>
              <w:bottom w:val="nil"/>
              <w:right w:val="nil"/>
            </w:tcBorders>
            <w:hideMark/>
          </w:tcPr>
          <w:p w:rsidR="00197B50" w:rsidRPr="00197B50" w:rsidRDefault="00197B50" w:rsidP="00197B50">
            <w:pPr>
              <w:snapToGrid w:val="0"/>
              <w:jc w:val="center"/>
              <w:rPr>
                <w:color w:val="000000"/>
                <w:sz w:val="24"/>
                <w:szCs w:val="24"/>
              </w:rPr>
            </w:pPr>
            <w:r w:rsidRPr="00197B50">
              <w:rPr>
                <w:color w:val="000000"/>
                <w:sz w:val="24"/>
                <w:szCs w:val="24"/>
              </w:rPr>
              <w:lastRenderedPageBreak/>
              <w:t>1</w:t>
            </w:r>
          </w:p>
        </w:tc>
        <w:tc>
          <w:tcPr>
            <w:tcW w:w="1633" w:type="dxa"/>
            <w:tcBorders>
              <w:top w:val="nil"/>
              <w:left w:val="single" w:sz="4" w:space="0" w:color="000000"/>
              <w:bottom w:val="nil"/>
              <w:right w:val="nil"/>
            </w:tcBorders>
          </w:tcPr>
          <w:p w:rsidR="00197B50" w:rsidRPr="00197B50" w:rsidRDefault="00197B50" w:rsidP="00197B50">
            <w:pPr>
              <w:snapToGrid w:val="0"/>
              <w:jc w:val="center"/>
              <w:rPr>
                <w:sz w:val="24"/>
                <w:szCs w:val="24"/>
              </w:rPr>
            </w:pPr>
          </w:p>
          <w:p w:rsidR="00197B50" w:rsidRPr="00197B50" w:rsidRDefault="00197B50" w:rsidP="00197B50">
            <w:pPr>
              <w:snapToGrid w:val="0"/>
              <w:jc w:val="center"/>
              <w:rPr>
                <w:color w:val="000000"/>
                <w:sz w:val="24"/>
                <w:szCs w:val="24"/>
              </w:rPr>
            </w:pPr>
            <w:r w:rsidRPr="00197B50">
              <w:rPr>
                <w:color w:val="000000"/>
                <w:sz w:val="24"/>
                <w:szCs w:val="24"/>
              </w:rPr>
              <w:t>Котельная №1</w:t>
            </w:r>
          </w:p>
          <w:p w:rsidR="00197B50" w:rsidRPr="00197B50" w:rsidRDefault="00197B50" w:rsidP="00197B50">
            <w:pPr>
              <w:snapToGrid w:val="0"/>
              <w:jc w:val="center"/>
              <w:rPr>
                <w:sz w:val="24"/>
                <w:szCs w:val="24"/>
              </w:rPr>
            </w:pPr>
          </w:p>
        </w:tc>
        <w:tc>
          <w:tcPr>
            <w:tcW w:w="1495" w:type="dxa"/>
            <w:tcBorders>
              <w:top w:val="nil"/>
              <w:left w:val="single" w:sz="4" w:space="0" w:color="000000"/>
              <w:bottom w:val="nil"/>
              <w:right w:val="nil"/>
            </w:tcBorders>
          </w:tcPr>
          <w:p w:rsidR="00197B50" w:rsidRPr="00197B50" w:rsidRDefault="00197B50" w:rsidP="00197B50">
            <w:pPr>
              <w:snapToGrid w:val="0"/>
              <w:jc w:val="center"/>
              <w:rPr>
                <w:color w:val="000000"/>
                <w:sz w:val="24"/>
                <w:szCs w:val="24"/>
              </w:rPr>
            </w:pPr>
          </w:p>
          <w:p w:rsidR="00197B50" w:rsidRPr="00197B50" w:rsidRDefault="00197B50" w:rsidP="00197B50">
            <w:pPr>
              <w:snapToGrid w:val="0"/>
              <w:jc w:val="center"/>
              <w:rPr>
                <w:color w:val="000000"/>
                <w:sz w:val="24"/>
                <w:szCs w:val="24"/>
              </w:rPr>
            </w:pPr>
            <w:r w:rsidRPr="00197B50">
              <w:rPr>
                <w:color w:val="000000"/>
                <w:sz w:val="24"/>
                <w:szCs w:val="24"/>
              </w:rPr>
              <w:t>2,394</w:t>
            </w:r>
          </w:p>
          <w:p w:rsidR="00197B50" w:rsidRPr="00197B50" w:rsidRDefault="00197B50" w:rsidP="00197B50">
            <w:pPr>
              <w:snapToGrid w:val="0"/>
              <w:jc w:val="center"/>
              <w:rPr>
                <w:color w:val="000000"/>
                <w:sz w:val="24"/>
                <w:szCs w:val="24"/>
              </w:rPr>
            </w:pPr>
          </w:p>
        </w:tc>
        <w:tc>
          <w:tcPr>
            <w:tcW w:w="1708" w:type="dxa"/>
            <w:tcBorders>
              <w:top w:val="nil"/>
              <w:left w:val="single" w:sz="4" w:space="0" w:color="000000"/>
              <w:bottom w:val="nil"/>
              <w:right w:val="nil"/>
            </w:tcBorders>
          </w:tcPr>
          <w:p w:rsidR="00197B50" w:rsidRPr="00197B50" w:rsidRDefault="00197B50" w:rsidP="00197B50">
            <w:pPr>
              <w:snapToGrid w:val="0"/>
              <w:jc w:val="center"/>
              <w:rPr>
                <w:color w:val="000000"/>
                <w:sz w:val="24"/>
                <w:szCs w:val="24"/>
              </w:rPr>
            </w:pPr>
          </w:p>
          <w:p w:rsidR="00197B50" w:rsidRPr="00197B50" w:rsidRDefault="00197B50" w:rsidP="00197B50">
            <w:pPr>
              <w:snapToGrid w:val="0"/>
              <w:jc w:val="center"/>
              <w:rPr>
                <w:color w:val="000000"/>
                <w:sz w:val="24"/>
                <w:szCs w:val="24"/>
              </w:rPr>
            </w:pPr>
            <w:r w:rsidRPr="00197B50">
              <w:rPr>
                <w:color w:val="000000"/>
                <w:sz w:val="24"/>
                <w:szCs w:val="24"/>
              </w:rPr>
              <w:t>1,894</w:t>
            </w:r>
          </w:p>
          <w:p w:rsidR="00197B50" w:rsidRPr="00197B50" w:rsidRDefault="00197B50" w:rsidP="00197B50">
            <w:pPr>
              <w:snapToGrid w:val="0"/>
              <w:jc w:val="center"/>
              <w:rPr>
                <w:color w:val="000000"/>
                <w:sz w:val="24"/>
                <w:szCs w:val="24"/>
              </w:rPr>
            </w:pPr>
          </w:p>
        </w:tc>
        <w:tc>
          <w:tcPr>
            <w:tcW w:w="1331" w:type="dxa"/>
            <w:tcBorders>
              <w:top w:val="nil"/>
              <w:left w:val="single" w:sz="4" w:space="0" w:color="000000"/>
              <w:bottom w:val="nil"/>
              <w:right w:val="nil"/>
            </w:tcBorders>
          </w:tcPr>
          <w:p w:rsidR="00197B50" w:rsidRPr="00197B50" w:rsidRDefault="00197B50" w:rsidP="00197B50">
            <w:pPr>
              <w:snapToGrid w:val="0"/>
              <w:jc w:val="center"/>
              <w:rPr>
                <w:color w:val="000000"/>
                <w:sz w:val="24"/>
                <w:szCs w:val="24"/>
              </w:rPr>
            </w:pPr>
          </w:p>
          <w:p w:rsidR="00197B50" w:rsidRPr="00197B50" w:rsidRDefault="00197B50" w:rsidP="00197B50">
            <w:pPr>
              <w:snapToGrid w:val="0"/>
              <w:jc w:val="center"/>
              <w:rPr>
                <w:color w:val="000000"/>
                <w:sz w:val="24"/>
                <w:szCs w:val="24"/>
              </w:rPr>
            </w:pPr>
            <w:r w:rsidRPr="00197B50">
              <w:rPr>
                <w:color w:val="000000"/>
                <w:sz w:val="24"/>
                <w:szCs w:val="24"/>
              </w:rPr>
              <w:t xml:space="preserve">Газ </w:t>
            </w:r>
          </w:p>
        </w:tc>
        <w:tc>
          <w:tcPr>
            <w:tcW w:w="1521" w:type="dxa"/>
            <w:tcBorders>
              <w:top w:val="nil"/>
              <w:left w:val="single" w:sz="4" w:space="0" w:color="000000"/>
              <w:bottom w:val="nil"/>
              <w:right w:val="nil"/>
            </w:tcBorders>
          </w:tcPr>
          <w:p w:rsidR="00197B50" w:rsidRPr="00197B50" w:rsidRDefault="00197B50" w:rsidP="00197B50">
            <w:pPr>
              <w:snapToGrid w:val="0"/>
              <w:jc w:val="center"/>
              <w:rPr>
                <w:color w:val="000000"/>
                <w:sz w:val="24"/>
                <w:szCs w:val="24"/>
              </w:rPr>
            </w:pPr>
          </w:p>
          <w:p w:rsidR="00197B50" w:rsidRPr="00197B50" w:rsidRDefault="00197B50" w:rsidP="00197B50">
            <w:pPr>
              <w:snapToGrid w:val="0"/>
              <w:jc w:val="center"/>
              <w:rPr>
                <w:color w:val="000000"/>
                <w:sz w:val="24"/>
                <w:szCs w:val="24"/>
              </w:rPr>
            </w:pPr>
            <w:r w:rsidRPr="00197B50">
              <w:rPr>
                <w:color w:val="000000"/>
                <w:sz w:val="24"/>
                <w:szCs w:val="24"/>
              </w:rPr>
              <w:t xml:space="preserve">КВа-1,0 </w:t>
            </w:r>
            <w:proofErr w:type="spellStart"/>
            <w:r w:rsidRPr="00197B50">
              <w:rPr>
                <w:color w:val="000000"/>
                <w:sz w:val="24"/>
                <w:szCs w:val="24"/>
              </w:rPr>
              <w:t>Гс</w:t>
            </w:r>
            <w:proofErr w:type="spellEnd"/>
          </w:p>
          <w:p w:rsidR="00197B50" w:rsidRPr="00197B50" w:rsidRDefault="00197B50" w:rsidP="00197B50">
            <w:pPr>
              <w:snapToGrid w:val="0"/>
              <w:jc w:val="center"/>
              <w:rPr>
                <w:color w:val="000000"/>
                <w:sz w:val="24"/>
                <w:szCs w:val="24"/>
              </w:rPr>
            </w:pPr>
            <w:r w:rsidRPr="00197B50">
              <w:rPr>
                <w:color w:val="000000"/>
                <w:sz w:val="24"/>
                <w:szCs w:val="24"/>
              </w:rPr>
              <w:t>-3 шт.</w:t>
            </w:r>
          </w:p>
          <w:p w:rsidR="00197B50" w:rsidRPr="00197B50" w:rsidRDefault="00197B50" w:rsidP="00197B50">
            <w:pPr>
              <w:snapToGrid w:val="0"/>
              <w:jc w:val="center"/>
              <w:rPr>
                <w:color w:val="000000"/>
                <w:sz w:val="24"/>
                <w:szCs w:val="24"/>
              </w:rPr>
            </w:pPr>
          </w:p>
        </w:tc>
        <w:tc>
          <w:tcPr>
            <w:tcW w:w="1607" w:type="dxa"/>
            <w:tcBorders>
              <w:top w:val="nil"/>
              <w:left w:val="single" w:sz="4" w:space="0" w:color="000000"/>
              <w:bottom w:val="nil"/>
              <w:right w:val="single" w:sz="4" w:space="0" w:color="000000"/>
            </w:tcBorders>
            <w:hideMark/>
          </w:tcPr>
          <w:p w:rsidR="00197B50" w:rsidRPr="00197B50" w:rsidRDefault="00197B50" w:rsidP="00197B50">
            <w:pPr>
              <w:snapToGrid w:val="0"/>
              <w:jc w:val="center"/>
              <w:rPr>
                <w:sz w:val="24"/>
                <w:szCs w:val="24"/>
              </w:rPr>
            </w:pPr>
            <w:r w:rsidRPr="00197B50">
              <w:rPr>
                <w:sz w:val="24"/>
                <w:szCs w:val="24"/>
              </w:rPr>
              <w:t>Административно-общественные здания, многоквартирные жилые дома.</w:t>
            </w:r>
          </w:p>
        </w:tc>
      </w:tr>
      <w:tr w:rsidR="00197B50" w:rsidRPr="00197B50" w:rsidTr="00197B50">
        <w:trPr>
          <w:trHeight w:val="2979"/>
        </w:trPr>
        <w:tc>
          <w:tcPr>
            <w:tcW w:w="414" w:type="dxa"/>
            <w:tcBorders>
              <w:top w:val="nil"/>
              <w:left w:val="single" w:sz="4" w:space="0" w:color="000000"/>
              <w:bottom w:val="single" w:sz="4" w:space="0" w:color="000000"/>
              <w:right w:val="nil"/>
            </w:tcBorders>
            <w:hideMark/>
          </w:tcPr>
          <w:p w:rsidR="00197B50" w:rsidRPr="00197B50" w:rsidRDefault="00197B50" w:rsidP="00197B50">
            <w:pPr>
              <w:snapToGrid w:val="0"/>
              <w:jc w:val="center"/>
              <w:rPr>
                <w:color w:val="000000"/>
                <w:sz w:val="24"/>
                <w:szCs w:val="24"/>
              </w:rPr>
            </w:pPr>
            <w:r w:rsidRPr="00197B50">
              <w:rPr>
                <w:color w:val="000000"/>
                <w:sz w:val="24"/>
                <w:szCs w:val="24"/>
              </w:rPr>
              <w:t>2</w:t>
            </w:r>
          </w:p>
        </w:tc>
        <w:tc>
          <w:tcPr>
            <w:tcW w:w="1633" w:type="dxa"/>
            <w:tcBorders>
              <w:top w:val="nil"/>
              <w:left w:val="single" w:sz="4" w:space="0" w:color="000000"/>
              <w:bottom w:val="single" w:sz="4" w:space="0" w:color="000000"/>
              <w:right w:val="nil"/>
            </w:tcBorders>
            <w:hideMark/>
          </w:tcPr>
          <w:p w:rsidR="00197B50" w:rsidRPr="00197B50" w:rsidRDefault="00197B50" w:rsidP="00197B50">
            <w:pPr>
              <w:snapToGrid w:val="0"/>
              <w:jc w:val="center"/>
              <w:rPr>
                <w:sz w:val="24"/>
                <w:szCs w:val="24"/>
              </w:rPr>
            </w:pPr>
            <w:r w:rsidRPr="00197B50">
              <w:rPr>
                <w:sz w:val="24"/>
                <w:szCs w:val="24"/>
              </w:rPr>
              <w:t xml:space="preserve">Котельная школы </w:t>
            </w:r>
          </w:p>
        </w:tc>
        <w:tc>
          <w:tcPr>
            <w:tcW w:w="1495" w:type="dxa"/>
            <w:tcBorders>
              <w:top w:val="nil"/>
              <w:left w:val="single" w:sz="4" w:space="0" w:color="000000"/>
              <w:bottom w:val="single" w:sz="4" w:space="0" w:color="000000"/>
              <w:right w:val="nil"/>
            </w:tcBorders>
            <w:hideMark/>
          </w:tcPr>
          <w:p w:rsidR="00197B50" w:rsidRPr="00197B50" w:rsidRDefault="00197B50" w:rsidP="00197B50">
            <w:pPr>
              <w:snapToGrid w:val="0"/>
              <w:jc w:val="center"/>
              <w:rPr>
                <w:color w:val="000000"/>
                <w:sz w:val="24"/>
                <w:szCs w:val="24"/>
              </w:rPr>
            </w:pPr>
            <w:r w:rsidRPr="00197B50">
              <w:rPr>
                <w:color w:val="000000"/>
                <w:sz w:val="24"/>
                <w:szCs w:val="24"/>
              </w:rPr>
              <w:t>0,4</w:t>
            </w:r>
          </w:p>
        </w:tc>
        <w:tc>
          <w:tcPr>
            <w:tcW w:w="1708" w:type="dxa"/>
            <w:tcBorders>
              <w:top w:val="nil"/>
              <w:left w:val="single" w:sz="4" w:space="0" w:color="000000"/>
              <w:bottom w:val="single" w:sz="4" w:space="0" w:color="000000"/>
              <w:right w:val="nil"/>
            </w:tcBorders>
            <w:hideMark/>
          </w:tcPr>
          <w:p w:rsidR="00197B50" w:rsidRPr="00197B50" w:rsidRDefault="00197B50" w:rsidP="00197B50">
            <w:pPr>
              <w:snapToGrid w:val="0"/>
              <w:jc w:val="center"/>
              <w:rPr>
                <w:color w:val="000000"/>
                <w:sz w:val="24"/>
                <w:szCs w:val="24"/>
              </w:rPr>
            </w:pPr>
            <w:r w:rsidRPr="00197B50">
              <w:rPr>
                <w:color w:val="000000"/>
                <w:sz w:val="24"/>
                <w:szCs w:val="24"/>
              </w:rPr>
              <w:t>0,3</w:t>
            </w:r>
          </w:p>
        </w:tc>
        <w:tc>
          <w:tcPr>
            <w:tcW w:w="1331" w:type="dxa"/>
            <w:tcBorders>
              <w:top w:val="nil"/>
              <w:left w:val="single" w:sz="4" w:space="0" w:color="000000"/>
              <w:bottom w:val="single" w:sz="4" w:space="0" w:color="000000"/>
              <w:right w:val="nil"/>
            </w:tcBorders>
            <w:hideMark/>
          </w:tcPr>
          <w:p w:rsidR="00197B50" w:rsidRPr="00197B50" w:rsidRDefault="00197B50" w:rsidP="00197B50">
            <w:pPr>
              <w:snapToGrid w:val="0"/>
              <w:jc w:val="center"/>
              <w:rPr>
                <w:color w:val="000000"/>
                <w:sz w:val="24"/>
                <w:szCs w:val="24"/>
              </w:rPr>
            </w:pPr>
            <w:r w:rsidRPr="00197B50">
              <w:rPr>
                <w:color w:val="000000"/>
                <w:sz w:val="24"/>
                <w:szCs w:val="24"/>
              </w:rPr>
              <w:t>Газ</w:t>
            </w:r>
          </w:p>
        </w:tc>
        <w:tc>
          <w:tcPr>
            <w:tcW w:w="1521" w:type="dxa"/>
            <w:tcBorders>
              <w:top w:val="nil"/>
              <w:left w:val="single" w:sz="4" w:space="0" w:color="000000"/>
              <w:bottom w:val="single" w:sz="4" w:space="0" w:color="000000"/>
              <w:right w:val="nil"/>
            </w:tcBorders>
            <w:hideMark/>
          </w:tcPr>
          <w:p w:rsidR="00197B50" w:rsidRPr="00197B50" w:rsidRDefault="00197B50" w:rsidP="00197B50">
            <w:pPr>
              <w:snapToGrid w:val="0"/>
              <w:jc w:val="center"/>
              <w:rPr>
                <w:color w:val="000000"/>
                <w:sz w:val="24"/>
                <w:szCs w:val="24"/>
              </w:rPr>
            </w:pPr>
            <w:r w:rsidRPr="00197B50">
              <w:rPr>
                <w:color w:val="000000"/>
                <w:sz w:val="24"/>
                <w:szCs w:val="24"/>
              </w:rPr>
              <w:t xml:space="preserve">3 </w:t>
            </w:r>
            <w:proofErr w:type="spellStart"/>
            <w:r w:rsidRPr="00197B50">
              <w:rPr>
                <w:color w:val="000000"/>
                <w:sz w:val="24"/>
                <w:szCs w:val="24"/>
              </w:rPr>
              <w:t>котдл</w:t>
            </w:r>
            <w:proofErr w:type="spellEnd"/>
          </w:p>
        </w:tc>
        <w:tc>
          <w:tcPr>
            <w:tcW w:w="1607" w:type="dxa"/>
            <w:tcBorders>
              <w:top w:val="nil"/>
              <w:left w:val="single" w:sz="4" w:space="0" w:color="000000"/>
              <w:bottom w:val="single" w:sz="4" w:space="0" w:color="000000"/>
              <w:right w:val="single" w:sz="4" w:space="0" w:color="000000"/>
            </w:tcBorders>
            <w:hideMark/>
          </w:tcPr>
          <w:p w:rsidR="00197B50" w:rsidRPr="00197B50" w:rsidRDefault="00197B50" w:rsidP="00197B50">
            <w:pPr>
              <w:snapToGrid w:val="0"/>
              <w:jc w:val="center"/>
              <w:rPr>
                <w:sz w:val="24"/>
                <w:szCs w:val="24"/>
              </w:rPr>
            </w:pPr>
            <w:r w:rsidRPr="00197B50">
              <w:rPr>
                <w:sz w:val="24"/>
                <w:szCs w:val="24"/>
              </w:rPr>
              <w:t xml:space="preserve">Школа </w:t>
            </w:r>
          </w:p>
        </w:tc>
      </w:tr>
    </w:tbl>
    <w:p w:rsidR="00197B50" w:rsidRPr="00197B50" w:rsidRDefault="00197B50" w:rsidP="00197B50">
      <w:pPr>
        <w:ind w:left="54" w:right="4" w:firstLine="400"/>
        <w:jc w:val="both"/>
        <w:rPr>
          <w:color w:val="000000"/>
          <w:sz w:val="28"/>
          <w:szCs w:val="28"/>
        </w:rPr>
      </w:pPr>
    </w:p>
    <w:p w:rsidR="00197B50" w:rsidRPr="00197B50" w:rsidRDefault="00197B50" w:rsidP="00197B50">
      <w:pPr>
        <w:ind w:left="54" w:right="4" w:firstLine="400"/>
        <w:jc w:val="both"/>
        <w:rPr>
          <w:color w:val="000000"/>
          <w:sz w:val="28"/>
          <w:szCs w:val="28"/>
        </w:rPr>
      </w:pPr>
      <w:r w:rsidRPr="00197B50">
        <w:rPr>
          <w:color w:val="000000"/>
          <w:sz w:val="28"/>
          <w:szCs w:val="28"/>
        </w:rPr>
        <w:t xml:space="preserve">Сети теплоснабжения-2-х трубные. </w:t>
      </w:r>
      <w:proofErr w:type="spellStart"/>
      <w:r w:rsidRPr="00197B50">
        <w:rPr>
          <w:color w:val="000000"/>
          <w:sz w:val="28"/>
          <w:szCs w:val="28"/>
        </w:rPr>
        <w:t>Температупный</w:t>
      </w:r>
      <w:proofErr w:type="spellEnd"/>
      <w:r w:rsidRPr="00197B50">
        <w:rPr>
          <w:color w:val="000000"/>
          <w:sz w:val="28"/>
          <w:szCs w:val="28"/>
        </w:rPr>
        <w:t xml:space="preserve"> график работы тепловой сети 95-70 </w:t>
      </w:r>
      <w:r w:rsidRPr="00197B50">
        <w:rPr>
          <w:color w:val="000000"/>
          <w:sz w:val="28"/>
          <w:szCs w:val="28"/>
          <w:vertAlign w:val="superscript"/>
        </w:rPr>
        <w:t>0</w:t>
      </w:r>
      <w:r w:rsidRPr="00197B50">
        <w:rPr>
          <w:color w:val="000000"/>
          <w:sz w:val="28"/>
          <w:szCs w:val="28"/>
        </w:rPr>
        <w:t>С. Система теплоснабжения</w:t>
      </w:r>
      <w:r>
        <w:rPr>
          <w:color w:val="000000"/>
          <w:sz w:val="28"/>
          <w:szCs w:val="28"/>
        </w:rPr>
        <w:t xml:space="preserve"> </w:t>
      </w:r>
      <w:r w:rsidRPr="00197B50">
        <w:rPr>
          <w:color w:val="000000"/>
          <w:sz w:val="28"/>
          <w:szCs w:val="28"/>
        </w:rPr>
        <w:t>-</w:t>
      </w:r>
      <w:r>
        <w:rPr>
          <w:color w:val="000000"/>
          <w:sz w:val="28"/>
          <w:szCs w:val="28"/>
        </w:rPr>
        <w:t xml:space="preserve"> </w:t>
      </w:r>
      <w:r w:rsidRPr="00197B50">
        <w:rPr>
          <w:color w:val="000000"/>
          <w:sz w:val="28"/>
          <w:szCs w:val="28"/>
        </w:rPr>
        <w:t>закрытая. ГВС-отсутствует. Протяженность  сетей теплоснабжения составляет ориентировочно 1,8 км. Сети проложены преимущественно в надземном исполнении.</w:t>
      </w:r>
    </w:p>
    <w:p w:rsidR="00197B50" w:rsidRPr="00197B50" w:rsidRDefault="00197B50" w:rsidP="00197B50">
      <w:pPr>
        <w:ind w:left="54" w:right="4" w:firstLine="400"/>
        <w:jc w:val="both"/>
        <w:rPr>
          <w:color w:val="000000"/>
          <w:sz w:val="28"/>
          <w:szCs w:val="28"/>
        </w:rPr>
      </w:pPr>
      <w:r w:rsidRPr="00197B50">
        <w:rPr>
          <w:color w:val="000000"/>
          <w:sz w:val="28"/>
          <w:szCs w:val="28"/>
        </w:rPr>
        <w:t>Год ввода в эксплуатацию тепловых сетей- 1982.</w:t>
      </w:r>
    </w:p>
    <w:p w:rsidR="00197B50" w:rsidRPr="00197B50" w:rsidRDefault="00197B50" w:rsidP="00197B50">
      <w:pPr>
        <w:ind w:left="54" w:right="4" w:firstLine="400"/>
        <w:jc w:val="both"/>
        <w:rPr>
          <w:color w:val="000000"/>
          <w:sz w:val="28"/>
          <w:szCs w:val="28"/>
        </w:rPr>
      </w:pPr>
      <w:r w:rsidRPr="00197B50">
        <w:rPr>
          <w:color w:val="000000"/>
          <w:sz w:val="28"/>
          <w:szCs w:val="28"/>
        </w:rPr>
        <w:t xml:space="preserve">Износ тепловых сетей составляет 80%. </w:t>
      </w:r>
    </w:p>
    <w:p w:rsidR="00197B50" w:rsidRPr="00197B50" w:rsidRDefault="00197B50" w:rsidP="00197B50">
      <w:pPr>
        <w:ind w:left="54" w:right="4" w:firstLine="400"/>
        <w:jc w:val="both"/>
        <w:rPr>
          <w:color w:val="000000"/>
          <w:sz w:val="28"/>
          <w:szCs w:val="28"/>
        </w:rPr>
      </w:pPr>
      <w:r w:rsidRPr="00197B50">
        <w:rPr>
          <w:color w:val="000000"/>
          <w:sz w:val="28"/>
          <w:szCs w:val="28"/>
        </w:rPr>
        <w:t>Год ввода в эксплуатацию котельной- 2008.</w:t>
      </w:r>
    </w:p>
    <w:p w:rsidR="00197B50" w:rsidRPr="00197B50" w:rsidRDefault="00197B50" w:rsidP="00197B50">
      <w:pPr>
        <w:ind w:left="54" w:right="4" w:firstLine="400"/>
        <w:jc w:val="both"/>
        <w:rPr>
          <w:sz w:val="28"/>
          <w:szCs w:val="28"/>
        </w:rPr>
      </w:pPr>
      <w:r w:rsidRPr="00197B50">
        <w:rPr>
          <w:sz w:val="28"/>
          <w:szCs w:val="28"/>
        </w:rPr>
        <w:t>Теплоснабжение индивидуальной застройки поселения осуществляется от автономных источников тепла, топливом для которых служит природный газ, уголь, дрова.</w:t>
      </w:r>
    </w:p>
    <w:p w:rsidR="00197B50" w:rsidRPr="00197B50" w:rsidRDefault="00197B50" w:rsidP="00197B50">
      <w:pPr>
        <w:ind w:left="54" w:right="4" w:firstLine="400"/>
        <w:jc w:val="both"/>
        <w:rPr>
          <w:b/>
          <w:color w:val="000000"/>
          <w:sz w:val="28"/>
          <w:szCs w:val="28"/>
        </w:rPr>
      </w:pPr>
    </w:p>
    <w:p w:rsidR="00197B50" w:rsidRPr="00197B50" w:rsidRDefault="00197B50" w:rsidP="00197B50">
      <w:pPr>
        <w:ind w:left="54" w:right="4" w:firstLine="400"/>
        <w:jc w:val="center"/>
        <w:rPr>
          <w:b/>
          <w:bCs/>
          <w:color w:val="000000"/>
          <w:sz w:val="28"/>
          <w:szCs w:val="28"/>
        </w:rPr>
      </w:pPr>
      <w:r w:rsidRPr="00197B50">
        <w:rPr>
          <w:b/>
          <w:bCs/>
          <w:color w:val="000000"/>
          <w:sz w:val="28"/>
          <w:szCs w:val="28"/>
        </w:rPr>
        <w:t>Проектные предложения</w:t>
      </w:r>
    </w:p>
    <w:p w:rsidR="00197B50" w:rsidRPr="00197B50" w:rsidRDefault="00197B50" w:rsidP="00197B50">
      <w:pPr>
        <w:ind w:left="54" w:right="4" w:firstLine="400"/>
        <w:jc w:val="both"/>
        <w:rPr>
          <w:color w:val="000000"/>
          <w:sz w:val="28"/>
          <w:szCs w:val="28"/>
        </w:rPr>
      </w:pPr>
      <w:r w:rsidRPr="00197B50">
        <w:rPr>
          <w:color w:val="000000"/>
          <w:sz w:val="28"/>
          <w:szCs w:val="28"/>
        </w:rPr>
        <w:t xml:space="preserve">Настоящий раздел выполнен на основании задания и технико-экономических показателей к нему с учетом требований СП 124.13330.2012 «Тепловые сети», СП 42.13330.2012 «Градостроительство. Планировка и застройка городских и сельских поселений», СП 131.13330.2012  «Строительная климатология» при использовании материалов заказчика. </w:t>
      </w:r>
    </w:p>
    <w:p w:rsidR="00197B50" w:rsidRPr="00197B50" w:rsidRDefault="00197B50" w:rsidP="00197B50">
      <w:pPr>
        <w:ind w:left="54" w:right="4" w:firstLine="400"/>
        <w:jc w:val="both"/>
        <w:rPr>
          <w:color w:val="000000"/>
          <w:sz w:val="28"/>
          <w:szCs w:val="28"/>
        </w:rPr>
      </w:pPr>
      <w:r w:rsidRPr="00197B50">
        <w:rPr>
          <w:color w:val="000000"/>
          <w:sz w:val="28"/>
          <w:szCs w:val="28"/>
        </w:rPr>
        <w:t>Климатологические данные:</w:t>
      </w:r>
    </w:p>
    <w:p w:rsidR="00197B50" w:rsidRPr="00197B50" w:rsidRDefault="00197B50" w:rsidP="00197B50">
      <w:pPr>
        <w:ind w:left="54" w:right="4" w:firstLine="400"/>
        <w:jc w:val="both"/>
        <w:rPr>
          <w:color w:val="000000"/>
          <w:sz w:val="28"/>
          <w:szCs w:val="28"/>
        </w:rPr>
      </w:pPr>
      <w:r w:rsidRPr="00197B50">
        <w:rPr>
          <w:color w:val="000000"/>
          <w:sz w:val="28"/>
          <w:szCs w:val="28"/>
        </w:rPr>
        <w:t>- температура наружного воздуха для проектирования отопления и вентиляции</w:t>
      </w:r>
      <w:r>
        <w:rPr>
          <w:color w:val="000000"/>
          <w:sz w:val="28"/>
          <w:szCs w:val="28"/>
        </w:rPr>
        <w:t xml:space="preserve"> </w:t>
      </w:r>
      <w:r w:rsidRPr="00197B50">
        <w:rPr>
          <w:color w:val="000000"/>
          <w:sz w:val="28"/>
          <w:szCs w:val="28"/>
        </w:rPr>
        <w:t>-</w:t>
      </w:r>
      <w:r>
        <w:rPr>
          <w:color w:val="000000"/>
          <w:sz w:val="28"/>
          <w:szCs w:val="28"/>
        </w:rPr>
        <w:t xml:space="preserve"> </w:t>
      </w:r>
      <w:r w:rsidRPr="00197B50">
        <w:rPr>
          <w:color w:val="000000"/>
          <w:sz w:val="28"/>
          <w:szCs w:val="28"/>
        </w:rPr>
        <w:t xml:space="preserve">минус 33 </w:t>
      </w:r>
      <w:r w:rsidRPr="00197B50">
        <w:rPr>
          <w:color w:val="000000"/>
          <w:sz w:val="28"/>
          <w:szCs w:val="28"/>
          <w:vertAlign w:val="superscript"/>
        </w:rPr>
        <w:t>0</w:t>
      </w:r>
      <w:r w:rsidRPr="00197B50">
        <w:rPr>
          <w:color w:val="000000"/>
          <w:sz w:val="28"/>
          <w:szCs w:val="28"/>
        </w:rPr>
        <w:t>С;</w:t>
      </w:r>
    </w:p>
    <w:p w:rsidR="00197B50" w:rsidRPr="00197B50" w:rsidRDefault="00197B50" w:rsidP="00197B50">
      <w:pPr>
        <w:ind w:left="54" w:right="4" w:firstLine="400"/>
        <w:jc w:val="both"/>
        <w:rPr>
          <w:color w:val="000000"/>
          <w:sz w:val="28"/>
          <w:szCs w:val="28"/>
        </w:rPr>
      </w:pPr>
      <w:r w:rsidRPr="00197B50">
        <w:rPr>
          <w:color w:val="000000"/>
          <w:sz w:val="28"/>
          <w:szCs w:val="28"/>
        </w:rPr>
        <w:t>- продолжительность отопительного периода -  219 суток;</w:t>
      </w:r>
    </w:p>
    <w:p w:rsidR="00197B50" w:rsidRPr="00197B50" w:rsidRDefault="00197B50" w:rsidP="00197B50">
      <w:pPr>
        <w:ind w:left="54" w:right="4" w:firstLine="400"/>
        <w:jc w:val="both"/>
        <w:rPr>
          <w:color w:val="000000"/>
          <w:sz w:val="28"/>
          <w:szCs w:val="28"/>
        </w:rPr>
      </w:pPr>
      <w:r w:rsidRPr="00197B50">
        <w:rPr>
          <w:color w:val="000000"/>
          <w:sz w:val="28"/>
          <w:szCs w:val="28"/>
        </w:rPr>
        <w:t xml:space="preserve">- средняя температура отопительного периода - минус 5,6 </w:t>
      </w:r>
      <w:r w:rsidRPr="00197B50">
        <w:rPr>
          <w:color w:val="000000"/>
          <w:sz w:val="28"/>
          <w:szCs w:val="28"/>
          <w:vertAlign w:val="superscript"/>
        </w:rPr>
        <w:t>0</w:t>
      </w:r>
      <w:r w:rsidRPr="00197B50">
        <w:rPr>
          <w:color w:val="000000"/>
          <w:sz w:val="28"/>
          <w:szCs w:val="28"/>
        </w:rPr>
        <w:t>С.</w:t>
      </w:r>
    </w:p>
    <w:p w:rsidR="00197B50" w:rsidRPr="00197B50" w:rsidRDefault="00197B50" w:rsidP="00197B50">
      <w:pPr>
        <w:ind w:left="54" w:right="4" w:firstLine="400"/>
        <w:jc w:val="both"/>
        <w:rPr>
          <w:color w:val="000000"/>
          <w:sz w:val="28"/>
          <w:szCs w:val="28"/>
        </w:rPr>
      </w:pPr>
      <w:r w:rsidRPr="00197B50">
        <w:rPr>
          <w:color w:val="000000"/>
          <w:sz w:val="28"/>
          <w:szCs w:val="28"/>
        </w:rPr>
        <w:lastRenderedPageBreak/>
        <w:t>Проектом предусматривается теплоснабжение жилищно-коммунального сектора  по всем нуждам (отопление, вентиляция и горячее водоснабжение) наиболее целесообразными для каждого объекта системами теплоснабжения.</w:t>
      </w:r>
    </w:p>
    <w:p w:rsidR="00197B50" w:rsidRPr="00197B50" w:rsidRDefault="00197B50" w:rsidP="00197B50">
      <w:pPr>
        <w:ind w:left="54" w:right="4" w:firstLine="400"/>
        <w:jc w:val="both"/>
        <w:rPr>
          <w:color w:val="000000"/>
          <w:sz w:val="28"/>
          <w:szCs w:val="28"/>
        </w:rPr>
      </w:pPr>
      <w:r w:rsidRPr="00197B50">
        <w:rPr>
          <w:color w:val="000000"/>
          <w:sz w:val="28"/>
          <w:szCs w:val="28"/>
        </w:rPr>
        <w:t xml:space="preserve">Ожидаемые потребности тепла для нового строительства и реконструкции подсчитаны по укрупненным показателям и удельным характеристикам с учетом применения строительных конструкции с улучшенными теплофизическими свойствами и энергосберегающими мероприятиями с использованием показателей типовых проектов на объекты строительства и приведены в таблице № 38.                                                                                   </w:t>
      </w:r>
    </w:p>
    <w:p w:rsidR="00197B50" w:rsidRPr="00197B50" w:rsidRDefault="00197B50" w:rsidP="00197B50">
      <w:pPr>
        <w:ind w:left="54" w:right="4" w:firstLine="400"/>
        <w:jc w:val="both"/>
        <w:rPr>
          <w:color w:val="000000"/>
          <w:sz w:val="28"/>
          <w:szCs w:val="28"/>
        </w:rPr>
      </w:pPr>
    </w:p>
    <w:p w:rsidR="00197B50" w:rsidRPr="00197B50" w:rsidRDefault="00197B50" w:rsidP="00197B50">
      <w:pPr>
        <w:jc w:val="right"/>
        <w:rPr>
          <w:color w:val="000000"/>
          <w:sz w:val="28"/>
          <w:szCs w:val="28"/>
        </w:rPr>
      </w:pPr>
      <w:r w:rsidRPr="00197B50">
        <w:rPr>
          <w:color w:val="000000"/>
          <w:sz w:val="28"/>
          <w:szCs w:val="28"/>
        </w:rPr>
        <w:t xml:space="preserve">   Таблица № 36</w:t>
      </w:r>
    </w:p>
    <w:tbl>
      <w:tblPr>
        <w:tblW w:w="0" w:type="auto"/>
        <w:tblInd w:w="100" w:type="dxa"/>
        <w:tblLayout w:type="fixed"/>
        <w:tblLook w:val="04A0" w:firstRow="1" w:lastRow="0" w:firstColumn="1" w:lastColumn="0" w:noHBand="0" w:noVBand="1"/>
      </w:tblPr>
      <w:tblGrid>
        <w:gridCol w:w="1806"/>
        <w:gridCol w:w="1855"/>
        <w:gridCol w:w="1859"/>
        <w:gridCol w:w="2181"/>
        <w:gridCol w:w="1934"/>
      </w:tblGrid>
      <w:tr w:rsidR="00197B50" w:rsidRPr="00197B50" w:rsidTr="00197B50">
        <w:trPr>
          <w:cantSplit/>
          <w:trHeight w:val="1375"/>
        </w:trPr>
        <w:tc>
          <w:tcPr>
            <w:tcW w:w="1806" w:type="dxa"/>
            <w:tcBorders>
              <w:top w:val="single" w:sz="4" w:space="0" w:color="000000"/>
              <w:left w:val="single" w:sz="4" w:space="0" w:color="000000"/>
              <w:bottom w:val="single" w:sz="4" w:space="0" w:color="000000"/>
              <w:right w:val="nil"/>
            </w:tcBorders>
            <w:vAlign w:val="center"/>
            <w:hideMark/>
          </w:tcPr>
          <w:p w:rsidR="00197B50" w:rsidRPr="00197B50" w:rsidRDefault="00197B50" w:rsidP="00197B50">
            <w:pPr>
              <w:snapToGrid w:val="0"/>
              <w:spacing w:line="340" w:lineRule="exact"/>
              <w:jc w:val="center"/>
              <w:rPr>
                <w:b/>
                <w:bCs/>
                <w:color w:val="000000"/>
                <w:sz w:val="28"/>
                <w:szCs w:val="28"/>
              </w:rPr>
            </w:pPr>
            <w:r w:rsidRPr="00197B50">
              <w:rPr>
                <w:b/>
                <w:bCs/>
                <w:color w:val="000000"/>
                <w:sz w:val="28"/>
                <w:szCs w:val="28"/>
              </w:rPr>
              <w:t>Район</w:t>
            </w:r>
          </w:p>
        </w:tc>
        <w:tc>
          <w:tcPr>
            <w:tcW w:w="1855" w:type="dxa"/>
            <w:tcBorders>
              <w:top w:val="single" w:sz="4" w:space="0" w:color="000000"/>
              <w:left w:val="single" w:sz="4" w:space="0" w:color="000000"/>
              <w:bottom w:val="single" w:sz="4" w:space="0" w:color="000000"/>
              <w:right w:val="nil"/>
            </w:tcBorders>
            <w:vAlign w:val="center"/>
            <w:hideMark/>
          </w:tcPr>
          <w:p w:rsidR="00197B50" w:rsidRPr="00197B50" w:rsidRDefault="00197B50" w:rsidP="00197B50">
            <w:pPr>
              <w:snapToGrid w:val="0"/>
              <w:spacing w:line="340" w:lineRule="exact"/>
              <w:jc w:val="center"/>
              <w:rPr>
                <w:b/>
                <w:bCs/>
                <w:color w:val="000000"/>
                <w:sz w:val="28"/>
                <w:szCs w:val="28"/>
              </w:rPr>
            </w:pPr>
            <w:r w:rsidRPr="00197B50">
              <w:rPr>
                <w:b/>
                <w:bCs/>
                <w:color w:val="000000"/>
                <w:sz w:val="28"/>
                <w:szCs w:val="28"/>
              </w:rPr>
              <w:t>Объект</w:t>
            </w:r>
          </w:p>
          <w:p w:rsidR="00197B50" w:rsidRPr="00197B50" w:rsidRDefault="00197B50" w:rsidP="00197B50">
            <w:pPr>
              <w:spacing w:line="340" w:lineRule="exact"/>
              <w:jc w:val="center"/>
              <w:rPr>
                <w:b/>
                <w:bCs/>
                <w:color w:val="000000"/>
                <w:sz w:val="28"/>
                <w:szCs w:val="28"/>
              </w:rPr>
            </w:pPr>
            <w:r w:rsidRPr="00197B50">
              <w:rPr>
                <w:b/>
                <w:bCs/>
                <w:color w:val="000000"/>
                <w:sz w:val="28"/>
                <w:szCs w:val="28"/>
              </w:rPr>
              <w:t>стр</w:t>
            </w:r>
            <w:r>
              <w:rPr>
                <w:b/>
                <w:bCs/>
                <w:color w:val="000000"/>
                <w:sz w:val="28"/>
                <w:szCs w:val="28"/>
              </w:rPr>
              <w:t>оительства</w:t>
            </w:r>
          </w:p>
        </w:tc>
        <w:tc>
          <w:tcPr>
            <w:tcW w:w="1859" w:type="dxa"/>
            <w:tcBorders>
              <w:top w:val="single" w:sz="4" w:space="0" w:color="000000"/>
              <w:left w:val="single" w:sz="4" w:space="0" w:color="000000"/>
              <w:bottom w:val="single" w:sz="4" w:space="0" w:color="000000"/>
              <w:right w:val="nil"/>
            </w:tcBorders>
            <w:vAlign w:val="center"/>
            <w:hideMark/>
          </w:tcPr>
          <w:p w:rsidR="00197B50" w:rsidRPr="00197B50" w:rsidRDefault="00197B50" w:rsidP="00197B50">
            <w:pPr>
              <w:snapToGrid w:val="0"/>
              <w:spacing w:line="340" w:lineRule="exact"/>
              <w:jc w:val="center"/>
              <w:rPr>
                <w:b/>
                <w:bCs/>
                <w:color w:val="000000"/>
                <w:sz w:val="28"/>
                <w:szCs w:val="28"/>
              </w:rPr>
            </w:pPr>
            <w:r w:rsidRPr="00197B50">
              <w:rPr>
                <w:b/>
                <w:bCs/>
                <w:color w:val="000000"/>
                <w:sz w:val="28"/>
                <w:szCs w:val="28"/>
              </w:rPr>
              <w:t>Адрес объекта</w:t>
            </w:r>
          </w:p>
        </w:tc>
        <w:tc>
          <w:tcPr>
            <w:tcW w:w="2181" w:type="dxa"/>
            <w:tcBorders>
              <w:top w:val="single" w:sz="4" w:space="0" w:color="000000"/>
              <w:left w:val="single" w:sz="4" w:space="0" w:color="000000"/>
              <w:bottom w:val="single" w:sz="4" w:space="0" w:color="000000"/>
              <w:right w:val="nil"/>
            </w:tcBorders>
          </w:tcPr>
          <w:p w:rsidR="00197B50" w:rsidRPr="00197B50" w:rsidRDefault="00197B50" w:rsidP="00197B50">
            <w:pPr>
              <w:snapToGrid w:val="0"/>
              <w:spacing w:line="340" w:lineRule="exact"/>
              <w:jc w:val="center"/>
              <w:rPr>
                <w:b/>
                <w:bCs/>
                <w:color w:val="000000"/>
                <w:sz w:val="28"/>
                <w:szCs w:val="28"/>
              </w:rPr>
            </w:pPr>
            <w:r w:rsidRPr="00197B50">
              <w:rPr>
                <w:b/>
                <w:bCs/>
                <w:color w:val="000000"/>
                <w:sz w:val="28"/>
                <w:szCs w:val="28"/>
              </w:rPr>
              <w:t>Расход тепла на отопление, вентиляцию и</w:t>
            </w:r>
          </w:p>
          <w:p w:rsidR="00197B50" w:rsidRPr="00197B50" w:rsidRDefault="00197B50" w:rsidP="00197B50">
            <w:pPr>
              <w:spacing w:line="340" w:lineRule="exact"/>
              <w:jc w:val="center"/>
              <w:rPr>
                <w:b/>
                <w:bCs/>
                <w:color w:val="000000"/>
                <w:sz w:val="28"/>
                <w:szCs w:val="28"/>
              </w:rPr>
            </w:pPr>
            <w:r w:rsidRPr="00197B50">
              <w:rPr>
                <w:b/>
                <w:bCs/>
                <w:color w:val="000000"/>
                <w:sz w:val="28"/>
                <w:szCs w:val="28"/>
              </w:rPr>
              <w:t>ГВС</w:t>
            </w:r>
            <w:proofErr w:type="gramStart"/>
            <w:r w:rsidRPr="00197B50">
              <w:rPr>
                <w:b/>
                <w:bCs/>
                <w:color w:val="000000"/>
                <w:sz w:val="28"/>
                <w:szCs w:val="28"/>
              </w:rPr>
              <w:t xml:space="preserve"> ,</w:t>
            </w:r>
            <w:proofErr w:type="gramEnd"/>
            <w:r w:rsidRPr="00197B50">
              <w:rPr>
                <w:b/>
                <w:bCs/>
                <w:color w:val="000000"/>
                <w:sz w:val="28"/>
                <w:szCs w:val="28"/>
              </w:rPr>
              <w:t xml:space="preserve"> Гкал/час</w:t>
            </w:r>
          </w:p>
          <w:p w:rsidR="00197B50" w:rsidRPr="00197B50" w:rsidRDefault="00197B50" w:rsidP="00197B50">
            <w:pPr>
              <w:spacing w:line="340" w:lineRule="exact"/>
              <w:jc w:val="center"/>
              <w:rPr>
                <w:b/>
                <w:bCs/>
                <w:color w:val="000000"/>
                <w:sz w:val="28"/>
                <w:szCs w:val="28"/>
              </w:rPr>
            </w:pPr>
          </w:p>
        </w:tc>
        <w:tc>
          <w:tcPr>
            <w:tcW w:w="1934" w:type="dxa"/>
            <w:tcBorders>
              <w:top w:val="single" w:sz="4" w:space="0" w:color="000000"/>
              <w:left w:val="single" w:sz="4" w:space="0" w:color="000000"/>
              <w:bottom w:val="single" w:sz="4" w:space="0" w:color="000000"/>
              <w:right w:val="single" w:sz="4" w:space="0" w:color="000000"/>
            </w:tcBorders>
            <w:hideMark/>
          </w:tcPr>
          <w:p w:rsidR="00197B50" w:rsidRPr="00197B50" w:rsidRDefault="00197B50" w:rsidP="00197B50">
            <w:pPr>
              <w:snapToGrid w:val="0"/>
              <w:spacing w:line="340" w:lineRule="exact"/>
              <w:jc w:val="center"/>
              <w:rPr>
                <w:b/>
                <w:bCs/>
                <w:color w:val="000000"/>
                <w:sz w:val="28"/>
                <w:szCs w:val="28"/>
              </w:rPr>
            </w:pPr>
            <w:r w:rsidRPr="00197B50">
              <w:rPr>
                <w:b/>
                <w:bCs/>
                <w:color w:val="000000"/>
                <w:sz w:val="28"/>
                <w:szCs w:val="28"/>
              </w:rPr>
              <w:t>Источник</w:t>
            </w:r>
          </w:p>
        </w:tc>
      </w:tr>
      <w:tr w:rsidR="00197B50" w:rsidRPr="00197B50" w:rsidTr="00197B50">
        <w:trPr>
          <w:trHeight w:val="1276"/>
        </w:trPr>
        <w:tc>
          <w:tcPr>
            <w:tcW w:w="1806" w:type="dxa"/>
            <w:tcBorders>
              <w:top w:val="single" w:sz="4" w:space="0" w:color="000000"/>
              <w:left w:val="single" w:sz="4" w:space="0" w:color="000000"/>
              <w:bottom w:val="single" w:sz="4" w:space="0" w:color="000000"/>
              <w:right w:val="nil"/>
            </w:tcBorders>
            <w:vAlign w:val="center"/>
            <w:hideMark/>
          </w:tcPr>
          <w:p w:rsidR="00197B50" w:rsidRPr="00197B50" w:rsidRDefault="00197B50" w:rsidP="00197B50">
            <w:pPr>
              <w:snapToGrid w:val="0"/>
              <w:spacing w:line="340" w:lineRule="exact"/>
              <w:jc w:val="center"/>
              <w:rPr>
                <w:color w:val="000000"/>
                <w:sz w:val="28"/>
                <w:szCs w:val="28"/>
              </w:rPr>
            </w:pPr>
            <w:r w:rsidRPr="00197B50">
              <w:rPr>
                <w:color w:val="000000"/>
                <w:sz w:val="28"/>
                <w:szCs w:val="28"/>
              </w:rPr>
              <w:t>МО «Пугачевское»</w:t>
            </w:r>
          </w:p>
        </w:tc>
        <w:tc>
          <w:tcPr>
            <w:tcW w:w="1855" w:type="dxa"/>
            <w:tcBorders>
              <w:top w:val="single" w:sz="4" w:space="0" w:color="000000"/>
              <w:left w:val="single" w:sz="4" w:space="0" w:color="000000"/>
              <w:bottom w:val="single" w:sz="4" w:space="0" w:color="000000"/>
              <w:right w:val="nil"/>
            </w:tcBorders>
          </w:tcPr>
          <w:p w:rsidR="00197B50" w:rsidRPr="00197B50" w:rsidRDefault="00197B50" w:rsidP="00197B50">
            <w:pPr>
              <w:snapToGrid w:val="0"/>
              <w:spacing w:line="340" w:lineRule="exact"/>
              <w:jc w:val="center"/>
              <w:rPr>
                <w:color w:val="000000"/>
                <w:sz w:val="28"/>
                <w:szCs w:val="28"/>
              </w:rPr>
            </w:pPr>
          </w:p>
          <w:p w:rsidR="00197B50" w:rsidRPr="00197B50" w:rsidRDefault="00197B50" w:rsidP="00197B50">
            <w:pPr>
              <w:spacing w:line="340" w:lineRule="exact"/>
              <w:jc w:val="center"/>
              <w:rPr>
                <w:color w:val="000000"/>
                <w:sz w:val="28"/>
                <w:szCs w:val="28"/>
              </w:rPr>
            </w:pPr>
            <w:r w:rsidRPr="00197B50">
              <w:rPr>
                <w:color w:val="000000"/>
                <w:sz w:val="28"/>
                <w:szCs w:val="28"/>
              </w:rPr>
              <w:t xml:space="preserve">Капитальный ремонт  школы </w:t>
            </w:r>
          </w:p>
          <w:p w:rsidR="00197B50" w:rsidRPr="00197B50" w:rsidRDefault="00197B50" w:rsidP="00197B50">
            <w:pPr>
              <w:spacing w:line="340" w:lineRule="exact"/>
              <w:jc w:val="center"/>
              <w:rPr>
                <w:color w:val="000000"/>
                <w:sz w:val="28"/>
                <w:szCs w:val="28"/>
              </w:rPr>
            </w:pPr>
          </w:p>
        </w:tc>
        <w:tc>
          <w:tcPr>
            <w:tcW w:w="1859" w:type="dxa"/>
            <w:tcBorders>
              <w:top w:val="single" w:sz="4" w:space="0" w:color="000000"/>
              <w:left w:val="single" w:sz="4" w:space="0" w:color="000000"/>
              <w:bottom w:val="single" w:sz="4" w:space="0" w:color="000000"/>
              <w:right w:val="nil"/>
            </w:tcBorders>
          </w:tcPr>
          <w:p w:rsidR="00197B50" w:rsidRPr="00197B50" w:rsidRDefault="00197B50" w:rsidP="00197B50">
            <w:pPr>
              <w:snapToGrid w:val="0"/>
              <w:spacing w:line="340" w:lineRule="exact"/>
              <w:jc w:val="both"/>
              <w:rPr>
                <w:color w:val="000000"/>
                <w:sz w:val="28"/>
                <w:szCs w:val="28"/>
              </w:rPr>
            </w:pPr>
          </w:p>
          <w:p w:rsidR="00197B50" w:rsidRPr="00197B50" w:rsidRDefault="00197B50" w:rsidP="00197B50">
            <w:pPr>
              <w:spacing w:line="340" w:lineRule="exact"/>
              <w:jc w:val="center"/>
              <w:rPr>
                <w:color w:val="000000"/>
                <w:sz w:val="28"/>
                <w:szCs w:val="28"/>
              </w:rPr>
            </w:pPr>
            <w:r w:rsidRPr="00197B50">
              <w:rPr>
                <w:color w:val="000000"/>
                <w:sz w:val="28"/>
                <w:szCs w:val="28"/>
              </w:rPr>
              <w:t>с. Пугачево</w:t>
            </w:r>
          </w:p>
        </w:tc>
        <w:tc>
          <w:tcPr>
            <w:tcW w:w="2181" w:type="dxa"/>
            <w:tcBorders>
              <w:top w:val="single" w:sz="4" w:space="0" w:color="000000"/>
              <w:left w:val="single" w:sz="4" w:space="0" w:color="000000"/>
              <w:bottom w:val="single" w:sz="4" w:space="0" w:color="000000"/>
              <w:right w:val="nil"/>
            </w:tcBorders>
          </w:tcPr>
          <w:p w:rsidR="00197B50" w:rsidRPr="00197B50" w:rsidRDefault="00197B50" w:rsidP="00197B50">
            <w:pPr>
              <w:snapToGrid w:val="0"/>
              <w:spacing w:line="340" w:lineRule="exact"/>
              <w:jc w:val="both"/>
              <w:rPr>
                <w:color w:val="000000"/>
                <w:sz w:val="28"/>
                <w:szCs w:val="28"/>
              </w:rPr>
            </w:pPr>
          </w:p>
          <w:p w:rsidR="00197B50" w:rsidRPr="00197B50" w:rsidRDefault="00197B50" w:rsidP="00197B50">
            <w:pPr>
              <w:spacing w:line="340" w:lineRule="exact"/>
              <w:jc w:val="center"/>
              <w:rPr>
                <w:b/>
                <w:color w:val="000000"/>
                <w:sz w:val="28"/>
                <w:szCs w:val="28"/>
              </w:rPr>
            </w:pPr>
            <w:r w:rsidRPr="00197B50">
              <w:rPr>
                <w:b/>
                <w:color w:val="000000"/>
                <w:sz w:val="28"/>
                <w:szCs w:val="28"/>
              </w:rPr>
              <w:t>Без увеличения нагрузки</w:t>
            </w:r>
          </w:p>
        </w:tc>
        <w:tc>
          <w:tcPr>
            <w:tcW w:w="1934" w:type="dxa"/>
            <w:tcBorders>
              <w:top w:val="single" w:sz="4" w:space="0" w:color="000000"/>
              <w:left w:val="single" w:sz="4" w:space="0" w:color="000000"/>
              <w:bottom w:val="single" w:sz="4" w:space="0" w:color="000000"/>
              <w:right w:val="single" w:sz="4" w:space="0" w:color="000000"/>
            </w:tcBorders>
            <w:hideMark/>
          </w:tcPr>
          <w:p w:rsidR="00197B50" w:rsidRPr="00197B50" w:rsidRDefault="00197B50" w:rsidP="00197B50">
            <w:pPr>
              <w:snapToGrid w:val="0"/>
              <w:spacing w:line="340" w:lineRule="exact"/>
              <w:jc w:val="center"/>
              <w:rPr>
                <w:b/>
                <w:color w:val="000000"/>
                <w:sz w:val="28"/>
                <w:szCs w:val="28"/>
              </w:rPr>
            </w:pPr>
            <w:r w:rsidRPr="00197B50">
              <w:rPr>
                <w:b/>
                <w:color w:val="000000"/>
                <w:sz w:val="28"/>
                <w:szCs w:val="28"/>
              </w:rPr>
              <w:t>Существующая котельная  №1</w:t>
            </w:r>
          </w:p>
        </w:tc>
      </w:tr>
    </w:tbl>
    <w:p w:rsidR="00197B50" w:rsidRPr="00197B50" w:rsidRDefault="00197B50" w:rsidP="00197B50">
      <w:pPr>
        <w:jc w:val="both"/>
        <w:rPr>
          <w:color w:val="000000"/>
          <w:sz w:val="28"/>
          <w:szCs w:val="28"/>
        </w:rPr>
      </w:pPr>
    </w:p>
    <w:p w:rsidR="00197B50" w:rsidRPr="00197B50" w:rsidRDefault="00197B50" w:rsidP="00197B50">
      <w:pPr>
        <w:ind w:left="4" w:right="4" w:firstLine="725"/>
        <w:jc w:val="both"/>
        <w:rPr>
          <w:color w:val="000000"/>
          <w:sz w:val="28"/>
          <w:szCs w:val="28"/>
        </w:rPr>
      </w:pPr>
      <w:r w:rsidRPr="00197B50">
        <w:rPr>
          <w:color w:val="000000"/>
          <w:sz w:val="28"/>
          <w:szCs w:val="28"/>
        </w:rPr>
        <w:t>Теплоснабжение районов индивидуальной застройки предусматривается от индивидуальных источников на газовом топливе.</w:t>
      </w:r>
    </w:p>
    <w:p w:rsidR="00197B50" w:rsidRPr="00197B50" w:rsidRDefault="00197B50" w:rsidP="00197B50">
      <w:pPr>
        <w:ind w:firstLine="708"/>
        <w:jc w:val="both"/>
        <w:rPr>
          <w:color w:val="000000"/>
          <w:sz w:val="28"/>
          <w:szCs w:val="28"/>
        </w:rPr>
      </w:pPr>
      <w:r w:rsidRPr="00197B50">
        <w:rPr>
          <w:color w:val="000000"/>
          <w:sz w:val="28"/>
          <w:szCs w:val="28"/>
        </w:rPr>
        <w:t xml:space="preserve">Для объектов жилищно-коммунального сектора целесообразно применение децентрализованного теплоснабжения – встроенные и пристроенные к зданию котельные, автоматизированные модульные котельные полной заводской готовности. </w:t>
      </w:r>
      <w:proofErr w:type="gramStart"/>
      <w:r w:rsidRPr="00197B50">
        <w:rPr>
          <w:color w:val="000000"/>
          <w:sz w:val="28"/>
          <w:szCs w:val="28"/>
        </w:rPr>
        <w:t>Необходимость использования таких  теплоисточников обосновывается на следующих стадиях проектирования в каждом конкретном случае.</w:t>
      </w:r>
      <w:proofErr w:type="gramEnd"/>
    </w:p>
    <w:p w:rsidR="00197B50" w:rsidRPr="00197B50" w:rsidRDefault="00197B50" w:rsidP="00197B50">
      <w:pPr>
        <w:jc w:val="center"/>
        <w:rPr>
          <w:color w:val="000000"/>
          <w:sz w:val="28"/>
          <w:szCs w:val="28"/>
        </w:rPr>
      </w:pPr>
      <w:r w:rsidRPr="00197B50">
        <w:rPr>
          <w:color w:val="000000"/>
          <w:sz w:val="28"/>
          <w:szCs w:val="28"/>
        </w:rPr>
        <w:t xml:space="preserve"> </w:t>
      </w:r>
    </w:p>
    <w:p w:rsidR="00197B50" w:rsidRPr="00197B50" w:rsidRDefault="00197B50" w:rsidP="00197B50">
      <w:pPr>
        <w:ind w:firstLine="708"/>
        <w:jc w:val="both"/>
        <w:rPr>
          <w:color w:val="000000"/>
          <w:sz w:val="28"/>
          <w:szCs w:val="28"/>
        </w:rPr>
      </w:pPr>
      <w:r w:rsidRPr="00197B50">
        <w:rPr>
          <w:color w:val="000000"/>
          <w:sz w:val="28"/>
          <w:szCs w:val="28"/>
        </w:rPr>
        <w:t>Для обеспечения эффективной работы систем теплоснабжения района и улучшения состояния окружающей среды проектом определены следующие основные направления:</w:t>
      </w:r>
    </w:p>
    <w:p w:rsidR="00197B50" w:rsidRPr="00197B50" w:rsidRDefault="00197B50" w:rsidP="00197B50">
      <w:pPr>
        <w:widowControl w:val="0"/>
        <w:numPr>
          <w:ilvl w:val="0"/>
          <w:numId w:val="2"/>
        </w:numPr>
        <w:jc w:val="both"/>
        <w:rPr>
          <w:color w:val="000000"/>
          <w:sz w:val="28"/>
          <w:szCs w:val="28"/>
        </w:rPr>
      </w:pPr>
      <w:r w:rsidRPr="00197B50">
        <w:rPr>
          <w:color w:val="000000"/>
          <w:sz w:val="28"/>
          <w:szCs w:val="28"/>
        </w:rPr>
        <w:t xml:space="preserve">использование автономных </w:t>
      </w:r>
      <w:proofErr w:type="spellStart"/>
      <w:r w:rsidRPr="00197B50">
        <w:rPr>
          <w:color w:val="000000"/>
          <w:sz w:val="28"/>
          <w:szCs w:val="28"/>
        </w:rPr>
        <w:t>теплоагрегатов</w:t>
      </w:r>
      <w:proofErr w:type="spellEnd"/>
      <w:r w:rsidRPr="00197B50">
        <w:rPr>
          <w:color w:val="000000"/>
          <w:sz w:val="28"/>
          <w:szCs w:val="28"/>
        </w:rPr>
        <w:t>, современных модификаций;</w:t>
      </w:r>
    </w:p>
    <w:p w:rsidR="00197B50" w:rsidRPr="00197B50" w:rsidRDefault="00197B50" w:rsidP="00197B50">
      <w:pPr>
        <w:widowControl w:val="0"/>
        <w:numPr>
          <w:ilvl w:val="0"/>
          <w:numId w:val="2"/>
        </w:numPr>
        <w:jc w:val="both"/>
        <w:rPr>
          <w:color w:val="000000"/>
          <w:sz w:val="28"/>
          <w:szCs w:val="28"/>
        </w:rPr>
      </w:pPr>
      <w:r w:rsidRPr="00197B50">
        <w:rPr>
          <w:color w:val="000000"/>
          <w:sz w:val="28"/>
          <w:szCs w:val="28"/>
        </w:rPr>
        <w:t>организация учета тепла у потребителей;</w:t>
      </w:r>
    </w:p>
    <w:p w:rsidR="00197B50" w:rsidRPr="00197B50" w:rsidRDefault="00197B50" w:rsidP="00197B50">
      <w:pPr>
        <w:widowControl w:val="0"/>
        <w:numPr>
          <w:ilvl w:val="0"/>
          <w:numId w:val="2"/>
        </w:numPr>
        <w:jc w:val="both"/>
        <w:rPr>
          <w:color w:val="000000"/>
          <w:sz w:val="28"/>
          <w:szCs w:val="28"/>
        </w:rPr>
      </w:pPr>
      <w:proofErr w:type="gramStart"/>
      <w:r w:rsidRPr="00197B50">
        <w:rPr>
          <w:color w:val="000000"/>
          <w:sz w:val="28"/>
          <w:szCs w:val="28"/>
        </w:rPr>
        <w:t>техническое</w:t>
      </w:r>
      <w:proofErr w:type="gramEnd"/>
      <w:r w:rsidRPr="00197B50">
        <w:rPr>
          <w:color w:val="000000"/>
          <w:sz w:val="28"/>
          <w:szCs w:val="28"/>
        </w:rPr>
        <w:t xml:space="preserve"> обновления базы обслуживания сетей теплоснабжения;</w:t>
      </w:r>
    </w:p>
    <w:p w:rsidR="00197B50" w:rsidRPr="00197B50" w:rsidRDefault="00197B50" w:rsidP="00197B50">
      <w:pPr>
        <w:jc w:val="both"/>
        <w:rPr>
          <w:color w:val="000000"/>
          <w:sz w:val="28"/>
          <w:szCs w:val="28"/>
        </w:rPr>
      </w:pPr>
    </w:p>
    <w:p w:rsidR="00197B50" w:rsidRPr="00197B50" w:rsidRDefault="00197B50" w:rsidP="00197B50">
      <w:pPr>
        <w:ind w:firstLine="708"/>
        <w:jc w:val="center"/>
        <w:rPr>
          <w:color w:val="000000"/>
          <w:sz w:val="28"/>
          <w:szCs w:val="28"/>
        </w:rPr>
      </w:pPr>
      <w:r w:rsidRPr="00197B50">
        <w:rPr>
          <w:color w:val="000000"/>
          <w:sz w:val="28"/>
          <w:szCs w:val="28"/>
        </w:rPr>
        <w:t>Ориентировочные объемы:</w:t>
      </w:r>
    </w:p>
    <w:p w:rsidR="00197B50" w:rsidRPr="00197B50" w:rsidRDefault="00197B50" w:rsidP="00197B50">
      <w:pPr>
        <w:ind w:firstLine="708"/>
        <w:jc w:val="right"/>
        <w:rPr>
          <w:color w:val="000000"/>
          <w:sz w:val="28"/>
          <w:szCs w:val="28"/>
        </w:rPr>
      </w:pPr>
      <w:r w:rsidRPr="00197B50">
        <w:rPr>
          <w:color w:val="000000"/>
          <w:sz w:val="28"/>
          <w:szCs w:val="28"/>
        </w:rPr>
        <w:t>Таблица № 37</w:t>
      </w:r>
    </w:p>
    <w:tbl>
      <w:tblPr>
        <w:tblW w:w="0" w:type="auto"/>
        <w:tblInd w:w="235" w:type="dxa"/>
        <w:tblLayout w:type="fixed"/>
        <w:tblLook w:val="04A0" w:firstRow="1" w:lastRow="0" w:firstColumn="1" w:lastColumn="0" w:noHBand="0" w:noVBand="1"/>
      </w:tblPr>
      <w:tblGrid>
        <w:gridCol w:w="848"/>
        <w:gridCol w:w="2950"/>
        <w:gridCol w:w="1289"/>
        <w:gridCol w:w="1396"/>
        <w:gridCol w:w="2729"/>
      </w:tblGrid>
      <w:tr w:rsidR="00197B50" w:rsidRPr="00197B50" w:rsidTr="00197B50">
        <w:tc>
          <w:tcPr>
            <w:tcW w:w="848" w:type="dxa"/>
            <w:tcBorders>
              <w:top w:val="single" w:sz="4" w:space="0" w:color="000000"/>
              <w:left w:val="single" w:sz="4" w:space="0" w:color="000000"/>
              <w:bottom w:val="single" w:sz="4" w:space="0" w:color="000000"/>
              <w:right w:val="nil"/>
            </w:tcBorders>
            <w:vAlign w:val="center"/>
            <w:hideMark/>
          </w:tcPr>
          <w:p w:rsidR="00197B50" w:rsidRPr="00197B50" w:rsidRDefault="00197B50" w:rsidP="00197B50">
            <w:pPr>
              <w:snapToGrid w:val="0"/>
              <w:jc w:val="center"/>
              <w:rPr>
                <w:b/>
                <w:color w:val="000000"/>
                <w:sz w:val="28"/>
                <w:szCs w:val="28"/>
              </w:rPr>
            </w:pPr>
            <w:proofErr w:type="gramStart"/>
            <w:r w:rsidRPr="00197B50">
              <w:rPr>
                <w:b/>
                <w:color w:val="000000"/>
                <w:sz w:val="28"/>
                <w:szCs w:val="28"/>
              </w:rPr>
              <w:t>п</w:t>
            </w:r>
            <w:proofErr w:type="gramEnd"/>
            <w:r w:rsidRPr="00197B50">
              <w:rPr>
                <w:b/>
                <w:color w:val="000000"/>
                <w:sz w:val="28"/>
                <w:szCs w:val="28"/>
              </w:rPr>
              <w:t>/п</w:t>
            </w:r>
          </w:p>
        </w:tc>
        <w:tc>
          <w:tcPr>
            <w:tcW w:w="2950" w:type="dxa"/>
            <w:tcBorders>
              <w:top w:val="single" w:sz="4" w:space="0" w:color="000000"/>
              <w:left w:val="single" w:sz="4" w:space="0" w:color="000000"/>
              <w:bottom w:val="single" w:sz="4" w:space="0" w:color="000000"/>
              <w:right w:val="nil"/>
            </w:tcBorders>
            <w:vAlign w:val="center"/>
            <w:hideMark/>
          </w:tcPr>
          <w:p w:rsidR="00197B50" w:rsidRPr="00197B50" w:rsidRDefault="00197B50" w:rsidP="00197B50">
            <w:pPr>
              <w:snapToGrid w:val="0"/>
              <w:jc w:val="center"/>
              <w:rPr>
                <w:b/>
                <w:color w:val="000000"/>
                <w:sz w:val="28"/>
                <w:szCs w:val="28"/>
              </w:rPr>
            </w:pPr>
            <w:r w:rsidRPr="00197B50">
              <w:rPr>
                <w:b/>
                <w:color w:val="000000"/>
                <w:sz w:val="28"/>
                <w:szCs w:val="28"/>
              </w:rPr>
              <w:t>Показатель</w:t>
            </w:r>
          </w:p>
        </w:tc>
        <w:tc>
          <w:tcPr>
            <w:tcW w:w="1289" w:type="dxa"/>
            <w:tcBorders>
              <w:top w:val="single" w:sz="4" w:space="0" w:color="000000"/>
              <w:left w:val="single" w:sz="4" w:space="0" w:color="000000"/>
              <w:bottom w:val="single" w:sz="4" w:space="0" w:color="000000"/>
              <w:right w:val="nil"/>
            </w:tcBorders>
            <w:vAlign w:val="center"/>
            <w:hideMark/>
          </w:tcPr>
          <w:p w:rsidR="00197B50" w:rsidRPr="00197B50" w:rsidRDefault="00197B50" w:rsidP="00197B50">
            <w:pPr>
              <w:snapToGrid w:val="0"/>
              <w:jc w:val="center"/>
              <w:rPr>
                <w:b/>
                <w:color w:val="000000"/>
                <w:sz w:val="28"/>
                <w:szCs w:val="28"/>
              </w:rPr>
            </w:pPr>
            <w:r w:rsidRPr="00197B50">
              <w:rPr>
                <w:b/>
                <w:color w:val="000000"/>
                <w:sz w:val="28"/>
                <w:szCs w:val="28"/>
              </w:rPr>
              <w:t>Ед. измерен</w:t>
            </w:r>
            <w:r w:rsidRPr="00197B50">
              <w:rPr>
                <w:b/>
                <w:color w:val="000000"/>
                <w:sz w:val="28"/>
                <w:szCs w:val="28"/>
              </w:rPr>
              <w:lastRenderedPageBreak/>
              <w:t>ия</w:t>
            </w:r>
          </w:p>
        </w:tc>
        <w:tc>
          <w:tcPr>
            <w:tcW w:w="1396" w:type="dxa"/>
            <w:tcBorders>
              <w:top w:val="single" w:sz="4" w:space="0" w:color="000000"/>
              <w:left w:val="single" w:sz="4" w:space="0" w:color="000000"/>
              <w:bottom w:val="single" w:sz="4" w:space="0" w:color="000000"/>
              <w:right w:val="nil"/>
            </w:tcBorders>
            <w:vAlign w:val="center"/>
            <w:hideMark/>
          </w:tcPr>
          <w:p w:rsidR="00197B50" w:rsidRPr="00197B50" w:rsidRDefault="00197B50" w:rsidP="00197B50">
            <w:pPr>
              <w:snapToGrid w:val="0"/>
              <w:jc w:val="center"/>
              <w:rPr>
                <w:b/>
                <w:color w:val="000000"/>
                <w:sz w:val="28"/>
                <w:szCs w:val="28"/>
              </w:rPr>
            </w:pPr>
            <w:r w:rsidRPr="00197B50">
              <w:rPr>
                <w:b/>
                <w:color w:val="000000"/>
                <w:sz w:val="28"/>
                <w:szCs w:val="28"/>
              </w:rPr>
              <w:lastRenderedPageBreak/>
              <w:t>Количество</w:t>
            </w:r>
          </w:p>
        </w:tc>
        <w:tc>
          <w:tcPr>
            <w:tcW w:w="2729" w:type="dxa"/>
            <w:tcBorders>
              <w:top w:val="single" w:sz="4" w:space="0" w:color="000000"/>
              <w:left w:val="single" w:sz="4" w:space="0" w:color="000000"/>
              <w:bottom w:val="single" w:sz="4" w:space="0" w:color="000000"/>
              <w:right w:val="single" w:sz="4" w:space="0" w:color="000000"/>
            </w:tcBorders>
            <w:vAlign w:val="center"/>
            <w:hideMark/>
          </w:tcPr>
          <w:p w:rsidR="00197B50" w:rsidRPr="00197B50" w:rsidRDefault="00197B50" w:rsidP="00197B50">
            <w:pPr>
              <w:snapToGrid w:val="0"/>
              <w:jc w:val="center"/>
              <w:rPr>
                <w:b/>
                <w:color w:val="000000"/>
                <w:sz w:val="28"/>
                <w:szCs w:val="28"/>
              </w:rPr>
            </w:pPr>
            <w:r w:rsidRPr="00197B50">
              <w:rPr>
                <w:b/>
                <w:color w:val="000000"/>
                <w:sz w:val="28"/>
                <w:szCs w:val="28"/>
              </w:rPr>
              <w:t>Примечание</w:t>
            </w:r>
          </w:p>
        </w:tc>
      </w:tr>
      <w:tr w:rsidR="00197B50" w:rsidRPr="00197B50" w:rsidTr="00197B50">
        <w:tc>
          <w:tcPr>
            <w:tcW w:w="848" w:type="dxa"/>
            <w:tcBorders>
              <w:top w:val="nil"/>
              <w:left w:val="single" w:sz="4" w:space="0" w:color="000000"/>
              <w:bottom w:val="single" w:sz="4" w:space="0" w:color="000000"/>
              <w:right w:val="nil"/>
            </w:tcBorders>
            <w:vAlign w:val="center"/>
            <w:hideMark/>
          </w:tcPr>
          <w:p w:rsidR="00197B50" w:rsidRPr="00197B50" w:rsidRDefault="00197B50" w:rsidP="00197B50">
            <w:pPr>
              <w:snapToGrid w:val="0"/>
              <w:jc w:val="center"/>
              <w:rPr>
                <w:color w:val="000000"/>
                <w:sz w:val="28"/>
                <w:szCs w:val="28"/>
              </w:rPr>
            </w:pPr>
            <w:r w:rsidRPr="00197B50">
              <w:rPr>
                <w:color w:val="000000"/>
                <w:sz w:val="28"/>
                <w:szCs w:val="28"/>
              </w:rPr>
              <w:lastRenderedPageBreak/>
              <w:t>1</w:t>
            </w:r>
          </w:p>
        </w:tc>
        <w:tc>
          <w:tcPr>
            <w:tcW w:w="2950" w:type="dxa"/>
            <w:tcBorders>
              <w:top w:val="nil"/>
              <w:left w:val="single" w:sz="4" w:space="0" w:color="000000"/>
              <w:bottom w:val="single" w:sz="4" w:space="0" w:color="000000"/>
              <w:right w:val="nil"/>
            </w:tcBorders>
            <w:vAlign w:val="center"/>
            <w:hideMark/>
          </w:tcPr>
          <w:p w:rsidR="00197B50" w:rsidRPr="00197B50" w:rsidRDefault="00197B50" w:rsidP="00197B50">
            <w:pPr>
              <w:snapToGrid w:val="0"/>
              <w:jc w:val="both"/>
              <w:rPr>
                <w:color w:val="000000"/>
                <w:sz w:val="28"/>
                <w:szCs w:val="28"/>
              </w:rPr>
            </w:pPr>
            <w:r w:rsidRPr="00197B50">
              <w:rPr>
                <w:color w:val="000000"/>
                <w:sz w:val="28"/>
                <w:szCs w:val="28"/>
              </w:rPr>
              <w:t>2-х трубные существующие тепловые сети</w:t>
            </w:r>
          </w:p>
        </w:tc>
        <w:tc>
          <w:tcPr>
            <w:tcW w:w="1289" w:type="dxa"/>
            <w:tcBorders>
              <w:top w:val="nil"/>
              <w:left w:val="single" w:sz="4" w:space="0" w:color="000000"/>
              <w:bottom w:val="single" w:sz="4" w:space="0" w:color="000000"/>
              <w:right w:val="nil"/>
            </w:tcBorders>
            <w:vAlign w:val="center"/>
            <w:hideMark/>
          </w:tcPr>
          <w:p w:rsidR="00197B50" w:rsidRPr="00197B50" w:rsidRDefault="00197B50" w:rsidP="00197B50">
            <w:pPr>
              <w:snapToGrid w:val="0"/>
              <w:jc w:val="center"/>
              <w:rPr>
                <w:color w:val="000000"/>
                <w:sz w:val="28"/>
                <w:szCs w:val="28"/>
              </w:rPr>
            </w:pPr>
            <w:r w:rsidRPr="00197B50">
              <w:rPr>
                <w:color w:val="000000"/>
                <w:sz w:val="28"/>
                <w:szCs w:val="28"/>
              </w:rPr>
              <w:t>км</w:t>
            </w:r>
          </w:p>
        </w:tc>
        <w:tc>
          <w:tcPr>
            <w:tcW w:w="1396" w:type="dxa"/>
            <w:tcBorders>
              <w:top w:val="nil"/>
              <w:left w:val="single" w:sz="4" w:space="0" w:color="000000"/>
              <w:bottom w:val="single" w:sz="4" w:space="0" w:color="000000"/>
              <w:right w:val="nil"/>
            </w:tcBorders>
            <w:vAlign w:val="center"/>
            <w:hideMark/>
          </w:tcPr>
          <w:p w:rsidR="00197B50" w:rsidRPr="00197B50" w:rsidRDefault="00197B50" w:rsidP="00197B50">
            <w:pPr>
              <w:snapToGrid w:val="0"/>
              <w:jc w:val="center"/>
              <w:rPr>
                <w:color w:val="000000"/>
                <w:sz w:val="28"/>
                <w:szCs w:val="28"/>
              </w:rPr>
            </w:pPr>
            <w:r w:rsidRPr="00197B50">
              <w:rPr>
                <w:color w:val="000000"/>
                <w:sz w:val="28"/>
                <w:szCs w:val="28"/>
              </w:rPr>
              <w:t>1,8</w:t>
            </w:r>
          </w:p>
        </w:tc>
        <w:tc>
          <w:tcPr>
            <w:tcW w:w="2729" w:type="dxa"/>
            <w:tcBorders>
              <w:top w:val="nil"/>
              <w:left w:val="single" w:sz="4" w:space="0" w:color="000000"/>
              <w:bottom w:val="single" w:sz="4" w:space="0" w:color="000000"/>
              <w:right w:val="single" w:sz="4" w:space="0" w:color="000000"/>
            </w:tcBorders>
            <w:vAlign w:val="center"/>
            <w:hideMark/>
          </w:tcPr>
          <w:p w:rsidR="00197B50" w:rsidRPr="00197B50" w:rsidRDefault="00197B50" w:rsidP="00197B50">
            <w:pPr>
              <w:snapToGrid w:val="0"/>
              <w:jc w:val="center"/>
              <w:rPr>
                <w:color w:val="000000"/>
                <w:sz w:val="28"/>
                <w:szCs w:val="28"/>
              </w:rPr>
            </w:pPr>
            <w:r w:rsidRPr="00197B50">
              <w:rPr>
                <w:color w:val="000000"/>
                <w:sz w:val="28"/>
                <w:szCs w:val="28"/>
              </w:rPr>
              <w:t>Реконструкция</w:t>
            </w:r>
          </w:p>
        </w:tc>
      </w:tr>
    </w:tbl>
    <w:p w:rsidR="00197B50" w:rsidRPr="00197B50" w:rsidRDefault="00197B50" w:rsidP="00197B50">
      <w:pPr>
        <w:jc w:val="center"/>
        <w:rPr>
          <w:b/>
          <w:bCs/>
          <w:color w:val="FF0000"/>
          <w:sz w:val="28"/>
          <w:szCs w:val="28"/>
        </w:rPr>
      </w:pPr>
    </w:p>
    <w:p w:rsidR="00197B50" w:rsidRPr="00197B50" w:rsidRDefault="00197B50" w:rsidP="00197B50">
      <w:pPr>
        <w:ind w:firstLine="708"/>
        <w:jc w:val="both"/>
        <w:rPr>
          <w:color w:val="000000"/>
          <w:sz w:val="28"/>
          <w:szCs w:val="28"/>
        </w:rPr>
      </w:pPr>
    </w:p>
    <w:p w:rsidR="00197B50" w:rsidRPr="00197B50" w:rsidRDefault="00197B50" w:rsidP="00197B50">
      <w:pPr>
        <w:tabs>
          <w:tab w:val="left" w:pos="1985"/>
        </w:tabs>
        <w:jc w:val="both"/>
        <w:rPr>
          <w:b/>
          <w:sz w:val="28"/>
          <w:szCs w:val="28"/>
        </w:rPr>
      </w:pPr>
    </w:p>
    <w:p w:rsidR="00197B50" w:rsidRPr="00197B50" w:rsidRDefault="00197B50" w:rsidP="00197B50">
      <w:pPr>
        <w:tabs>
          <w:tab w:val="left" w:pos="1985"/>
        </w:tabs>
        <w:jc w:val="both"/>
        <w:rPr>
          <w:b/>
          <w:sz w:val="28"/>
          <w:szCs w:val="28"/>
        </w:rPr>
      </w:pPr>
      <w:r w:rsidRPr="00197B50">
        <w:rPr>
          <w:b/>
          <w:sz w:val="28"/>
          <w:szCs w:val="28"/>
        </w:rPr>
        <w:t>Водоснабжение.</w:t>
      </w:r>
    </w:p>
    <w:p w:rsidR="00197B50" w:rsidRPr="00197B50" w:rsidRDefault="00197B50" w:rsidP="00197B50">
      <w:pPr>
        <w:spacing w:line="360" w:lineRule="auto"/>
        <w:ind w:firstLine="540"/>
        <w:jc w:val="center"/>
        <w:rPr>
          <w:b/>
          <w:sz w:val="28"/>
          <w:szCs w:val="28"/>
        </w:rPr>
      </w:pPr>
      <w:r w:rsidRPr="00197B50">
        <w:rPr>
          <w:b/>
          <w:sz w:val="28"/>
          <w:szCs w:val="28"/>
        </w:rPr>
        <w:t xml:space="preserve">Основные решения по водоснабжению, </w:t>
      </w:r>
    </w:p>
    <w:p w:rsidR="00197B50" w:rsidRPr="00197B50" w:rsidRDefault="00197B50" w:rsidP="00197B50">
      <w:pPr>
        <w:spacing w:line="360" w:lineRule="auto"/>
        <w:ind w:firstLine="540"/>
        <w:jc w:val="center"/>
        <w:rPr>
          <w:b/>
          <w:sz w:val="28"/>
          <w:szCs w:val="28"/>
        </w:rPr>
      </w:pPr>
      <w:r w:rsidRPr="00197B50">
        <w:rPr>
          <w:b/>
          <w:sz w:val="28"/>
          <w:szCs w:val="28"/>
        </w:rPr>
        <w:t>характеристика проектируемых сетей и сооружений</w:t>
      </w:r>
    </w:p>
    <w:p w:rsidR="00197B50" w:rsidRPr="00197B50" w:rsidRDefault="00197B50" w:rsidP="00197B50">
      <w:pPr>
        <w:spacing w:line="100" w:lineRule="atLeast"/>
        <w:ind w:left="29" w:right="4" w:firstLine="538"/>
        <w:jc w:val="both"/>
        <w:rPr>
          <w:sz w:val="28"/>
          <w:szCs w:val="28"/>
        </w:rPr>
      </w:pPr>
      <w:r w:rsidRPr="00197B50">
        <w:rPr>
          <w:sz w:val="28"/>
          <w:szCs w:val="28"/>
        </w:rPr>
        <w:t xml:space="preserve">Источником питьевого водоснабжения существующей и проектируемой застройки являются артезианские скважины. </w:t>
      </w:r>
    </w:p>
    <w:p w:rsidR="00197B50" w:rsidRPr="00197B50" w:rsidRDefault="00197B50" w:rsidP="00197B50">
      <w:pPr>
        <w:spacing w:line="100" w:lineRule="atLeast"/>
        <w:ind w:left="29" w:right="4" w:firstLine="538"/>
        <w:jc w:val="both"/>
        <w:rPr>
          <w:sz w:val="28"/>
          <w:szCs w:val="28"/>
        </w:rPr>
      </w:pPr>
      <w:r w:rsidRPr="00197B50">
        <w:rPr>
          <w:sz w:val="28"/>
          <w:szCs w:val="28"/>
        </w:rPr>
        <w:t xml:space="preserve">Для обеспечения надежного водоснабжения и пожаротушения данной территории предусмотрено устройство внутри площадочных водопроводов </w:t>
      </w:r>
      <w:proofErr w:type="spellStart"/>
      <w:r w:rsidRPr="00197B50">
        <w:rPr>
          <w:sz w:val="28"/>
          <w:szCs w:val="28"/>
        </w:rPr>
        <w:t>Ду</w:t>
      </w:r>
      <w:proofErr w:type="spellEnd"/>
      <w:r w:rsidRPr="00197B50">
        <w:rPr>
          <w:sz w:val="28"/>
          <w:szCs w:val="28"/>
        </w:rPr>
        <w:t xml:space="preserve">=50-150мм от существующих водопроводов и строительство новых сетей водоснабжения. </w:t>
      </w:r>
    </w:p>
    <w:p w:rsidR="00197B50" w:rsidRPr="00197B50" w:rsidRDefault="00197B50" w:rsidP="00197B50">
      <w:pPr>
        <w:spacing w:line="100" w:lineRule="atLeast"/>
        <w:ind w:left="29" w:right="4" w:firstLine="538"/>
        <w:jc w:val="both"/>
        <w:rPr>
          <w:sz w:val="28"/>
          <w:szCs w:val="28"/>
        </w:rPr>
      </w:pPr>
      <w:r w:rsidRPr="00197B50">
        <w:rPr>
          <w:sz w:val="28"/>
          <w:szCs w:val="28"/>
        </w:rPr>
        <w:t xml:space="preserve">План-график очередности строительства объектов и сетей водопровода проводить </w:t>
      </w:r>
      <w:proofErr w:type="gramStart"/>
      <w:r w:rsidRPr="00197B50">
        <w:rPr>
          <w:sz w:val="28"/>
          <w:szCs w:val="28"/>
        </w:rPr>
        <w:t>согласно</w:t>
      </w:r>
      <w:proofErr w:type="gramEnd"/>
      <w:r w:rsidRPr="00197B50">
        <w:rPr>
          <w:sz w:val="28"/>
          <w:szCs w:val="28"/>
        </w:rPr>
        <w:t xml:space="preserve"> утвержденной программы.</w:t>
      </w:r>
    </w:p>
    <w:p w:rsidR="00197B50" w:rsidRPr="00197B50" w:rsidRDefault="00197B50" w:rsidP="00197B50">
      <w:pPr>
        <w:spacing w:line="100" w:lineRule="atLeast"/>
        <w:ind w:left="29" w:right="4" w:firstLine="538"/>
        <w:jc w:val="both"/>
        <w:rPr>
          <w:sz w:val="28"/>
          <w:szCs w:val="28"/>
        </w:rPr>
      </w:pPr>
      <w:r w:rsidRPr="00197B50">
        <w:rPr>
          <w:sz w:val="28"/>
          <w:szCs w:val="28"/>
        </w:rPr>
        <w:t xml:space="preserve">Первоочередные мероприятия по строительству сетей водоснабжения определить согласно план-графика строительства объектов. </w:t>
      </w:r>
    </w:p>
    <w:p w:rsidR="00197B50" w:rsidRPr="00197B50" w:rsidRDefault="00197B50" w:rsidP="00197B50">
      <w:pPr>
        <w:spacing w:line="100" w:lineRule="atLeast"/>
        <w:ind w:left="29" w:right="4" w:firstLine="538"/>
        <w:jc w:val="both"/>
        <w:rPr>
          <w:sz w:val="28"/>
          <w:szCs w:val="28"/>
        </w:rPr>
      </w:pPr>
      <w:r w:rsidRPr="00197B50">
        <w:rPr>
          <w:sz w:val="28"/>
          <w:szCs w:val="28"/>
        </w:rPr>
        <w:t>Предусмотрены внутриплощадочные сети водоснабжения</w:t>
      </w:r>
      <w:proofErr w:type="gramStart"/>
      <w:r w:rsidRPr="00197B50">
        <w:rPr>
          <w:sz w:val="28"/>
          <w:szCs w:val="28"/>
        </w:rPr>
        <w:t xml:space="preserve"> Д</w:t>
      </w:r>
      <w:proofErr w:type="gramEnd"/>
      <w:r w:rsidRPr="00197B50">
        <w:rPr>
          <w:sz w:val="28"/>
          <w:szCs w:val="28"/>
        </w:rPr>
        <w:t>=63-160мм, «питьевая» из полиэтиленовых  труб по ГОСТ  18599-2001,  к которым запроектировано подключение объектов. Присоединение малоэтажных объектов выполнить от одного колодца для 3-4 малоэтажных объектов.</w:t>
      </w:r>
    </w:p>
    <w:p w:rsidR="00197B50" w:rsidRPr="00197B50" w:rsidRDefault="00197B50" w:rsidP="00197B50">
      <w:pPr>
        <w:spacing w:line="100" w:lineRule="atLeast"/>
        <w:ind w:left="29" w:right="4" w:firstLine="538"/>
        <w:jc w:val="both"/>
        <w:rPr>
          <w:sz w:val="28"/>
          <w:szCs w:val="28"/>
        </w:rPr>
      </w:pPr>
      <w:r w:rsidRPr="00197B50">
        <w:rPr>
          <w:sz w:val="28"/>
          <w:szCs w:val="28"/>
        </w:rPr>
        <w:t>Прокладку сети производить на глубине не менее 2,3м до низа трубы.</w:t>
      </w:r>
    </w:p>
    <w:p w:rsidR="00197B50" w:rsidRPr="00197B50" w:rsidRDefault="00197B50" w:rsidP="00197B50">
      <w:pPr>
        <w:spacing w:line="100" w:lineRule="atLeast"/>
        <w:ind w:left="29" w:right="4" w:firstLine="538"/>
        <w:jc w:val="both"/>
        <w:rPr>
          <w:sz w:val="28"/>
          <w:szCs w:val="28"/>
        </w:rPr>
      </w:pPr>
      <w:r w:rsidRPr="00197B50">
        <w:rPr>
          <w:sz w:val="28"/>
          <w:szCs w:val="28"/>
        </w:rPr>
        <w:t>Для обеспечения наружного и внутреннего пожаротушения объектов общественно-деловой застройки при рабочем проектировании при необходимости предусмотреть пожарные резервуары.</w:t>
      </w:r>
    </w:p>
    <w:p w:rsidR="00197B50" w:rsidRPr="00197B50" w:rsidRDefault="00197B50" w:rsidP="00197B50">
      <w:pPr>
        <w:spacing w:line="100" w:lineRule="atLeast"/>
        <w:ind w:left="29" w:right="4" w:firstLine="538"/>
        <w:jc w:val="both"/>
        <w:rPr>
          <w:sz w:val="28"/>
          <w:szCs w:val="28"/>
        </w:rPr>
      </w:pPr>
      <w:r w:rsidRPr="00197B50">
        <w:rPr>
          <w:sz w:val="28"/>
          <w:szCs w:val="28"/>
        </w:rPr>
        <w:t>Расход воды на наружное пожаротушение малоэтажной застройки — 10л/</w:t>
      </w:r>
      <w:proofErr w:type="gramStart"/>
      <w:r w:rsidRPr="00197B50">
        <w:rPr>
          <w:sz w:val="28"/>
          <w:szCs w:val="28"/>
        </w:rPr>
        <w:t>с</w:t>
      </w:r>
      <w:proofErr w:type="gramEnd"/>
      <w:r w:rsidRPr="00197B50">
        <w:rPr>
          <w:sz w:val="28"/>
          <w:szCs w:val="28"/>
        </w:rPr>
        <w:t>.</w:t>
      </w:r>
    </w:p>
    <w:p w:rsidR="00197B50" w:rsidRPr="00197B50" w:rsidRDefault="00197B50" w:rsidP="00197B50">
      <w:pPr>
        <w:spacing w:line="100" w:lineRule="atLeast"/>
        <w:ind w:left="29" w:right="4" w:firstLine="538"/>
        <w:jc w:val="both"/>
        <w:rPr>
          <w:sz w:val="28"/>
          <w:szCs w:val="28"/>
        </w:rPr>
      </w:pPr>
      <w:r w:rsidRPr="00197B50">
        <w:rPr>
          <w:sz w:val="28"/>
          <w:szCs w:val="28"/>
        </w:rPr>
        <w:t>Расход воды на внутреннее и наружное пожаротушение общественно-деловой застройки — уточнить при  рабочем проектировании.</w:t>
      </w:r>
    </w:p>
    <w:p w:rsidR="00197B50" w:rsidRPr="00197B50" w:rsidRDefault="00197B50" w:rsidP="00197B50">
      <w:pPr>
        <w:spacing w:line="100" w:lineRule="atLeast"/>
        <w:ind w:left="29" w:right="4" w:firstLine="538"/>
        <w:jc w:val="both"/>
        <w:rPr>
          <w:sz w:val="28"/>
          <w:szCs w:val="28"/>
        </w:rPr>
      </w:pPr>
      <w:r w:rsidRPr="00197B50">
        <w:rPr>
          <w:sz w:val="28"/>
          <w:szCs w:val="28"/>
        </w:rPr>
        <w:t>Вода подается на хозяйственно-питьевые нужды к потребителям, требующим воду питьевого качества в зданиях.</w:t>
      </w:r>
    </w:p>
    <w:p w:rsidR="00197B50" w:rsidRPr="00197B50" w:rsidRDefault="00197B50" w:rsidP="00197B50">
      <w:pPr>
        <w:spacing w:line="100" w:lineRule="atLeast"/>
        <w:ind w:left="29" w:right="4" w:firstLine="538"/>
        <w:jc w:val="both"/>
        <w:rPr>
          <w:sz w:val="28"/>
          <w:szCs w:val="28"/>
        </w:rPr>
      </w:pPr>
      <w:r w:rsidRPr="00197B50">
        <w:rPr>
          <w:sz w:val="28"/>
          <w:szCs w:val="28"/>
        </w:rPr>
        <w:t xml:space="preserve">Требуемый напор для малоэтажной застройки — 18м на </w:t>
      </w:r>
      <w:proofErr w:type="spellStart"/>
      <w:r w:rsidRPr="00197B50">
        <w:rPr>
          <w:sz w:val="28"/>
          <w:szCs w:val="28"/>
        </w:rPr>
        <w:t>отм</w:t>
      </w:r>
      <w:proofErr w:type="spellEnd"/>
      <w:r w:rsidRPr="00197B50">
        <w:rPr>
          <w:sz w:val="28"/>
          <w:szCs w:val="28"/>
        </w:rPr>
        <w:t>. 0,000 (отметки чистого пола в здании).</w:t>
      </w:r>
    </w:p>
    <w:p w:rsidR="00197B50" w:rsidRPr="00197B50" w:rsidRDefault="00197B50" w:rsidP="00197B50">
      <w:pPr>
        <w:spacing w:line="100" w:lineRule="atLeast"/>
        <w:ind w:left="29" w:right="4" w:firstLine="538"/>
        <w:jc w:val="both"/>
        <w:rPr>
          <w:sz w:val="28"/>
          <w:szCs w:val="28"/>
        </w:rPr>
      </w:pPr>
      <w:r w:rsidRPr="00197B50">
        <w:rPr>
          <w:sz w:val="28"/>
          <w:szCs w:val="28"/>
        </w:rPr>
        <w:t>Требуемый напор для общественно-деловой застройки — определить при рабочем проектировании. При недостаточном напоре предусмотреть установки повышения давления.</w:t>
      </w:r>
    </w:p>
    <w:p w:rsidR="00197B50" w:rsidRDefault="00197B50" w:rsidP="00197B50">
      <w:pPr>
        <w:shd w:val="clear" w:color="auto" w:fill="FFFFFF"/>
        <w:spacing w:line="360" w:lineRule="auto"/>
        <w:ind w:left="1" w:right="1" w:firstLine="390"/>
        <w:jc w:val="right"/>
        <w:rPr>
          <w:sz w:val="28"/>
          <w:szCs w:val="28"/>
        </w:rPr>
      </w:pPr>
    </w:p>
    <w:p w:rsidR="00197B50" w:rsidRDefault="00197B50" w:rsidP="00197B50">
      <w:pPr>
        <w:shd w:val="clear" w:color="auto" w:fill="FFFFFF"/>
        <w:spacing w:line="360" w:lineRule="auto"/>
        <w:ind w:left="1" w:right="1" w:firstLine="390"/>
        <w:jc w:val="right"/>
        <w:rPr>
          <w:sz w:val="28"/>
          <w:szCs w:val="28"/>
        </w:rPr>
      </w:pPr>
    </w:p>
    <w:p w:rsidR="00197B50" w:rsidRDefault="00197B50" w:rsidP="00197B50">
      <w:pPr>
        <w:shd w:val="clear" w:color="auto" w:fill="FFFFFF"/>
        <w:spacing w:line="360" w:lineRule="auto"/>
        <w:ind w:left="1" w:right="1" w:firstLine="390"/>
        <w:jc w:val="right"/>
        <w:rPr>
          <w:sz w:val="28"/>
          <w:szCs w:val="28"/>
        </w:rPr>
      </w:pPr>
    </w:p>
    <w:p w:rsidR="00197B50" w:rsidRPr="00197B50" w:rsidRDefault="00197B50" w:rsidP="00197B50">
      <w:pPr>
        <w:shd w:val="clear" w:color="auto" w:fill="FFFFFF"/>
        <w:spacing w:line="360" w:lineRule="auto"/>
        <w:ind w:left="1" w:right="1" w:firstLine="390"/>
        <w:jc w:val="right"/>
        <w:rPr>
          <w:sz w:val="28"/>
          <w:szCs w:val="28"/>
        </w:rPr>
      </w:pPr>
      <w:r w:rsidRPr="00197B50">
        <w:rPr>
          <w:sz w:val="28"/>
          <w:szCs w:val="28"/>
        </w:rPr>
        <w:lastRenderedPageBreak/>
        <w:t>Таблица № 24</w:t>
      </w:r>
    </w:p>
    <w:p w:rsidR="00197B50" w:rsidRPr="00197B50" w:rsidRDefault="00197B50" w:rsidP="00197B50">
      <w:pPr>
        <w:jc w:val="center"/>
        <w:rPr>
          <w:b/>
          <w:bCs/>
          <w:sz w:val="28"/>
          <w:szCs w:val="28"/>
        </w:rPr>
      </w:pPr>
      <w:r w:rsidRPr="00197B50">
        <w:rPr>
          <w:b/>
          <w:bCs/>
          <w:sz w:val="28"/>
          <w:szCs w:val="28"/>
        </w:rPr>
        <w:t xml:space="preserve">    Расчет расходов воды: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076"/>
        <w:gridCol w:w="1080"/>
        <w:gridCol w:w="1079"/>
        <w:gridCol w:w="1080"/>
        <w:gridCol w:w="1080"/>
        <w:gridCol w:w="1080"/>
        <w:gridCol w:w="1080"/>
        <w:gridCol w:w="1082"/>
      </w:tblGrid>
      <w:tr w:rsidR="00197B50" w:rsidRPr="00197B50" w:rsidTr="00197B50">
        <w:tc>
          <w:tcPr>
            <w:tcW w:w="2076" w:type="dxa"/>
            <w:tcBorders>
              <w:top w:val="single" w:sz="2" w:space="0" w:color="000000"/>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b/>
                <w:bCs/>
                <w:kern w:val="2"/>
                <w:sz w:val="28"/>
                <w:szCs w:val="28"/>
              </w:rPr>
            </w:pPr>
            <w:r w:rsidRPr="00197B50">
              <w:rPr>
                <w:rFonts w:eastAsia="Lucida Sans Unicode"/>
                <w:b/>
                <w:bCs/>
                <w:kern w:val="2"/>
                <w:sz w:val="28"/>
                <w:szCs w:val="28"/>
              </w:rPr>
              <w:t xml:space="preserve">Наименование </w:t>
            </w:r>
          </w:p>
        </w:tc>
        <w:tc>
          <w:tcPr>
            <w:tcW w:w="1080" w:type="dxa"/>
            <w:tcBorders>
              <w:top w:val="single" w:sz="2" w:space="0" w:color="000000"/>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b/>
                <w:bCs/>
                <w:kern w:val="2"/>
                <w:sz w:val="28"/>
                <w:szCs w:val="28"/>
              </w:rPr>
            </w:pPr>
            <w:proofErr w:type="gramStart"/>
            <w:r w:rsidRPr="00197B50">
              <w:rPr>
                <w:rFonts w:eastAsia="Lucida Sans Unicode"/>
                <w:b/>
                <w:bCs/>
                <w:kern w:val="2"/>
                <w:sz w:val="28"/>
                <w:szCs w:val="28"/>
              </w:rPr>
              <w:t>Числен-</w:t>
            </w:r>
            <w:proofErr w:type="spellStart"/>
            <w:r w:rsidRPr="00197B50">
              <w:rPr>
                <w:rFonts w:eastAsia="Lucida Sans Unicode"/>
                <w:b/>
                <w:bCs/>
                <w:kern w:val="2"/>
                <w:sz w:val="28"/>
                <w:szCs w:val="28"/>
              </w:rPr>
              <w:t>ность</w:t>
            </w:r>
            <w:proofErr w:type="spellEnd"/>
            <w:proofErr w:type="gramEnd"/>
            <w:r w:rsidRPr="00197B50">
              <w:rPr>
                <w:rFonts w:eastAsia="Lucida Sans Unicode"/>
                <w:b/>
                <w:bCs/>
                <w:kern w:val="2"/>
                <w:sz w:val="28"/>
                <w:szCs w:val="28"/>
              </w:rPr>
              <w:t xml:space="preserve"> </w:t>
            </w:r>
            <w:proofErr w:type="spellStart"/>
            <w:r w:rsidRPr="00197B50">
              <w:rPr>
                <w:rFonts w:eastAsia="Lucida Sans Unicode"/>
                <w:b/>
                <w:bCs/>
                <w:kern w:val="2"/>
                <w:sz w:val="28"/>
                <w:szCs w:val="28"/>
              </w:rPr>
              <w:t>населе-ния</w:t>
            </w:r>
            <w:proofErr w:type="spellEnd"/>
            <w:r w:rsidRPr="00197B50">
              <w:rPr>
                <w:rFonts w:eastAsia="Lucida Sans Unicode"/>
                <w:b/>
                <w:bCs/>
                <w:kern w:val="2"/>
                <w:sz w:val="28"/>
                <w:szCs w:val="28"/>
              </w:rPr>
              <w:t xml:space="preserve">, чел. </w:t>
            </w:r>
          </w:p>
        </w:tc>
        <w:tc>
          <w:tcPr>
            <w:tcW w:w="1079" w:type="dxa"/>
            <w:tcBorders>
              <w:top w:val="single" w:sz="2" w:space="0" w:color="000000"/>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b/>
                <w:bCs/>
                <w:kern w:val="2"/>
                <w:sz w:val="28"/>
                <w:szCs w:val="28"/>
              </w:rPr>
            </w:pPr>
            <w:r w:rsidRPr="00197B50">
              <w:rPr>
                <w:rFonts w:eastAsia="Lucida Sans Unicode"/>
                <w:b/>
                <w:bCs/>
                <w:kern w:val="2"/>
                <w:sz w:val="28"/>
                <w:szCs w:val="28"/>
              </w:rPr>
              <w:t>Норма водо-</w:t>
            </w:r>
            <w:proofErr w:type="spellStart"/>
            <w:r w:rsidRPr="00197B50">
              <w:rPr>
                <w:rFonts w:eastAsia="Lucida Sans Unicode"/>
                <w:b/>
                <w:bCs/>
                <w:kern w:val="2"/>
                <w:sz w:val="28"/>
                <w:szCs w:val="28"/>
              </w:rPr>
              <w:t>снаб</w:t>
            </w:r>
            <w:proofErr w:type="spellEnd"/>
            <w:r w:rsidRPr="00197B50">
              <w:rPr>
                <w:rFonts w:eastAsia="Lucida Sans Unicode"/>
                <w:b/>
                <w:bCs/>
                <w:kern w:val="2"/>
                <w:sz w:val="28"/>
                <w:szCs w:val="28"/>
              </w:rPr>
              <w:t>-</w:t>
            </w:r>
          </w:p>
          <w:p w:rsidR="00197B50" w:rsidRPr="00197B50" w:rsidRDefault="00197B50" w:rsidP="00197B50">
            <w:pPr>
              <w:widowControl w:val="0"/>
              <w:suppressLineNumbers/>
              <w:suppressAutoHyphens/>
              <w:jc w:val="center"/>
              <w:rPr>
                <w:rFonts w:eastAsia="Lucida Sans Unicode"/>
                <w:b/>
                <w:bCs/>
                <w:kern w:val="2"/>
                <w:sz w:val="28"/>
                <w:szCs w:val="28"/>
              </w:rPr>
            </w:pPr>
            <w:proofErr w:type="spellStart"/>
            <w:r w:rsidRPr="00197B50">
              <w:rPr>
                <w:rFonts w:eastAsia="Lucida Sans Unicode"/>
                <w:b/>
                <w:bCs/>
                <w:kern w:val="2"/>
                <w:sz w:val="28"/>
                <w:szCs w:val="28"/>
              </w:rPr>
              <w:t>жения</w:t>
            </w:r>
            <w:proofErr w:type="spellEnd"/>
            <w:r w:rsidRPr="00197B50">
              <w:rPr>
                <w:rFonts w:eastAsia="Lucida Sans Unicode"/>
                <w:b/>
                <w:bCs/>
                <w:kern w:val="2"/>
                <w:sz w:val="28"/>
                <w:szCs w:val="28"/>
              </w:rPr>
              <w:t>, л/</w:t>
            </w:r>
            <w:proofErr w:type="spellStart"/>
            <w:r w:rsidRPr="00197B50">
              <w:rPr>
                <w:rFonts w:eastAsia="Lucida Sans Unicode"/>
                <w:b/>
                <w:bCs/>
                <w:kern w:val="2"/>
                <w:sz w:val="28"/>
                <w:szCs w:val="28"/>
              </w:rPr>
              <w:t>сут</w:t>
            </w:r>
            <w:proofErr w:type="spellEnd"/>
            <w:r w:rsidRPr="00197B50">
              <w:rPr>
                <w:rFonts w:eastAsia="Lucida Sans Unicode"/>
                <w:b/>
                <w:bCs/>
                <w:kern w:val="2"/>
                <w:sz w:val="28"/>
                <w:szCs w:val="28"/>
              </w:rPr>
              <w:t xml:space="preserve"> </w:t>
            </w:r>
          </w:p>
        </w:tc>
        <w:tc>
          <w:tcPr>
            <w:tcW w:w="1080" w:type="dxa"/>
            <w:tcBorders>
              <w:top w:val="single" w:sz="2" w:space="0" w:color="000000"/>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b/>
                <w:bCs/>
                <w:kern w:val="2"/>
                <w:sz w:val="28"/>
                <w:szCs w:val="28"/>
              </w:rPr>
            </w:pPr>
            <w:r w:rsidRPr="00197B50">
              <w:rPr>
                <w:rFonts w:eastAsia="Lucida Sans Unicode"/>
                <w:b/>
                <w:bCs/>
                <w:kern w:val="2"/>
                <w:sz w:val="28"/>
                <w:szCs w:val="28"/>
              </w:rPr>
              <w:t>Расход, м3/</w:t>
            </w:r>
            <w:proofErr w:type="spellStart"/>
            <w:r w:rsidRPr="00197B50">
              <w:rPr>
                <w:rFonts w:eastAsia="Lucida Sans Unicode"/>
                <w:b/>
                <w:bCs/>
                <w:kern w:val="2"/>
                <w:sz w:val="28"/>
                <w:szCs w:val="28"/>
              </w:rPr>
              <w:t>сут</w:t>
            </w:r>
            <w:proofErr w:type="spellEnd"/>
            <w:r w:rsidRPr="00197B50">
              <w:rPr>
                <w:rFonts w:eastAsia="Lucida Sans Unicode"/>
                <w:b/>
                <w:bCs/>
                <w:kern w:val="2"/>
                <w:sz w:val="28"/>
                <w:szCs w:val="28"/>
              </w:rPr>
              <w:t xml:space="preserve">, </w:t>
            </w:r>
            <w:proofErr w:type="spellStart"/>
            <w:proofErr w:type="gramStart"/>
            <w:r w:rsidRPr="00197B50">
              <w:rPr>
                <w:rFonts w:eastAsia="Lucida Sans Unicode"/>
                <w:b/>
                <w:bCs/>
                <w:kern w:val="2"/>
                <w:sz w:val="28"/>
                <w:szCs w:val="28"/>
              </w:rPr>
              <w:t>Q</w:t>
            </w:r>
            <w:proofErr w:type="gramEnd"/>
            <w:r w:rsidRPr="00197B50">
              <w:rPr>
                <w:rFonts w:eastAsia="Lucida Sans Unicode"/>
                <w:b/>
                <w:bCs/>
                <w:kern w:val="2"/>
                <w:sz w:val="28"/>
                <w:szCs w:val="28"/>
              </w:rPr>
              <w:t>сут.m</w:t>
            </w:r>
            <w:proofErr w:type="spellEnd"/>
            <w:r w:rsidRPr="00197B50">
              <w:rPr>
                <w:rFonts w:eastAsia="Lucida Sans Unicode"/>
                <w:b/>
                <w:bCs/>
                <w:kern w:val="2"/>
                <w:sz w:val="28"/>
                <w:szCs w:val="28"/>
              </w:rPr>
              <w:t xml:space="preserve"> </w:t>
            </w:r>
          </w:p>
        </w:tc>
        <w:tc>
          <w:tcPr>
            <w:tcW w:w="1080" w:type="dxa"/>
            <w:tcBorders>
              <w:top w:val="single" w:sz="2" w:space="0" w:color="000000"/>
              <w:left w:val="single" w:sz="2" w:space="0" w:color="000000"/>
              <w:bottom w:val="single" w:sz="2" w:space="0" w:color="000000"/>
              <w:right w:val="nil"/>
            </w:tcBorders>
            <w:hideMark/>
          </w:tcPr>
          <w:p w:rsidR="00197B50" w:rsidRPr="00197B50" w:rsidRDefault="00197B50" w:rsidP="00197B50">
            <w:pPr>
              <w:widowControl w:val="0"/>
              <w:suppressLineNumbers/>
              <w:suppressAutoHyphens/>
              <w:ind w:left="-5" w:right="-55"/>
              <w:jc w:val="center"/>
              <w:rPr>
                <w:rFonts w:eastAsia="Lucida Sans Unicode"/>
                <w:b/>
                <w:bCs/>
                <w:kern w:val="2"/>
                <w:sz w:val="28"/>
                <w:szCs w:val="28"/>
              </w:rPr>
            </w:pPr>
            <w:r w:rsidRPr="00197B50">
              <w:rPr>
                <w:rFonts w:eastAsia="Lucida Sans Unicode"/>
                <w:b/>
                <w:bCs/>
                <w:kern w:val="2"/>
                <w:sz w:val="28"/>
                <w:szCs w:val="28"/>
              </w:rPr>
              <w:t>Расход, м3/</w:t>
            </w:r>
            <w:proofErr w:type="spellStart"/>
            <w:r w:rsidRPr="00197B50">
              <w:rPr>
                <w:rFonts w:eastAsia="Lucida Sans Unicode"/>
                <w:b/>
                <w:bCs/>
                <w:kern w:val="2"/>
                <w:sz w:val="28"/>
                <w:szCs w:val="28"/>
              </w:rPr>
              <w:t>сут</w:t>
            </w:r>
            <w:proofErr w:type="spellEnd"/>
            <w:r w:rsidRPr="00197B50">
              <w:rPr>
                <w:rFonts w:eastAsia="Lucida Sans Unicode"/>
                <w:b/>
                <w:bCs/>
                <w:kern w:val="2"/>
                <w:sz w:val="28"/>
                <w:szCs w:val="28"/>
              </w:rPr>
              <w:t xml:space="preserve">, </w:t>
            </w:r>
            <w:proofErr w:type="spellStart"/>
            <w:proofErr w:type="gramStart"/>
            <w:r w:rsidRPr="00197B50">
              <w:rPr>
                <w:rFonts w:eastAsia="Lucida Sans Unicode"/>
                <w:b/>
                <w:bCs/>
                <w:kern w:val="2"/>
                <w:sz w:val="28"/>
                <w:szCs w:val="28"/>
              </w:rPr>
              <w:t>Q</w:t>
            </w:r>
            <w:proofErr w:type="gramEnd"/>
            <w:r w:rsidRPr="00197B50">
              <w:rPr>
                <w:rFonts w:eastAsia="Lucida Sans Unicode"/>
                <w:b/>
                <w:bCs/>
                <w:kern w:val="2"/>
                <w:sz w:val="28"/>
                <w:szCs w:val="28"/>
              </w:rPr>
              <w:t>сут.max</w:t>
            </w:r>
            <w:proofErr w:type="spellEnd"/>
            <w:r w:rsidRPr="00197B50">
              <w:rPr>
                <w:rFonts w:eastAsia="Lucida Sans Unicode"/>
                <w:b/>
                <w:bCs/>
                <w:kern w:val="2"/>
                <w:sz w:val="28"/>
                <w:szCs w:val="28"/>
              </w:rPr>
              <w:t>= 1.2*</w:t>
            </w:r>
            <w:proofErr w:type="spellStart"/>
            <w:r w:rsidRPr="00197B50">
              <w:rPr>
                <w:rFonts w:eastAsia="Lucida Sans Unicode"/>
                <w:b/>
                <w:bCs/>
                <w:kern w:val="2"/>
                <w:sz w:val="28"/>
                <w:szCs w:val="28"/>
              </w:rPr>
              <w:t>Qсут.m</w:t>
            </w:r>
            <w:proofErr w:type="spellEnd"/>
            <w:r w:rsidRPr="00197B50">
              <w:rPr>
                <w:rFonts w:eastAsia="Lucida Sans Unicode"/>
                <w:b/>
                <w:bCs/>
                <w:kern w:val="2"/>
                <w:sz w:val="28"/>
                <w:szCs w:val="28"/>
              </w:rPr>
              <w:t xml:space="preserve"> </w:t>
            </w:r>
          </w:p>
        </w:tc>
        <w:tc>
          <w:tcPr>
            <w:tcW w:w="1080" w:type="dxa"/>
            <w:tcBorders>
              <w:top w:val="single" w:sz="2" w:space="0" w:color="000000"/>
              <w:left w:val="single" w:sz="2" w:space="0" w:color="000000"/>
              <w:bottom w:val="single" w:sz="2" w:space="0" w:color="000000"/>
              <w:right w:val="nil"/>
            </w:tcBorders>
            <w:hideMark/>
          </w:tcPr>
          <w:p w:rsidR="00197B50" w:rsidRPr="00197B50" w:rsidRDefault="00197B50" w:rsidP="00197B50">
            <w:pPr>
              <w:widowControl w:val="0"/>
              <w:suppressLineNumbers/>
              <w:suppressAutoHyphens/>
              <w:ind w:left="-5" w:right="-88"/>
              <w:jc w:val="center"/>
              <w:rPr>
                <w:rFonts w:eastAsia="Lucida Sans Unicode"/>
                <w:b/>
                <w:bCs/>
                <w:kern w:val="2"/>
                <w:sz w:val="28"/>
                <w:szCs w:val="28"/>
              </w:rPr>
            </w:pPr>
            <w:r w:rsidRPr="00197B50">
              <w:rPr>
                <w:rFonts w:eastAsia="Lucida Sans Unicode"/>
                <w:b/>
                <w:bCs/>
                <w:kern w:val="2"/>
                <w:sz w:val="28"/>
                <w:szCs w:val="28"/>
              </w:rPr>
              <w:t xml:space="preserve">Норма полива, </w:t>
            </w:r>
            <w:proofErr w:type="gramStart"/>
            <w:r w:rsidRPr="00197B50">
              <w:rPr>
                <w:rFonts w:eastAsia="Lucida Sans Unicode"/>
                <w:b/>
                <w:bCs/>
                <w:kern w:val="2"/>
                <w:sz w:val="28"/>
                <w:szCs w:val="28"/>
              </w:rPr>
              <w:t>л</w:t>
            </w:r>
            <w:proofErr w:type="gramEnd"/>
            <w:r w:rsidRPr="00197B50">
              <w:rPr>
                <w:rFonts w:eastAsia="Lucida Sans Unicode"/>
                <w:b/>
                <w:bCs/>
                <w:kern w:val="2"/>
                <w:sz w:val="28"/>
                <w:szCs w:val="28"/>
              </w:rPr>
              <w:t>*чел/</w:t>
            </w:r>
            <w:proofErr w:type="spellStart"/>
            <w:r w:rsidRPr="00197B50">
              <w:rPr>
                <w:rFonts w:eastAsia="Lucida Sans Unicode"/>
                <w:b/>
                <w:bCs/>
                <w:kern w:val="2"/>
                <w:sz w:val="28"/>
                <w:szCs w:val="28"/>
              </w:rPr>
              <w:t>сут</w:t>
            </w:r>
            <w:proofErr w:type="spellEnd"/>
          </w:p>
        </w:tc>
        <w:tc>
          <w:tcPr>
            <w:tcW w:w="1080" w:type="dxa"/>
            <w:tcBorders>
              <w:top w:val="single" w:sz="2" w:space="0" w:color="000000"/>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b/>
                <w:bCs/>
                <w:kern w:val="2"/>
                <w:sz w:val="28"/>
                <w:szCs w:val="28"/>
              </w:rPr>
            </w:pPr>
            <w:r w:rsidRPr="00197B50">
              <w:rPr>
                <w:rFonts w:eastAsia="Lucida Sans Unicode"/>
                <w:b/>
                <w:bCs/>
                <w:kern w:val="2"/>
                <w:sz w:val="28"/>
                <w:szCs w:val="28"/>
              </w:rPr>
              <w:t>Расход на полив, м3/</w:t>
            </w:r>
            <w:proofErr w:type="spellStart"/>
            <w:r w:rsidRPr="00197B50">
              <w:rPr>
                <w:rFonts w:eastAsia="Lucida Sans Unicode"/>
                <w:b/>
                <w:bCs/>
                <w:kern w:val="2"/>
                <w:sz w:val="28"/>
                <w:szCs w:val="28"/>
              </w:rPr>
              <w:t>сут</w:t>
            </w:r>
            <w:proofErr w:type="spellEnd"/>
          </w:p>
        </w:tc>
        <w:tc>
          <w:tcPr>
            <w:tcW w:w="1082" w:type="dxa"/>
            <w:tcBorders>
              <w:top w:val="single" w:sz="2" w:space="0" w:color="000000"/>
              <w:left w:val="single" w:sz="2" w:space="0" w:color="000000"/>
              <w:bottom w:val="single" w:sz="2" w:space="0" w:color="000000"/>
              <w:right w:val="single" w:sz="2" w:space="0" w:color="000000"/>
            </w:tcBorders>
            <w:hideMark/>
          </w:tcPr>
          <w:p w:rsidR="00197B50" w:rsidRPr="00197B50" w:rsidRDefault="00197B50" w:rsidP="00197B50">
            <w:pPr>
              <w:widowControl w:val="0"/>
              <w:suppressLineNumbers/>
              <w:suppressAutoHyphens/>
              <w:jc w:val="center"/>
              <w:rPr>
                <w:rFonts w:eastAsia="Lucida Sans Unicode"/>
                <w:b/>
                <w:bCs/>
                <w:kern w:val="2"/>
                <w:sz w:val="28"/>
                <w:szCs w:val="28"/>
              </w:rPr>
            </w:pPr>
            <w:r w:rsidRPr="00197B50">
              <w:rPr>
                <w:rFonts w:eastAsia="Lucida Sans Unicode"/>
                <w:b/>
                <w:bCs/>
                <w:kern w:val="2"/>
                <w:sz w:val="28"/>
                <w:szCs w:val="28"/>
              </w:rPr>
              <w:t>ИТОГО, м3/</w:t>
            </w:r>
            <w:proofErr w:type="spellStart"/>
            <w:r w:rsidRPr="00197B50">
              <w:rPr>
                <w:rFonts w:eastAsia="Lucida Sans Unicode"/>
                <w:b/>
                <w:bCs/>
                <w:kern w:val="2"/>
                <w:sz w:val="28"/>
                <w:szCs w:val="28"/>
              </w:rPr>
              <w:t>сут</w:t>
            </w:r>
            <w:proofErr w:type="spellEnd"/>
            <w:r w:rsidRPr="00197B50">
              <w:rPr>
                <w:rFonts w:eastAsia="Lucida Sans Unicode"/>
                <w:b/>
                <w:bCs/>
                <w:kern w:val="2"/>
                <w:sz w:val="28"/>
                <w:szCs w:val="28"/>
              </w:rPr>
              <w:t>,</w:t>
            </w:r>
          </w:p>
        </w:tc>
      </w:tr>
      <w:tr w:rsidR="00197B50" w:rsidRPr="00197B50" w:rsidTr="00197B50">
        <w:tc>
          <w:tcPr>
            <w:tcW w:w="9637" w:type="dxa"/>
            <w:gridSpan w:val="8"/>
            <w:tcBorders>
              <w:top w:val="nil"/>
              <w:left w:val="single" w:sz="2" w:space="0" w:color="000000"/>
              <w:bottom w:val="single" w:sz="2" w:space="0" w:color="000000"/>
              <w:right w:val="single" w:sz="2" w:space="0" w:color="000000"/>
            </w:tcBorders>
            <w:hideMark/>
          </w:tcPr>
          <w:p w:rsidR="00197B50" w:rsidRPr="00197B50" w:rsidRDefault="00197B50" w:rsidP="00197B50">
            <w:pPr>
              <w:widowControl w:val="0"/>
              <w:suppressLineNumbers/>
              <w:suppressAutoHyphens/>
              <w:jc w:val="center"/>
              <w:rPr>
                <w:rFonts w:eastAsia="Lucida Sans Unicode"/>
                <w:b/>
                <w:bCs/>
                <w:kern w:val="2"/>
                <w:sz w:val="28"/>
                <w:szCs w:val="28"/>
              </w:rPr>
            </w:pPr>
            <w:r w:rsidRPr="00197B50">
              <w:rPr>
                <w:rFonts w:eastAsia="Lucida Sans Unicode"/>
                <w:b/>
                <w:bCs/>
                <w:kern w:val="2"/>
                <w:sz w:val="28"/>
                <w:szCs w:val="28"/>
              </w:rPr>
              <w:t>с. Пугачево</w:t>
            </w:r>
          </w:p>
        </w:tc>
      </w:tr>
      <w:tr w:rsidR="00197B50" w:rsidRPr="00197B50" w:rsidTr="00197B50">
        <w:tc>
          <w:tcPr>
            <w:tcW w:w="2076"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rPr>
                <w:rFonts w:eastAsia="Lucida Sans Unicode"/>
                <w:kern w:val="2"/>
                <w:sz w:val="28"/>
                <w:szCs w:val="28"/>
              </w:rPr>
            </w:pPr>
            <w:r w:rsidRPr="00197B50">
              <w:rPr>
                <w:rFonts w:eastAsia="Lucida Sans Unicode"/>
                <w:kern w:val="2"/>
                <w:sz w:val="28"/>
                <w:szCs w:val="28"/>
              </w:rPr>
              <w:t xml:space="preserve">Существующее положение </w:t>
            </w:r>
          </w:p>
        </w:tc>
        <w:tc>
          <w:tcPr>
            <w:tcW w:w="1080" w:type="dxa"/>
            <w:tcBorders>
              <w:top w:val="nil"/>
              <w:left w:val="single" w:sz="2" w:space="0" w:color="000000"/>
              <w:bottom w:val="single" w:sz="2" w:space="0" w:color="000000"/>
              <w:right w:val="nil"/>
            </w:tcBorders>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2523</w:t>
            </w:r>
          </w:p>
          <w:p w:rsidR="00197B50" w:rsidRPr="00197B50" w:rsidRDefault="00197B50" w:rsidP="00197B50">
            <w:pPr>
              <w:widowControl w:val="0"/>
              <w:suppressLineNumbers/>
              <w:suppressAutoHyphens/>
              <w:jc w:val="center"/>
              <w:rPr>
                <w:rFonts w:eastAsia="Lucida Sans Unicode"/>
                <w:kern w:val="2"/>
                <w:sz w:val="28"/>
                <w:szCs w:val="28"/>
              </w:rPr>
            </w:pPr>
          </w:p>
        </w:tc>
        <w:tc>
          <w:tcPr>
            <w:tcW w:w="1079"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50</w:t>
            </w:r>
          </w:p>
        </w:tc>
        <w:tc>
          <w:tcPr>
            <w:tcW w:w="1080"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126,15</w:t>
            </w:r>
          </w:p>
        </w:tc>
        <w:tc>
          <w:tcPr>
            <w:tcW w:w="1080"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151,38</w:t>
            </w:r>
          </w:p>
        </w:tc>
        <w:tc>
          <w:tcPr>
            <w:tcW w:w="1080"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60</w:t>
            </w:r>
          </w:p>
        </w:tc>
        <w:tc>
          <w:tcPr>
            <w:tcW w:w="1080"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151,38</w:t>
            </w:r>
          </w:p>
        </w:tc>
        <w:tc>
          <w:tcPr>
            <w:tcW w:w="1082" w:type="dxa"/>
            <w:tcBorders>
              <w:top w:val="nil"/>
              <w:left w:val="single" w:sz="2" w:space="0" w:color="000000"/>
              <w:bottom w:val="single" w:sz="2" w:space="0" w:color="000000"/>
              <w:right w:val="single" w:sz="2" w:space="0" w:color="000000"/>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302,76</w:t>
            </w:r>
          </w:p>
        </w:tc>
      </w:tr>
      <w:tr w:rsidR="00197B50" w:rsidRPr="00197B50" w:rsidTr="00197B50">
        <w:tc>
          <w:tcPr>
            <w:tcW w:w="2076"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rPr>
                <w:rFonts w:eastAsia="Lucida Sans Unicode"/>
                <w:kern w:val="2"/>
                <w:sz w:val="28"/>
                <w:szCs w:val="28"/>
              </w:rPr>
            </w:pPr>
            <w:r w:rsidRPr="00197B50">
              <w:rPr>
                <w:rFonts w:eastAsia="Lucida Sans Unicode"/>
                <w:kern w:val="2"/>
                <w:sz w:val="28"/>
                <w:szCs w:val="28"/>
              </w:rPr>
              <w:t>Проектное положение</w:t>
            </w:r>
          </w:p>
        </w:tc>
        <w:tc>
          <w:tcPr>
            <w:tcW w:w="1080"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2859</w:t>
            </w:r>
          </w:p>
        </w:tc>
        <w:tc>
          <w:tcPr>
            <w:tcW w:w="1079"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130</w:t>
            </w:r>
          </w:p>
        </w:tc>
        <w:tc>
          <w:tcPr>
            <w:tcW w:w="1080"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371,67</w:t>
            </w:r>
          </w:p>
        </w:tc>
        <w:tc>
          <w:tcPr>
            <w:tcW w:w="1080"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446</w:t>
            </w:r>
          </w:p>
        </w:tc>
        <w:tc>
          <w:tcPr>
            <w:tcW w:w="1080"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60</w:t>
            </w:r>
          </w:p>
        </w:tc>
        <w:tc>
          <w:tcPr>
            <w:tcW w:w="1080"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171,54</w:t>
            </w:r>
          </w:p>
        </w:tc>
        <w:tc>
          <w:tcPr>
            <w:tcW w:w="1082" w:type="dxa"/>
            <w:tcBorders>
              <w:top w:val="nil"/>
              <w:left w:val="single" w:sz="2" w:space="0" w:color="000000"/>
              <w:bottom w:val="single" w:sz="2" w:space="0" w:color="000000"/>
              <w:right w:val="single" w:sz="2" w:space="0" w:color="000000"/>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617,54</w:t>
            </w:r>
          </w:p>
        </w:tc>
      </w:tr>
    </w:tbl>
    <w:p w:rsidR="00197B50" w:rsidRPr="00197B50" w:rsidRDefault="00197B50" w:rsidP="00197B50">
      <w:pPr>
        <w:shd w:val="clear" w:color="auto" w:fill="FFFFFF"/>
        <w:spacing w:line="360" w:lineRule="auto"/>
        <w:ind w:left="76" w:right="1" w:firstLine="645"/>
        <w:jc w:val="center"/>
        <w:rPr>
          <w:sz w:val="28"/>
          <w:szCs w:val="28"/>
        </w:rPr>
      </w:pPr>
    </w:p>
    <w:p w:rsidR="00197B50" w:rsidRPr="00197B50" w:rsidRDefault="00197B50" w:rsidP="00197B50">
      <w:pPr>
        <w:shd w:val="clear" w:color="auto" w:fill="FFFFFF"/>
        <w:spacing w:line="360" w:lineRule="auto"/>
        <w:ind w:left="76" w:right="1" w:firstLine="645"/>
        <w:jc w:val="center"/>
        <w:rPr>
          <w:b/>
          <w:bCs/>
          <w:color w:val="000000"/>
          <w:kern w:val="2"/>
          <w:sz w:val="28"/>
          <w:szCs w:val="28"/>
        </w:rPr>
      </w:pPr>
      <w:r w:rsidRPr="00197B50">
        <w:rPr>
          <w:sz w:val="28"/>
          <w:szCs w:val="28"/>
        </w:rPr>
        <w:t xml:space="preserve"> </w:t>
      </w:r>
      <w:r w:rsidRPr="00197B50">
        <w:rPr>
          <w:b/>
          <w:bCs/>
          <w:color w:val="000000"/>
          <w:kern w:val="2"/>
          <w:sz w:val="28"/>
          <w:szCs w:val="28"/>
        </w:rPr>
        <w:t>Водоотведение</w:t>
      </w:r>
    </w:p>
    <w:p w:rsidR="00197B50" w:rsidRPr="00197B50" w:rsidRDefault="00197B50" w:rsidP="00197B50">
      <w:pPr>
        <w:rPr>
          <w:b/>
          <w:bCs/>
          <w:sz w:val="28"/>
          <w:szCs w:val="28"/>
        </w:rPr>
      </w:pPr>
    </w:p>
    <w:p w:rsidR="00197B50" w:rsidRPr="00197B50" w:rsidRDefault="00197B50" w:rsidP="00197B50">
      <w:pPr>
        <w:shd w:val="clear" w:color="auto" w:fill="FFFFFF"/>
        <w:spacing w:line="100" w:lineRule="atLeast"/>
        <w:ind w:left="4" w:right="4" w:firstLine="550"/>
        <w:jc w:val="center"/>
        <w:rPr>
          <w:b/>
          <w:sz w:val="28"/>
          <w:szCs w:val="28"/>
        </w:rPr>
      </w:pPr>
      <w:r w:rsidRPr="00197B50">
        <w:rPr>
          <w:b/>
          <w:sz w:val="28"/>
          <w:szCs w:val="28"/>
        </w:rPr>
        <w:t>Основные решения по водоотведению, характеристика проектируемых сетей и сооружений</w:t>
      </w:r>
    </w:p>
    <w:p w:rsidR="00197B50" w:rsidRPr="00197B50" w:rsidRDefault="00197B50" w:rsidP="00197B50">
      <w:pPr>
        <w:spacing w:line="100" w:lineRule="atLeast"/>
        <w:ind w:left="4" w:right="4" w:firstLine="550"/>
        <w:jc w:val="both"/>
        <w:rPr>
          <w:sz w:val="28"/>
          <w:szCs w:val="28"/>
        </w:rPr>
      </w:pPr>
      <w:r w:rsidRPr="00197B50">
        <w:rPr>
          <w:sz w:val="28"/>
          <w:szCs w:val="28"/>
        </w:rPr>
        <w:t xml:space="preserve">Для отвода хозяйственно-бытовых стоков от  застройки запроектированы сети канализации диаметром </w:t>
      </w:r>
      <w:proofErr w:type="gramStart"/>
      <w:r w:rsidRPr="00197B50">
        <w:rPr>
          <w:sz w:val="28"/>
          <w:szCs w:val="28"/>
          <w:lang w:val="en-US"/>
        </w:rPr>
        <w:t>D</w:t>
      </w:r>
      <w:proofErr w:type="gramEnd"/>
      <w:r w:rsidRPr="00197B50">
        <w:rPr>
          <w:sz w:val="28"/>
          <w:szCs w:val="28"/>
        </w:rPr>
        <w:t xml:space="preserve">у=150-200мм из полимерных труб с отводом на проектируемые очистные сооружения полной биологической очистки и сбрасываются в водные объекты. </w:t>
      </w:r>
    </w:p>
    <w:p w:rsidR="00197B50" w:rsidRPr="00197B50" w:rsidRDefault="00197B50" w:rsidP="00197B50">
      <w:pPr>
        <w:spacing w:line="100" w:lineRule="atLeast"/>
        <w:ind w:left="4" w:right="4" w:firstLine="550"/>
        <w:jc w:val="both"/>
        <w:rPr>
          <w:sz w:val="28"/>
          <w:szCs w:val="28"/>
        </w:rPr>
      </w:pPr>
      <w:proofErr w:type="gramStart"/>
      <w:r w:rsidRPr="00197B50">
        <w:rPr>
          <w:sz w:val="28"/>
          <w:szCs w:val="28"/>
        </w:rPr>
        <w:t>В</w:t>
      </w:r>
      <w:proofErr w:type="gramEnd"/>
      <w:r w:rsidRPr="00197B50">
        <w:rPr>
          <w:sz w:val="28"/>
          <w:szCs w:val="28"/>
        </w:rPr>
        <w:t xml:space="preserve"> </w:t>
      </w:r>
      <w:proofErr w:type="gramStart"/>
      <w:r w:rsidRPr="00197B50">
        <w:rPr>
          <w:sz w:val="28"/>
          <w:szCs w:val="28"/>
        </w:rPr>
        <w:t>с</w:t>
      </w:r>
      <w:proofErr w:type="gramEnd"/>
      <w:r w:rsidRPr="00197B50">
        <w:rPr>
          <w:sz w:val="28"/>
          <w:szCs w:val="28"/>
        </w:rPr>
        <w:t>.</w:t>
      </w:r>
      <w:r>
        <w:rPr>
          <w:sz w:val="28"/>
          <w:szCs w:val="28"/>
        </w:rPr>
        <w:t xml:space="preserve"> </w:t>
      </w:r>
      <w:r w:rsidRPr="00197B50">
        <w:rPr>
          <w:sz w:val="28"/>
          <w:szCs w:val="28"/>
        </w:rPr>
        <w:t xml:space="preserve">Пугачево имеются собственные очистные сооружения. </w:t>
      </w:r>
    </w:p>
    <w:p w:rsidR="00197B50" w:rsidRPr="00197B50" w:rsidRDefault="00197B50" w:rsidP="00197B50">
      <w:pPr>
        <w:spacing w:line="100" w:lineRule="atLeast"/>
        <w:ind w:left="4" w:right="4" w:firstLine="550"/>
        <w:jc w:val="both"/>
        <w:rPr>
          <w:sz w:val="28"/>
          <w:szCs w:val="28"/>
        </w:rPr>
      </w:pPr>
      <w:r w:rsidRPr="00197B50">
        <w:rPr>
          <w:sz w:val="28"/>
          <w:szCs w:val="28"/>
        </w:rPr>
        <w:t>Глубина заложения сетей — не менее 1,6м до низа трубы.</w:t>
      </w:r>
    </w:p>
    <w:p w:rsidR="00197B50" w:rsidRPr="00197B50" w:rsidRDefault="00197B50" w:rsidP="00197B50">
      <w:pPr>
        <w:shd w:val="clear" w:color="auto" w:fill="FFFFFF"/>
        <w:spacing w:line="100" w:lineRule="atLeast"/>
        <w:ind w:left="4" w:right="4" w:firstLine="550"/>
        <w:jc w:val="both"/>
        <w:rPr>
          <w:sz w:val="28"/>
          <w:szCs w:val="28"/>
        </w:rPr>
      </w:pPr>
      <w:r w:rsidRPr="00197B50">
        <w:rPr>
          <w:sz w:val="28"/>
          <w:szCs w:val="28"/>
        </w:rPr>
        <w:t xml:space="preserve">     Поверхностные, дренажные, условно - чистые и агрессивные стоки в хозяйственно-бытовую канализацию не принимаются</w:t>
      </w:r>
    </w:p>
    <w:p w:rsidR="00197B50" w:rsidRPr="00197B50" w:rsidRDefault="00197B50" w:rsidP="00197B50">
      <w:pPr>
        <w:jc w:val="right"/>
        <w:rPr>
          <w:sz w:val="28"/>
          <w:szCs w:val="28"/>
        </w:rPr>
      </w:pPr>
      <w:r w:rsidRPr="00197B50">
        <w:rPr>
          <w:sz w:val="28"/>
          <w:szCs w:val="28"/>
        </w:rPr>
        <w:t xml:space="preserve">       Таблица № 26</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286"/>
        <w:gridCol w:w="1338"/>
        <w:gridCol w:w="1337"/>
        <w:gridCol w:w="1337"/>
        <w:gridCol w:w="1339"/>
      </w:tblGrid>
      <w:tr w:rsidR="00197B50" w:rsidRPr="00197B50" w:rsidTr="00197B50">
        <w:tc>
          <w:tcPr>
            <w:tcW w:w="4286" w:type="dxa"/>
            <w:tcBorders>
              <w:top w:val="single" w:sz="2" w:space="0" w:color="000000"/>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b/>
                <w:bCs/>
                <w:kern w:val="2"/>
                <w:sz w:val="28"/>
                <w:szCs w:val="28"/>
              </w:rPr>
            </w:pPr>
            <w:r w:rsidRPr="00197B50">
              <w:rPr>
                <w:rFonts w:eastAsia="Lucida Sans Unicode"/>
                <w:b/>
                <w:bCs/>
                <w:kern w:val="2"/>
                <w:sz w:val="28"/>
                <w:szCs w:val="28"/>
              </w:rPr>
              <w:t xml:space="preserve">Наименование </w:t>
            </w:r>
          </w:p>
        </w:tc>
        <w:tc>
          <w:tcPr>
            <w:tcW w:w="1338" w:type="dxa"/>
            <w:tcBorders>
              <w:top w:val="single" w:sz="2" w:space="0" w:color="000000"/>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b/>
                <w:bCs/>
                <w:kern w:val="2"/>
                <w:sz w:val="28"/>
                <w:szCs w:val="28"/>
              </w:rPr>
            </w:pPr>
            <w:proofErr w:type="gramStart"/>
            <w:r w:rsidRPr="00197B50">
              <w:rPr>
                <w:rFonts w:eastAsia="Lucida Sans Unicode"/>
                <w:b/>
                <w:bCs/>
                <w:kern w:val="2"/>
                <w:sz w:val="28"/>
                <w:szCs w:val="28"/>
              </w:rPr>
              <w:t>Числен-</w:t>
            </w:r>
            <w:proofErr w:type="spellStart"/>
            <w:r w:rsidRPr="00197B50">
              <w:rPr>
                <w:rFonts w:eastAsia="Lucida Sans Unicode"/>
                <w:b/>
                <w:bCs/>
                <w:kern w:val="2"/>
                <w:sz w:val="28"/>
                <w:szCs w:val="28"/>
              </w:rPr>
              <w:t>ность</w:t>
            </w:r>
            <w:proofErr w:type="spellEnd"/>
            <w:proofErr w:type="gramEnd"/>
            <w:r w:rsidRPr="00197B50">
              <w:rPr>
                <w:rFonts w:eastAsia="Lucida Sans Unicode"/>
                <w:b/>
                <w:bCs/>
                <w:kern w:val="2"/>
                <w:sz w:val="28"/>
                <w:szCs w:val="28"/>
              </w:rPr>
              <w:t xml:space="preserve"> населения, чел. </w:t>
            </w:r>
          </w:p>
        </w:tc>
        <w:tc>
          <w:tcPr>
            <w:tcW w:w="1337" w:type="dxa"/>
            <w:tcBorders>
              <w:top w:val="single" w:sz="2" w:space="0" w:color="000000"/>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b/>
                <w:bCs/>
                <w:kern w:val="2"/>
                <w:sz w:val="28"/>
                <w:szCs w:val="28"/>
              </w:rPr>
            </w:pPr>
            <w:r w:rsidRPr="00197B50">
              <w:rPr>
                <w:rFonts w:eastAsia="Lucida Sans Unicode"/>
                <w:b/>
                <w:bCs/>
                <w:kern w:val="2"/>
                <w:sz w:val="28"/>
                <w:szCs w:val="28"/>
              </w:rPr>
              <w:t xml:space="preserve">Норма </w:t>
            </w:r>
            <w:proofErr w:type="spellStart"/>
            <w:proofErr w:type="gramStart"/>
            <w:r w:rsidRPr="00197B50">
              <w:rPr>
                <w:rFonts w:eastAsia="Lucida Sans Unicode"/>
                <w:b/>
                <w:bCs/>
                <w:kern w:val="2"/>
                <w:sz w:val="28"/>
                <w:szCs w:val="28"/>
              </w:rPr>
              <w:t>водоотве-дения</w:t>
            </w:r>
            <w:proofErr w:type="spellEnd"/>
            <w:proofErr w:type="gramEnd"/>
            <w:r w:rsidRPr="00197B50">
              <w:rPr>
                <w:rFonts w:eastAsia="Lucida Sans Unicode"/>
                <w:b/>
                <w:bCs/>
                <w:kern w:val="2"/>
                <w:sz w:val="28"/>
                <w:szCs w:val="28"/>
              </w:rPr>
              <w:t>, л/</w:t>
            </w:r>
            <w:proofErr w:type="spellStart"/>
            <w:r w:rsidRPr="00197B50">
              <w:rPr>
                <w:rFonts w:eastAsia="Lucida Sans Unicode"/>
                <w:b/>
                <w:bCs/>
                <w:kern w:val="2"/>
                <w:sz w:val="28"/>
                <w:szCs w:val="28"/>
              </w:rPr>
              <w:t>сут</w:t>
            </w:r>
            <w:proofErr w:type="spellEnd"/>
            <w:r w:rsidRPr="00197B50">
              <w:rPr>
                <w:rFonts w:eastAsia="Lucida Sans Unicode"/>
                <w:b/>
                <w:bCs/>
                <w:kern w:val="2"/>
                <w:sz w:val="28"/>
                <w:szCs w:val="28"/>
              </w:rPr>
              <w:t xml:space="preserve"> </w:t>
            </w:r>
          </w:p>
        </w:tc>
        <w:tc>
          <w:tcPr>
            <w:tcW w:w="1337" w:type="dxa"/>
            <w:tcBorders>
              <w:top w:val="single" w:sz="2" w:space="0" w:color="000000"/>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b/>
                <w:bCs/>
                <w:kern w:val="2"/>
                <w:sz w:val="28"/>
                <w:szCs w:val="28"/>
              </w:rPr>
            </w:pPr>
            <w:r w:rsidRPr="00197B50">
              <w:rPr>
                <w:rFonts w:eastAsia="Lucida Sans Unicode"/>
                <w:b/>
                <w:bCs/>
                <w:kern w:val="2"/>
                <w:sz w:val="28"/>
                <w:szCs w:val="28"/>
              </w:rPr>
              <w:t>Расход, м3/</w:t>
            </w:r>
            <w:proofErr w:type="spellStart"/>
            <w:r w:rsidRPr="00197B50">
              <w:rPr>
                <w:rFonts w:eastAsia="Lucida Sans Unicode"/>
                <w:b/>
                <w:bCs/>
                <w:kern w:val="2"/>
                <w:sz w:val="28"/>
                <w:szCs w:val="28"/>
              </w:rPr>
              <w:t>сут</w:t>
            </w:r>
            <w:proofErr w:type="spellEnd"/>
            <w:r w:rsidRPr="00197B50">
              <w:rPr>
                <w:rFonts w:eastAsia="Lucida Sans Unicode"/>
                <w:b/>
                <w:bCs/>
                <w:kern w:val="2"/>
                <w:sz w:val="28"/>
                <w:szCs w:val="28"/>
              </w:rPr>
              <w:t xml:space="preserve">, </w:t>
            </w:r>
            <w:proofErr w:type="spellStart"/>
            <w:proofErr w:type="gramStart"/>
            <w:r w:rsidRPr="00197B50">
              <w:rPr>
                <w:rFonts w:eastAsia="Lucida Sans Unicode"/>
                <w:b/>
                <w:bCs/>
                <w:kern w:val="2"/>
                <w:sz w:val="28"/>
                <w:szCs w:val="28"/>
              </w:rPr>
              <w:t>Q</w:t>
            </w:r>
            <w:proofErr w:type="gramEnd"/>
            <w:r w:rsidRPr="00197B50">
              <w:rPr>
                <w:rFonts w:eastAsia="Lucida Sans Unicode"/>
                <w:b/>
                <w:bCs/>
                <w:kern w:val="2"/>
                <w:sz w:val="28"/>
                <w:szCs w:val="28"/>
              </w:rPr>
              <w:t>сут.m</w:t>
            </w:r>
            <w:proofErr w:type="spellEnd"/>
            <w:r w:rsidRPr="00197B50">
              <w:rPr>
                <w:rFonts w:eastAsia="Lucida Sans Unicode"/>
                <w:b/>
                <w:bCs/>
                <w:kern w:val="2"/>
                <w:sz w:val="28"/>
                <w:szCs w:val="28"/>
              </w:rPr>
              <w:t xml:space="preserve"> </w:t>
            </w:r>
          </w:p>
        </w:tc>
        <w:tc>
          <w:tcPr>
            <w:tcW w:w="1339" w:type="dxa"/>
            <w:tcBorders>
              <w:top w:val="single" w:sz="2" w:space="0" w:color="000000"/>
              <w:left w:val="single" w:sz="2" w:space="0" w:color="000000"/>
              <w:bottom w:val="single" w:sz="2" w:space="0" w:color="000000"/>
              <w:right w:val="single" w:sz="2" w:space="0" w:color="000000"/>
            </w:tcBorders>
            <w:hideMark/>
          </w:tcPr>
          <w:p w:rsidR="00197B50" w:rsidRPr="00197B50" w:rsidRDefault="00197B50" w:rsidP="00197B50">
            <w:pPr>
              <w:widowControl w:val="0"/>
              <w:suppressLineNumbers/>
              <w:suppressAutoHyphens/>
              <w:jc w:val="center"/>
              <w:rPr>
                <w:rFonts w:eastAsia="Lucida Sans Unicode"/>
                <w:b/>
                <w:bCs/>
                <w:kern w:val="2"/>
                <w:sz w:val="28"/>
                <w:szCs w:val="28"/>
              </w:rPr>
            </w:pPr>
            <w:r w:rsidRPr="00197B50">
              <w:rPr>
                <w:rFonts w:eastAsia="Lucida Sans Unicode"/>
                <w:b/>
                <w:bCs/>
                <w:kern w:val="2"/>
                <w:sz w:val="28"/>
                <w:szCs w:val="28"/>
              </w:rPr>
              <w:t>Расход, м3/</w:t>
            </w:r>
            <w:proofErr w:type="spellStart"/>
            <w:r w:rsidRPr="00197B50">
              <w:rPr>
                <w:rFonts w:eastAsia="Lucida Sans Unicode"/>
                <w:b/>
                <w:bCs/>
                <w:kern w:val="2"/>
                <w:sz w:val="28"/>
                <w:szCs w:val="28"/>
              </w:rPr>
              <w:t>сут</w:t>
            </w:r>
            <w:proofErr w:type="spellEnd"/>
            <w:r w:rsidRPr="00197B50">
              <w:rPr>
                <w:rFonts w:eastAsia="Lucida Sans Unicode"/>
                <w:b/>
                <w:bCs/>
                <w:kern w:val="2"/>
                <w:sz w:val="28"/>
                <w:szCs w:val="28"/>
              </w:rPr>
              <w:t xml:space="preserve">, </w:t>
            </w:r>
            <w:proofErr w:type="spellStart"/>
            <w:proofErr w:type="gramStart"/>
            <w:r w:rsidRPr="00197B50">
              <w:rPr>
                <w:rFonts w:eastAsia="Lucida Sans Unicode"/>
                <w:b/>
                <w:bCs/>
                <w:kern w:val="2"/>
                <w:sz w:val="28"/>
                <w:szCs w:val="28"/>
              </w:rPr>
              <w:t>Q</w:t>
            </w:r>
            <w:proofErr w:type="gramEnd"/>
            <w:r w:rsidRPr="00197B50">
              <w:rPr>
                <w:rFonts w:eastAsia="Lucida Sans Unicode"/>
                <w:b/>
                <w:bCs/>
                <w:kern w:val="2"/>
                <w:sz w:val="28"/>
                <w:szCs w:val="28"/>
              </w:rPr>
              <w:t>сут.max</w:t>
            </w:r>
            <w:proofErr w:type="spellEnd"/>
            <w:r w:rsidRPr="00197B50">
              <w:rPr>
                <w:rFonts w:eastAsia="Lucida Sans Unicode"/>
                <w:b/>
                <w:bCs/>
                <w:kern w:val="2"/>
                <w:sz w:val="28"/>
                <w:szCs w:val="28"/>
              </w:rPr>
              <w:t>= 1.2*</w:t>
            </w:r>
            <w:proofErr w:type="spellStart"/>
            <w:r w:rsidRPr="00197B50">
              <w:rPr>
                <w:rFonts w:eastAsia="Lucida Sans Unicode"/>
                <w:b/>
                <w:bCs/>
                <w:kern w:val="2"/>
                <w:sz w:val="28"/>
                <w:szCs w:val="28"/>
              </w:rPr>
              <w:t>Qсут.m</w:t>
            </w:r>
            <w:proofErr w:type="spellEnd"/>
            <w:r w:rsidRPr="00197B50">
              <w:rPr>
                <w:rFonts w:eastAsia="Lucida Sans Unicode"/>
                <w:b/>
                <w:bCs/>
                <w:kern w:val="2"/>
                <w:sz w:val="28"/>
                <w:szCs w:val="28"/>
              </w:rPr>
              <w:t xml:space="preserve"> </w:t>
            </w:r>
          </w:p>
        </w:tc>
      </w:tr>
      <w:tr w:rsidR="00197B50" w:rsidRPr="00197B50" w:rsidTr="00197B50">
        <w:tc>
          <w:tcPr>
            <w:tcW w:w="9637" w:type="dxa"/>
            <w:gridSpan w:val="5"/>
            <w:tcBorders>
              <w:top w:val="nil"/>
              <w:left w:val="single" w:sz="2" w:space="0" w:color="000000"/>
              <w:bottom w:val="single" w:sz="2" w:space="0" w:color="000000"/>
              <w:right w:val="single" w:sz="2" w:space="0" w:color="000000"/>
            </w:tcBorders>
            <w:hideMark/>
          </w:tcPr>
          <w:p w:rsidR="00197B50" w:rsidRPr="00197B50" w:rsidRDefault="00197B50" w:rsidP="00197B50">
            <w:pPr>
              <w:widowControl w:val="0"/>
              <w:suppressLineNumbers/>
              <w:suppressAutoHyphens/>
              <w:jc w:val="center"/>
              <w:rPr>
                <w:rFonts w:eastAsia="Lucida Sans Unicode"/>
                <w:b/>
                <w:bCs/>
                <w:kern w:val="2"/>
                <w:sz w:val="28"/>
                <w:szCs w:val="28"/>
              </w:rPr>
            </w:pPr>
            <w:r w:rsidRPr="00197B50">
              <w:rPr>
                <w:rFonts w:eastAsia="Lucida Sans Unicode"/>
                <w:b/>
                <w:bCs/>
                <w:kern w:val="2"/>
                <w:sz w:val="28"/>
                <w:szCs w:val="28"/>
              </w:rPr>
              <w:t>с. Пугачево</w:t>
            </w:r>
          </w:p>
        </w:tc>
      </w:tr>
      <w:tr w:rsidR="00197B50" w:rsidRPr="00197B50" w:rsidTr="00197B50">
        <w:tc>
          <w:tcPr>
            <w:tcW w:w="4286"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rPr>
                <w:rFonts w:eastAsia="Lucida Sans Unicode"/>
                <w:kern w:val="2"/>
                <w:sz w:val="28"/>
                <w:szCs w:val="28"/>
              </w:rPr>
            </w:pPr>
            <w:r w:rsidRPr="00197B50">
              <w:rPr>
                <w:rFonts w:eastAsia="Lucida Sans Unicode"/>
                <w:kern w:val="2"/>
                <w:sz w:val="28"/>
                <w:szCs w:val="28"/>
              </w:rPr>
              <w:t xml:space="preserve">Существующее положение </w:t>
            </w:r>
          </w:p>
        </w:tc>
        <w:tc>
          <w:tcPr>
            <w:tcW w:w="1338"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2523</w:t>
            </w:r>
          </w:p>
        </w:tc>
        <w:tc>
          <w:tcPr>
            <w:tcW w:w="1337"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50</w:t>
            </w:r>
          </w:p>
        </w:tc>
        <w:tc>
          <w:tcPr>
            <w:tcW w:w="1337"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126,15</w:t>
            </w:r>
          </w:p>
        </w:tc>
        <w:tc>
          <w:tcPr>
            <w:tcW w:w="1339" w:type="dxa"/>
            <w:tcBorders>
              <w:top w:val="nil"/>
              <w:left w:val="single" w:sz="2" w:space="0" w:color="000000"/>
              <w:bottom w:val="single" w:sz="2" w:space="0" w:color="000000"/>
              <w:right w:val="single" w:sz="2" w:space="0" w:color="000000"/>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151,38</w:t>
            </w:r>
          </w:p>
        </w:tc>
      </w:tr>
      <w:tr w:rsidR="00197B50" w:rsidRPr="00197B50" w:rsidTr="00197B50">
        <w:tc>
          <w:tcPr>
            <w:tcW w:w="4286"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rPr>
                <w:rFonts w:eastAsia="Lucida Sans Unicode"/>
                <w:kern w:val="2"/>
                <w:sz w:val="28"/>
                <w:szCs w:val="28"/>
              </w:rPr>
            </w:pPr>
            <w:r w:rsidRPr="00197B50">
              <w:rPr>
                <w:rFonts w:eastAsia="Lucida Sans Unicode"/>
                <w:kern w:val="2"/>
                <w:sz w:val="28"/>
                <w:szCs w:val="28"/>
              </w:rPr>
              <w:t>Проектное положение</w:t>
            </w:r>
          </w:p>
        </w:tc>
        <w:tc>
          <w:tcPr>
            <w:tcW w:w="1338"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2859</w:t>
            </w:r>
          </w:p>
        </w:tc>
        <w:tc>
          <w:tcPr>
            <w:tcW w:w="1337"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130</w:t>
            </w:r>
          </w:p>
        </w:tc>
        <w:tc>
          <w:tcPr>
            <w:tcW w:w="1337" w:type="dxa"/>
            <w:tcBorders>
              <w:top w:val="nil"/>
              <w:left w:val="single" w:sz="2" w:space="0" w:color="000000"/>
              <w:bottom w:val="single" w:sz="2" w:space="0" w:color="000000"/>
              <w:right w:val="nil"/>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371,67</w:t>
            </w:r>
          </w:p>
        </w:tc>
        <w:tc>
          <w:tcPr>
            <w:tcW w:w="1339" w:type="dxa"/>
            <w:tcBorders>
              <w:top w:val="nil"/>
              <w:left w:val="single" w:sz="2" w:space="0" w:color="000000"/>
              <w:bottom w:val="single" w:sz="2" w:space="0" w:color="000000"/>
              <w:right w:val="single" w:sz="2" w:space="0" w:color="000000"/>
            </w:tcBorders>
            <w:hideMark/>
          </w:tcPr>
          <w:p w:rsidR="00197B50" w:rsidRPr="00197B50" w:rsidRDefault="00197B50" w:rsidP="00197B50">
            <w:pPr>
              <w:widowControl w:val="0"/>
              <w:suppressLineNumbers/>
              <w:suppressAutoHyphens/>
              <w:jc w:val="center"/>
              <w:rPr>
                <w:rFonts w:eastAsia="Lucida Sans Unicode"/>
                <w:kern w:val="2"/>
                <w:sz w:val="28"/>
                <w:szCs w:val="28"/>
              </w:rPr>
            </w:pPr>
            <w:r w:rsidRPr="00197B50">
              <w:rPr>
                <w:rFonts w:eastAsia="Lucida Sans Unicode"/>
                <w:kern w:val="2"/>
                <w:sz w:val="28"/>
                <w:szCs w:val="28"/>
              </w:rPr>
              <w:t>446</w:t>
            </w:r>
          </w:p>
        </w:tc>
      </w:tr>
    </w:tbl>
    <w:p w:rsidR="00197B50" w:rsidRPr="00197B50" w:rsidRDefault="00197B50" w:rsidP="00197B50">
      <w:pPr>
        <w:shd w:val="clear" w:color="auto" w:fill="FFFFFF"/>
        <w:spacing w:line="360" w:lineRule="auto"/>
        <w:rPr>
          <w:b/>
          <w:bCs/>
          <w:sz w:val="28"/>
          <w:szCs w:val="28"/>
          <w:lang w:val="en-US"/>
        </w:rPr>
      </w:pPr>
    </w:p>
    <w:p w:rsidR="00197B50" w:rsidRDefault="00197B50" w:rsidP="00197B50">
      <w:pPr>
        <w:spacing w:after="120" w:line="100" w:lineRule="atLeast"/>
        <w:jc w:val="center"/>
        <w:rPr>
          <w:sz w:val="28"/>
          <w:szCs w:val="28"/>
        </w:rPr>
      </w:pPr>
    </w:p>
    <w:p w:rsidR="00197B50" w:rsidRDefault="00197B50" w:rsidP="00197B50">
      <w:pPr>
        <w:spacing w:after="120" w:line="100" w:lineRule="atLeast"/>
        <w:jc w:val="center"/>
        <w:rPr>
          <w:sz w:val="28"/>
          <w:szCs w:val="28"/>
        </w:rPr>
      </w:pPr>
    </w:p>
    <w:p w:rsidR="00197B50" w:rsidRPr="00197B50" w:rsidRDefault="00197B50" w:rsidP="00197B50">
      <w:pPr>
        <w:spacing w:after="120" w:line="100" w:lineRule="atLeast"/>
        <w:jc w:val="center"/>
        <w:rPr>
          <w:sz w:val="28"/>
          <w:szCs w:val="28"/>
        </w:rPr>
      </w:pPr>
      <w:r w:rsidRPr="00197B50">
        <w:rPr>
          <w:sz w:val="28"/>
          <w:szCs w:val="28"/>
        </w:rPr>
        <w:lastRenderedPageBreak/>
        <w:t>Проектируемые объекты водоотведения</w:t>
      </w:r>
    </w:p>
    <w:p w:rsidR="00197B50" w:rsidRPr="00197B50" w:rsidRDefault="00197B50" w:rsidP="00197B50">
      <w:pPr>
        <w:spacing w:line="100" w:lineRule="atLeast"/>
        <w:jc w:val="right"/>
        <w:rPr>
          <w:sz w:val="28"/>
          <w:szCs w:val="28"/>
        </w:rPr>
      </w:pPr>
      <w:r w:rsidRPr="00197B50">
        <w:rPr>
          <w:sz w:val="28"/>
          <w:szCs w:val="28"/>
        </w:rPr>
        <w:t>Таблица № 27</w:t>
      </w:r>
    </w:p>
    <w:tbl>
      <w:tblPr>
        <w:tblW w:w="0" w:type="auto"/>
        <w:tblInd w:w="21" w:type="dxa"/>
        <w:tblLayout w:type="fixed"/>
        <w:tblCellMar>
          <w:left w:w="10" w:type="dxa"/>
          <w:right w:w="10" w:type="dxa"/>
        </w:tblCellMar>
        <w:tblLook w:val="04A0" w:firstRow="1" w:lastRow="0" w:firstColumn="1" w:lastColumn="0" w:noHBand="0" w:noVBand="1"/>
      </w:tblPr>
      <w:tblGrid>
        <w:gridCol w:w="657"/>
        <w:gridCol w:w="3991"/>
        <w:gridCol w:w="4974"/>
      </w:tblGrid>
      <w:tr w:rsidR="00197B50" w:rsidRPr="00197B50" w:rsidTr="00197B50">
        <w:tc>
          <w:tcPr>
            <w:tcW w:w="657" w:type="dxa"/>
            <w:tcBorders>
              <w:top w:val="single" w:sz="2" w:space="0" w:color="000000"/>
              <w:left w:val="single" w:sz="2" w:space="0" w:color="000000"/>
              <w:bottom w:val="single" w:sz="2" w:space="0" w:color="000000"/>
              <w:right w:val="nil"/>
            </w:tcBorders>
            <w:vAlign w:val="center"/>
            <w:hideMark/>
          </w:tcPr>
          <w:p w:rsidR="00197B50" w:rsidRPr="00197B50" w:rsidRDefault="00197B50" w:rsidP="00197B50">
            <w:pPr>
              <w:spacing w:after="120" w:line="100" w:lineRule="atLeast"/>
              <w:ind w:firstLine="69"/>
              <w:jc w:val="center"/>
              <w:rPr>
                <w:sz w:val="28"/>
                <w:szCs w:val="28"/>
              </w:rPr>
            </w:pPr>
            <w:r w:rsidRPr="00197B50">
              <w:rPr>
                <w:sz w:val="28"/>
                <w:szCs w:val="28"/>
              </w:rPr>
              <w:t>№</w:t>
            </w:r>
          </w:p>
          <w:p w:rsidR="00197B50" w:rsidRPr="00197B50" w:rsidRDefault="00197B50" w:rsidP="00197B50">
            <w:pPr>
              <w:spacing w:after="120" w:line="100" w:lineRule="atLeast"/>
              <w:ind w:firstLine="69"/>
              <w:jc w:val="center"/>
              <w:rPr>
                <w:sz w:val="28"/>
                <w:szCs w:val="28"/>
              </w:rPr>
            </w:pPr>
            <w:proofErr w:type="gramStart"/>
            <w:r w:rsidRPr="00197B50">
              <w:rPr>
                <w:sz w:val="28"/>
                <w:szCs w:val="28"/>
              </w:rPr>
              <w:t>п</w:t>
            </w:r>
            <w:proofErr w:type="gramEnd"/>
            <w:r w:rsidRPr="00197B50">
              <w:rPr>
                <w:sz w:val="28"/>
                <w:szCs w:val="28"/>
              </w:rPr>
              <w:t>/п</w:t>
            </w:r>
          </w:p>
        </w:tc>
        <w:tc>
          <w:tcPr>
            <w:tcW w:w="3991" w:type="dxa"/>
            <w:tcBorders>
              <w:top w:val="single" w:sz="2" w:space="0" w:color="000000"/>
              <w:left w:val="single" w:sz="2" w:space="0" w:color="000000"/>
              <w:bottom w:val="single" w:sz="2" w:space="0" w:color="000000"/>
              <w:right w:val="nil"/>
            </w:tcBorders>
            <w:vAlign w:val="center"/>
            <w:hideMark/>
          </w:tcPr>
          <w:p w:rsidR="00197B50" w:rsidRPr="00197B50" w:rsidRDefault="00197B50" w:rsidP="00197B50">
            <w:pPr>
              <w:spacing w:after="120" w:line="100" w:lineRule="atLeast"/>
              <w:ind w:firstLine="69"/>
              <w:rPr>
                <w:sz w:val="28"/>
                <w:szCs w:val="28"/>
              </w:rPr>
            </w:pPr>
            <w:r w:rsidRPr="00197B50">
              <w:rPr>
                <w:sz w:val="28"/>
                <w:szCs w:val="28"/>
              </w:rPr>
              <w:t>Наименование населенного пункта</w:t>
            </w:r>
          </w:p>
        </w:tc>
        <w:tc>
          <w:tcPr>
            <w:tcW w:w="4974" w:type="dxa"/>
            <w:tcBorders>
              <w:top w:val="single" w:sz="2" w:space="0" w:color="000000"/>
              <w:left w:val="single" w:sz="2" w:space="0" w:color="000000"/>
              <w:bottom w:val="single" w:sz="2" w:space="0" w:color="000000"/>
              <w:right w:val="single" w:sz="2" w:space="0" w:color="000000"/>
            </w:tcBorders>
            <w:vAlign w:val="center"/>
            <w:hideMark/>
          </w:tcPr>
          <w:p w:rsidR="00197B50" w:rsidRPr="00197B50" w:rsidRDefault="00197B50" w:rsidP="00197B50">
            <w:pPr>
              <w:spacing w:after="120" w:line="100" w:lineRule="atLeast"/>
              <w:ind w:firstLine="69"/>
              <w:jc w:val="center"/>
              <w:rPr>
                <w:sz w:val="28"/>
                <w:szCs w:val="28"/>
              </w:rPr>
            </w:pPr>
            <w:r w:rsidRPr="00197B50">
              <w:rPr>
                <w:sz w:val="28"/>
                <w:szCs w:val="28"/>
              </w:rPr>
              <w:t xml:space="preserve">Локально очистные сооружения, </w:t>
            </w:r>
          </w:p>
          <w:p w:rsidR="00197B50" w:rsidRPr="00197B50" w:rsidRDefault="00197B50" w:rsidP="00197B50">
            <w:pPr>
              <w:spacing w:after="120" w:line="100" w:lineRule="atLeast"/>
              <w:ind w:firstLine="69"/>
              <w:jc w:val="center"/>
              <w:rPr>
                <w:sz w:val="28"/>
                <w:szCs w:val="28"/>
              </w:rPr>
            </w:pPr>
            <w:r w:rsidRPr="00197B50">
              <w:rPr>
                <w:sz w:val="28"/>
                <w:szCs w:val="28"/>
              </w:rPr>
              <w:t>количество</w:t>
            </w:r>
          </w:p>
        </w:tc>
      </w:tr>
      <w:tr w:rsidR="00197B50" w:rsidRPr="00197B50" w:rsidTr="00197B50">
        <w:trPr>
          <w:trHeight w:val="88"/>
        </w:trPr>
        <w:tc>
          <w:tcPr>
            <w:tcW w:w="657" w:type="dxa"/>
            <w:tcBorders>
              <w:top w:val="single" w:sz="2" w:space="0" w:color="000000"/>
              <w:left w:val="single" w:sz="2" w:space="0" w:color="000000"/>
              <w:bottom w:val="single" w:sz="2" w:space="0" w:color="000000"/>
              <w:right w:val="nil"/>
            </w:tcBorders>
            <w:vAlign w:val="center"/>
            <w:hideMark/>
          </w:tcPr>
          <w:p w:rsidR="00197B50" w:rsidRPr="00197B50" w:rsidRDefault="00197B50" w:rsidP="00197B50">
            <w:pPr>
              <w:spacing w:after="120" w:line="100" w:lineRule="atLeast"/>
              <w:ind w:firstLine="89"/>
              <w:jc w:val="center"/>
              <w:rPr>
                <w:sz w:val="28"/>
                <w:szCs w:val="28"/>
              </w:rPr>
            </w:pPr>
            <w:r w:rsidRPr="00197B50">
              <w:rPr>
                <w:sz w:val="28"/>
                <w:szCs w:val="28"/>
              </w:rPr>
              <w:t>1</w:t>
            </w:r>
          </w:p>
        </w:tc>
        <w:tc>
          <w:tcPr>
            <w:tcW w:w="3991" w:type="dxa"/>
            <w:tcBorders>
              <w:top w:val="single" w:sz="2" w:space="0" w:color="000000"/>
              <w:left w:val="single" w:sz="2" w:space="0" w:color="000000"/>
              <w:bottom w:val="single" w:sz="2" w:space="0" w:color="000000"/>
              <w:right w:val="nil"/>
            </w:tcBorders>
            <w:vAlign w:val="center"/>
            <w:hideMark/>
          </w:tcPr>
          <w:p w:rsidR="00197B50" w:rsidRPr="00197B50" w:rsidRDefault="00197B50" w:rsidP="00197B50">
            <w:pPr>
              <w:spacing w:after="120" w:line="100" w:lineRule="atLeast"/>
              <w:ind w:firstLine="89"/>
              <w:jc w:val="center"/>
              <w:rPr>
                <w:sz w:val="28"/>
                <w:szCs w:val="28"/>
              </w:rPr>
            </w:pPr>
            <w:r w:rsidRPr="00197B50">
              <w:rPr>
                <w:sz w:val="28"/>
                <w:szCs w:val="28"/>
              </w:rPr>
              <w:t>2</w:t>
            </w:r>
          </w:p>
        </w:tc>
        <w:tc>
          <w:tcPr>
            <w:tcW w:w="4974" w:type="dxa"/>
            <w:tcBorders>
              <w:top w:val="single" w:sz="2" w:space="0" w:color="000000"/>
              <w:left w:val="single" w:sz="2" w:space="0" w:color="000000"/>
              <w:bottom w:val="single" w:sz="2" w:space="0" w:color="000000"/>
              <w:right w:val="single" w:sz="2" w:space="0" w:color="000000"/>
            </w:tcBorders>
            <w:vAlign w:val="center"/>
            <w:hideMark/>
          </w:tcPr>
          <w:p w:rsidR="00197B50" w:rsidRPr="00197B50" w:rsidRDefault="00197B50" w:rsidP="00197B50">
            <w:pPr>
              <w:spacing w:after="120" w:line="100" w:lineRule="atLeast"/>
              <w:ind w:firstLine="89"/>
              <w:jc w:val="center"/>
              <w:rPr>
                <w:sz w:val="28"/>
                <w:szCs w:val="28"/>
              </w:rPr>
            </w:pPr>
            <w:r w:rsidRPr="00197B50">
              <w:rPr>
                <w:sz w:val="28"/>
                <w:szCs w:val="28"/>
              </w:rPr>
              <w:t>3</w:t>
            </w:r>
          </w:p>
        </w:tc>
      </w:tr>
      <w:tr w:rsidR="00197B50" w:rsidRPr="00197B50" w:rsidTr="00197B50">
        <w:tc>
          <w:tcPr>
            <w:tcW w:w="657" w:type="dxa"/>
            <w:tcBorders>
              <w:top w:val="nil"/>
              <w:left w:val="single" w:sz="2" w:space="0" w:color="000000"/>
              <w:bottom w:val="single" w:sz="2" w:space="0" w:color="000000"/>
              <w:right w:val="nil"/>
            </w:tcBorders>
            <w:vAlign w:val="center"/>
            <w:hideMark/>
          </w:tcPr>
          <w:p w:rsidR="00197B50" w:rsidRPr="00197B50" w:rsidRDefault="00197B50" w:rsidP="00197B50">
            <w:pPr>
              <w:spacing w:after="120" w:line="100" w:lineRule="atLeast"/>
              <w:ind w:firstLine="89"/>
              <w:jc w:val="center"/>
              <w:rPr>
                <w:sz w:val="28"/>
                <w:szCs w:val="28"/>
              </w:rPr>
            </w:pPr>
            <w:r w:rsidRPr="00197B50">
              <w:rPr>
                <w:sz w:val="28"/>
                <w:szCs w:val="28"/>
              </w:rPr>
              <w:t>1</w:t>
            </w:r>
          </w:p>
        </w:tc>
        <w:tc>
          <w:tcPr>
            <w:tcW w:w="3991" w:type="dxa"/>
            <w:tcBorders>
              <w:top w:val="nil"/>
              <w:left w:val="single" w:sz="2" w:space="0" w:color="000000"/>
              <w:bottom w:val="single" w:sz="2" w:space="0" w:color="000000"/>
              <w:right w:val="nil"/>
            </w:tcBorders>
            <w:hideMark/>
          </w:tcPr>
          <w:p w:rsidR="00197B50" w:rsidRPr="00197B50" w:rsidRDefault="00197B50" w:rsidP="00197B50">
            <w:pPr>
              <w:snapToGrid w:val="0"/>
              <w:spacing w:line="100" w:lineRule="atLeast"/>
              <w:rPr>
                <w:color w:val="000000"/>
                <w:sz w:val="28"/>
                <w:szCs w:val="28"/>
              </w:rPr>
            </w:pPr>
            <w:r w:rsidRPr="00197B50">
              <w:rPr>
                <w:color w:val="000000"/>
                <w:sz w:val="28"/>
                <w:szCs w:val="28"/>
              </w:rPr>
              <w:t>с. Пугачево</w:t>
            </w:r>
          </w:p>
        </w:tc>
        <w:tc>
          <w:tcPr>
            <w:tcW w:w="4974" w:type="dxa"/>
            <w:tcBorders>
              <w:top w:val="nil"/>
              <w:left w:val="single" w:sz="2" w:space="0" w:color="000000"/>
              <w:bottom w:val="single" w:sz="2" w:space="0" w:color="000000"/>
              <w:right w:val="single" w:sz="2" w:space="0" w:color="000000"/>
            </w:tcBorders>
            <w:hideMark/>
          </w:tcPr>
          <w:p w:rsidR="00197B50" w:rsidRPr="00197B50" w:rsidRDefault="00197B50" w:rsidP="00197B50">
            <w:pPr>
              <w:spacing w:after="120" w:line="100" w:lineRule="atLeast"/>
              <w:ind w:firstLine="89"/>
              <w:jc w:val="center"/>
              <w:rPr>
                <w:sz w:val="28"/>
                <w:szCs w:val="28"/>
              </w:rPr>
            </w:pPr>
            <w:r w:rsidRPr="00197B50">
              <w:rPr>
                <w:sz w:val="28"/>
                <w:szCs w:val="28"/>
              </w:rPr>
              <w:t>1</w:t>
            </w:r>
          </w:p>
        </w:tc>
      </w:tr>
    </w:tbl>
    <w:p w:rsidR="00197B50" w:rsidRPr="00197B50" w:rsidRDefault="00197B50" w:rsidP="00197B50">
      <w:pPr>
        <w:widowControl w:val="0"/>
        <w:tabs>
          <w:tab w:val="left" w:pos="7980"/>
          <w:tab w:val="left" w:pos="8100"/>
          <w:tab w:val="right" w:leader="dot" w:pos="9069"/>
        </w:tabs>
        <w:spacing w:after="60" w:line="100" w:lineRule="atLeast"/>
        <w:jc w:val="center"/>
        <w:rPr>
          <w:b/>
          <w:bCs/>
          <w:color w:val="000000"/>
          <w:kern w:val="2"/>
          <w:sz w:val="28"/>
          <w:szCs w:val="28"/>
        </w:rPr>
      </w:pPr>
    </w:p>
    <w:p w:rsidR="00197B50" w:rsidRPr="00197B50" w:rsidRDefault="00197B50" w:rsidP="00197B50">
      <w:pPr>
        <w:widowControl w:val="0"/>
        <w:tabs>
          <w:tab w:val="left" w:pos="7980"/>
          <w:tab w:val="left" w:pos="8100"/>
          <w:tab w:val="right" w:leader="dot" w:pos="9069"/>
        </w:tabs>
        <w:spacing w:after="60" w:line="100" w:lineRule="atLeast"/>
        <w:jc w:val="center"/>
        <w:rPr>
          <w:b/>
          <w:bCs/>
          <w:color w:val="000000"/>
          <w:kern w:val="2"/>
          <w:sz w:val="28"/>
          <w:szCs w:val="28"/>
        </w:rPr>
      </w:pPr>
    </w:p>
    <w:p w:rsidR="00197B50" w:rsidRPr="00197B50" w:rsidRDefault="00197B50" w:rsidP="00197B50">
      <w:pPr>
        <w:jc w:val="center"/>
        <w:rPr>
          <w:b/>
          <w:sz w:val="28"/>
          <w:szCs w:val="28"/>
        </w:rPr>
      </w:pPr>
      <w:r w:rsidRPr="00197B50">
        <w:rPr>
          <w:b/>
          <w:sz w:val="28"/>
          <w:szCs w:val="28"/>
        </w:rPr>
        <w:t>Газоснабжение.</w:t>
      </w:r>
    </w:p>
    <w:p w:rsidR="00197B50" w:rsidRPr="00197B50" w:rsidRDefault="00197B50" w:rsidP="00197B50">
      <w:pPr>
        <w:tabs>
          <w:tab w:val="left" w:pos="300"/>
        </w:tabs>
        <w:ind w:left="15"/>
        <w:jc w:val="center"/>
        <w:rPr>
          <w:b/>
          <w:bCs/>
          <w:sz w:val="28"/>
          <w:szCs w:val="28"/>
        </w:rPr>
      </w:pPr>
      <w:r w:rsidRPr="00197B50">
        <w:rPr>
          <w:b/>
          <w:bCs/>
          <w:sz w:val="28"/>
          <w:szCs w:val="28"/>
        </w:rPr>
        <w:t>Существующее положение.</w:t>
      </w:r>
    </w:p>
    <w:p w:rsidR="00197B50" w:rsidRPr="00197B50" w:rsidRDefault="00197B50" w:rsidP="00197B50">
      <w:pPr>
        <w:spacing w:line="100" w:lineRule="atLeast"/>
        <w:ind w:firstLine="709"/>
        <w:jc w:val="both"/>
        <w:rPr>
          <w:sz w:val="28"/>
          <w:szCs w:val="28"/>
        </w:rPr>
      </w:pPr>
      <w:r w:rsidRPr="00197B50">
        <w:rPr>
          <w:sz w:val="28"/>
          <w:szCs w:val="28"/>
        </w:rPr>
        <w:t xml:space="preserve">Источником газоснабжения природным газом населенных пунктов муниципального образования </w:t>
      </w:r>
      <w:r w:rsidRPr="00197B50">
        <w:rPr>
          <w:color w:val="000000"/>
          <w:sz w:val="28"/>
          <w:szCs w:val="28"/>
        </w:rPr>
        <w:t>«Пугачевское»</w:t>
      </w:r>
      <w:r w:rsidRPr="00197B50">
        <w:rPr>
          <w:sz w:val="28"/>
          <w:szCs w:val="28"/>
        </w:rPr>
        <w:t xml:space="preserve"> является  ГРС «Малая Пурга», согласно схеме газоснабжения </w:t>
      </w:r>
      <w:proofErr w:type="spellStart"/>
      <w:r w:rsidRPr="00197B50">
        <w:rPr>
          <w:sz w:val="28"/>
          <w:szCs w:val="28"/>
        </w:rPr>
        <w:t>Малопургинского</w:t>
      </w:r>
      <w:proofErr w:type="spellEnd"/>
      <w:r w:rsidRPr="00197B50">
        <w:rPr>
          <w:sz w:val="28"/>
          <w:szCs w:val="28"/>
        </w:rPr>
        <w:t xml:space="preserve"> района Удмуртской Республики.</w:t>
      </w:r>
    </w:p>
    <w:p w:rsidR="00197B50" w:rsidRPr="00197B50" w:rsidRDefault="00197B50" w:rsidP="00197B50">
      <w:pPr>
        <w:spacing w:line="100" w:lineRule="atLeast"/>
        <w:ind w:firstLine="709"/>
        <w:jc w:val="both"/>
        <w:rPr>
          <w:sz w:val="28"/>
          <w:szCs w:val="28"/>
        </w:rPr>
      </w:pPr>
      <w:r w:rsidRPr="00197B50">
        <w:rPr>
          <w:sz w:val="28"/>
          <w:szCs w:val="28"/>
        </w:rPr>
        <w:t xml:space="preserve">Схема газоснабжения МО </w:t>
      </w:r>
      <w:r w:rsidRPr="00197B50">
        <w:rPr>
          <w:color w:val="000000"/>
          <w:sz w:val="28"/>
          <w:szCs w:val="28"/>
        </w:rPr>
        <w:t xml:space="preserve">«Пугачевское» </w:t>
      </w:r>
      <w:proofErr w:type="spellStart"/>
      <w:r w:rsidRPr="00197B50">
        <w:rPr>
          <w:color w:val="000000"/>
          <w:sz w:val="28"/>
          <w:szCs w:val="28"/>
        </w:rPr>
        <w:t>Малопургинского</w:t>
      </w:r>
      <w:proofErr w:type="spellEnd"/>
      <w:r w:rsidRPr="00197B50">
        <w:rPr>
          <w:sz w:val="28"/>
          <w:szCs w:val="28"/>
        </w:rPr>
        <w:t xml:space="preserve"> района принята тупиковая, трехступенчатая: </w:t>
      </w:r>
    </w:p>
    <w:p w:rsidR="00197B50" w:rsidRPr="00197B50" w:rsidRDefault="00197B50" w:rsidP="00197B50">
      <w:pPr>
        <w:spacing w:line="100" w:lineRule="atLeast"/>
        <w:ind w:firstLine="709"/>
        <w:jc w:val="both"/>
        <w:rPr>
          <w:sz w:val="28"/>
          <w:szCs w:val="28"/>
        </w:rPr>
      </w:pPr>
      <w:r w:rsidRPr="00197B50">
        <w:rPr>
          <w:sz w:val="28"/>
          <w:szCs w:val="28"/>
        </w:rPr>
        <w:t xml:space="preserve">1 ступень — газопроводы </w:t>
      </w:r>
      <w:r w:rsidRPr="00197B50">
        <w:rPr>
          <w:sz w:val="28"/>
          <w:szCs w:val="28"/>
          <w:lang w:val="en-US"/>
        </w:rPr>
        <w:t>I</w:t>
      </w:r>
      <w:r w:rsidRPr="00197B50">
        <w:rPr>
          <w:sz w:val="28"/>
          <w:szCs w:val="28"/>
        </w:rPr>
        <w:t xml:space="preserve"> категории (давлением свыше 0.6МПа до 1,2МПа) от ГРС «Воткинск» до газорегуляторного пункта ГРП.</w:t>
      </w:r>
    </w:p>
    <w:p w:rsidR="00197B50" w:rsidRPr="00197B50" w:rsidRDefault="00197B50" w:rsidP="00197B50">
      <w:pPr>
        <w:widowControl w:val="0"/>
        <w:suppressLineNumbers/>
        <w:suppressAutoHyphens/>
        <w:ind w:firstLine="709"/>
        <w:jc w:val="both"/>
        <w:rPr>
          <w:rFonts w:eastAsia="Lucida Sans Unicode"/>
          <w:kern w:val="2"/>
          <w:sz w:val="28"/>
          <w:szCs w:val="28"/>
        </w:rPr>
      </w:pPr>
      <w:r w:rsidRPr="00197B50">
        <w:rPr>
          <w:rFonts w:eastAsia="Lucida Sans Unicode"/>
          <w:kern w:val="2"/>
          <w:sz w:val="28"/>
          <w:szCs w:val="28"/>
        </w:rPr>
        <w:t xml:space="preserve"> 2 ступень - газопроводы </w:t>
      </w:r>
      <w:r w:rsidRPr="00197B50">
        <w:rPr>
          <w:rFonts w:eastAsia="Lucida Sans Unicode"/>
          <w:kern w:val="2"/>
          <w:sz w:val="28"/>
          <w:szCs w:val="28"/>
          <w:lang w:val="en-US"/>
        </w:rPr>
        <w:t>II</w:t>
      </w:r>
      <w:r w:rsidRPr="00197B50">
        <w:rPr>
          <w:rFonts w:eastAsia="Lucida Sans Unicode"/>
          <w:kern w:val="2"/>
          <w:sz w:val="28"/>
          <w:szCs w:val="28"/>
        </w:rPr>
        <w:t xml:space="preserve"> категории (давлением свыше 0.3МПа до 0.6МПа) от  ГРП  до  газорегуляторных пунктов блочного типа, расположенных непосре</w:t>
      </w:r>
      <w:r w:rsidR="00891DF0">
        <w:rPr>
          <w:rFonts w:eastAsia="Lucida Sans Unicode"/>
          <w:kern w:val="2"/>
          <w:sz w:val="28"/>
          <w:szCs w:val="28"/>
        </w:rPr>
        <w:t>дственно в населенных пунктах МО «</w:t>
      </w:r>
      <w:r w:rsidRPr="00197B50">
        <w:rPr>
          <w:rFonts w:eastAsia="Lucida Sans Unicode"/>
          <w:kern w:val="2"/>
          <w:sz w:val="28"/>
          <w:szCs w:val="28"/>
        </w:rPr>
        <w:t>Пугачевское</w:t>
      </w:r>
      <w:r w:rsidR="00891DF0">
        <w:rPr>
          <w:rFonts w:eastAsia="Lucida Sans Unicode"/>
          <w:kern w:val="2"/>
          <w:sz w:val="28"/>
          <w:szCs w:val="28"/>
        </w:rPr>
        <w:t>»</w:t>
      </w:r>
      <w:r w:rsidRPr="00197B50">
        <w:rPr>
          <w:rFonts w:eastAsia="Lucida Sans Unicode"/>
          <w:kern w:val="2"/>
          <w:sz w:val="28"/>
          <w:szCs w:val="28"/>
        </w:rPr>
        <w:t>,  а также до коммунально-бытовых и производственных потребителей;</w:t>
      </w:r>
    </w:p>
    <w:p w:rsidR="00197B50" w:rsidRPr="00197B50" w:rsidRDefault="00197B50" w:rsidP="00197B50">
      <w:pPr>
        <w:spacing w:line="100" w:lineRule="atLeast"/>
        <w:ind w:firstLine="709"/>
        <w:jc w:val="both"/>
        <w:rPr>
          <w:b/>
          <w:bCs/>
          <w:sz w:val="28"/>
          <w:szCs w:val="28"/>
        </w:rPr>
      </w:pPr>
      <w:r w:rsidRPr="00197B50">
        <w:rPr>
          <w:sz w:val="28"/>
          <w:szCs w:val="28"/>
        </w:rPr>
        <w:t>3 ступень - газопроводы низкого давления (давлением до 0.003МПа) от газорегуляторных пунктов до потребителей</w:t>
      </w:r>
      <w:r w:rsidRPr="00197B50">
        <w:rPr>
          <w:b/>
          <w:bCs/>
          <w:sz w:val="28"/>
          <w:szCs w:val="28"/>
        </w:rPr>
        <w:t>.</w:t>
      </w:r>
    </w:p>
    <w:p w:rsidR="00197B50" w:rsidRPr="00197B50" w:rsidRDefault="00197B50" w:rsidP="00197B50">
      <w:pPr>
        <w:ind w:firstLine="709"/>
        <w:jc w:val="both"/>
        <w:rPr>
          <w:color w:val="000000"/>
          <w:sz w:val="28"/>
          <w:szCs w:val="28"/>
        </w:rPr>
      </w:pPr>
      <w:r w:rsidRPr="00197B50">
        <w:rPr>
          <w:sz w:val="28"/>
          <w:szCs w:val="28"/>
        </w:rPr>
        <w:t>В настоящее время в</w:t>
      </w:r>
      <w:r w:rsidRPr="00197B50">
        <w:rPr>
          <w:color w:val="000000"/>
          <w:sz w:val="28"/>
          <w:szCs w:val="28"/>
        </w:rPr>
        <w:t xml:space="preserve"> </w:t>
      </w:r>
      <w:r w:rsidR="00891DF0">
        <w:rPr>
          <w:sz w:val="28"/>
          <w:szCs w:val="28"/>
        </w:rPr>
        <w:t>МО «</w:t>
      </w:r>
      <w:r w:rsidRPr="00197B50">
        <w:rPr>
          <w:sz w:val="28"/>
          <w:szCs w:val="28"/>
        </w:rPr>
        <w:t>Пугачевское</w:t>
      </w:r>
      <w:r w:rsidR="00891DF0">
        <w:rPr>
          <w:sz w:val="28"/>
          <w:szCs w:val="28"/>
        </w:rPr>
        <w:t>»</w:t>
      </w:r>
      <w:r w:rsidRPr="00197B50">
        <w:rPr>
          <w:color w:val="000000"/>
          <w:sz w:val="28"/>
          <w:szCs w:val="28"/>
        </w:rPr>
        <w:t xml:space="preserve"> распределительные сети низкого давления по улицам построены, газифицированы природным газом около 300 жилых домов и квартир, что составляет более 50% от общего количества потребителей.</w:t>
      </w:r>
    </w:p>
    <w:p w:rsidR="00197B50" w:rsidRPr="00197B50" w:rsidRDefault="00197B50" w:rsidP="00197B50">
      <w:pPr>
        <w:ind w:firstLine="709"/>
        <w:jc w:val="both"/>
        <w:rPr>
          <w:color w:val="000000"/>
          <w:sz w:val="28"/>
          <w:szCs w:val="28"/>
        </w:rPr>
      </w:pPr>
      <w:r w:rsidRPr="00197B50">
        <w:rPr>
          <w:color w:val="000000"/>
          <w:sz w:val="28"/>
          <w:szCs w:val="28"/>
        </w:rPr>
        <w:t>В не газифицированных жилых домах население муниципального образования для приготовления пищи и горячей воды для хозяйственных нужд использует дрова, уголь, а также сжиженный газ (пропан-бутан) в баллонах.</w:t>
      </w:r>
    </w:p>
    <w:p w:rsidR="00197B50" w:rsidRPr="00197B50" w:rsidRDefault="00197B50" w:rsidP="00197B50">
      <w:pPr>
        <w:ind w:firstLine="709"/>
        <w:jc w:val="both"/>
        <w:rPr>
          <w:color w:val="000000"/>
          <w:sz w:val="28"/>
          <w:szCs w:val="28"/>
        </w:rPr>
      </w:pPr>
      <w:r w:rsidRPr="00197B50">
        <w:rPr>
          <w:color w:val="000000"/>
          <w:sz w:val="28"/>
          <w:szCs w:val="28"/>
        </w:rPr>
        <w:t>В производственных и коммунально-бытовых котельных основным видом топлива является природный газ.</w:t>
      </w:r>
    </w:p>
    <w:p w:rsidR="00197B50" w:rsidRPr="00197B50" w:rsidRDefault="00197B50" w:rsidP="00197B50">
      <w:pPr>
        <w:spacing w:line="100" w:lineRule="atLeast"/>
        <w:ind w:right="225" w:firstLine="709"/>
        <w:jc w:val="both"/>
        <w:rPr>
          <w:sz w:val="28"/>
          <w:szCs w:val="28"/>
        </w:rPr>
      </w:pPr>
      <w:r w:rsidRPr="00197B50">
        <w:rPr>
          <w:sz w:val="28"/>
          <w:szCs w:val="28"/>
        </w:rPr>
        <w:t xml:space="preserve">Характеристики котельных, отапливаемые социальную сферу населенных пунктов     </w:t>
      </w:r>
    </w:p>
    <w:p w:rsidR="00197B50" w:rsidRDefault="00197B50" w:rsidP="00197B50">
      <w:pPr>
        <w:spacing w:line="100" w:lineRule="atLeast"/>
        <w:ind w:right="225"/>
        <w:jc w:val="both"/>
        <w:rPr>
          <w:sz w:val="28"/>
          <w:szCs w:val="28"/>
        </w:rPr>
      </w:pPr>
      <w:r w:rsidRPr="00197B50">
        <w:rPr>
          <w:sz w:val="28"/>
          <w:szCs w:val="28"/>
        </w:rPr>
        <w:t xml:space="preserve">МО  </w:t>
      </w:r>
      <w:r w:rsidRPr="00197B50">
        <w:rPr>
          <w:color w:val="000000"/>
          <w:sz w:val="28"/>
          <w:szCs w:val="28"/>
        </w:rPr>
        <w:t xml:space="preserve">«Пугачевское» </w:t>
      </w:r>
      <w:r w:rsidRPr="00197B50">
        <w:rPr>
          <w:sz w:val="28"/>
          <w:szCs w:val="28"/>
        </w:rPr>
        <w:t>сведены в таблицу 31.</w:t>
      </w:r>
    </w:p>
    <w:p w:rsidR="00891DF0" w:rsidRDefault="00891DF0" w:rsidP="00197B50">
      <w:pPr>
        <w:spacing w:line="100" w:lineRule="atLeast"/>
        <w:ind w:right="225"/>
        <w:jc w:val="both"/>
        <w:rPr>
          <w:sz w:val="28"/>
          <w:szCs w:val="28"/>
        </w:rPr>
      </w:pPr>
    </w:p>
    <w:p w:rsidR="00891DF0" w:rsidRDefault="00891DF0" w:rsidP="00197B50">
      <w:pPr>
        <w:spacing w:line="100" w:lineRule="atLeast"/>
        <w:ind w:right="225"/>
        <w:jc w:val="both"/>
        <w:rPr>
          <w:sz w:val="28"/>
          <w:szCs w:val="28"/>
        </w:rPr>
      </w:pPr>
    </w:p>
    <w:p w:rsidR="00891DF0" w:rsidRDefault="00891DF0" w:rsidP="00197B50">
      <w:pPr>
        <w:spacing w:line="100" w:lineRule="atLeast"/>
        <w:ind w:right="225"/>
        <w:jc w:val="both"/>
        <w:rPr>
          <w:sz w:val="28"/>
          <w:szCs w:val="28"/>
        </w:rPr>
      </w:pPr>
    </w:p>
    <w:p w:rsidR="00891DF0" w:rsidRPr="00197B50" w:rsidRDefault="00891DF0" w:rsidP="00197B50">
      <w:pPr>
        <w:spacing w:line="100" w:lineRule="atLeast"/>
        <w:ind w:right="225"/>
        <w:jc w:val="both"/>
        <w:rPr>
          <w:sz w:val="28"/>
          <w:szCs w:val="28"/>
        </w:rPr>
      </w:pPr>
    </w:p>
    <w:p w:rsidR="00197B50" w:rsidRPr="00197B50" w:rsidRDefault="00197B50" w:rsidP="00197B50">
      <w:pPr>
        <w:spacing w:line="100" w:lineRule="atLeast"/>
        <w:ind w:right="225" w:firstLine="405"/>
        <w:jc w:val="right"/>
        <w:rPr>
          <w:color w:val="FF0000"/>
          <w:sz w:val="28"/>
          <w:szCs w:val="28"/>
          <w:shd w:val="clear" w:color="auto" w:fill="FFFF00"/>
        </w:rPr>
      </w:pPr>
    </w:p>
    <w:p w:rsidR="00197B50" w:rsidRPr="00197B50" w:rsidRDefault="00197B50" w:rsidP="00197B50">
      <w:pPr>
        <w:spacing w:line="100" w:lineRule="atLeast"/>
        <w:ind w:left="4" w:right="16" w:firstLine="405"/>
        <w:jc w:val="right"/>
        <w:rPr>
          <w:sz w:val="28"/>
          <w:szCs w:val="28"/>
        </w:rPr>
      </w:pPr>
      <w:r w:rsidRPr="00197B50">
        <w:rPr>
          <w:sz w:val="28"/>
          <w:szCs w:val="28"/>
        </w:rPr>
        <w:lastRenderedPageBreak/>
        <w:t>Таблица № 31</w:t>
      </w:r>
    </w:p>
    <w:p w:rsidR="00197B50" w:rsidRPr="00197B50" w:rsidRDefault="00197B50" w:rsidP="00197B50">
      <w:pPr>
        <w:spacing w:line="100" w:lineRule="atLeast"/>
        <w:ind w:right="225"/>
        <w:jc w:val="center"/>
        <w:rPr>
          <w:sz w:val="28"/>
          <w:szCs w:val="28"/>
          <w:shd w:val="clear" w:color="auto" w:fill="FFFF00"/>
        </w:rPr>
      </w:pPr>
    </w:p>
    <w:tbl>
      <w:tblPr>
        <w:tblW w:w="0" w:type="auto"/>
        <w:tblInd w:w="143" w:type="dxa"/>
        <w:tblLayout w:type="fixed"/>
        <w:tblLook w:val="04A0" w:firstRow="1" w:lastRow="0" w:firstColumn="1" w:lastColumn="0" w:noHBand="0" w:noVBand="1"/>
      </w:tblPr>
      <w:tblGrid>
        <w:gridCol w:w="634"/>
        <w:gridCol w:w="2412"/>
        <w:gridCol w:w="1434"/>
        <w:gridCol w:w="1236"/>
        <w:gridCol w:w="1922"/>
        <w:gridCol w:w="2267"/>
      </w:tblGrid>
      <w:tr w:rsidR="00197B50" w:rsidRPr="00197B50" w:rsidTr="00197B50">
        <w:trPr>
          <w:cantSplit/>
          <w:trHeight w:val="276"/>
        </w:trPr>
        <w:tc>
          <w:tcPr>
            <w:tcW w:w="634" w:type="dxa"/>
            <w:tcBorders>
              <w:top w:val="single" w:sz="4" w:space="0" w:color="000000"/>
              <w:left w:val="single" w:sz="4" w:space="0" w:color="000000"/>
              <w:bottom w:val="single" w:sz="4" w:space="0" w:color="000000"/>
              <w:right w:val="nil"/>
            </w:tcBorders>
            <w:vAlign w:val="center"/>
            <w:hideMark/>
          </w:tcPr>
          <w:p w:rsidR="00197B50" w:rsidRPr="00197B50" w:rsidRDefault="00197B50" w:rsidP="00197B50">
            <w:pPr>
              <w:snapToGrid w:val="0"/>
              <w:jc w:val="center"/>
              <w:rPr>
                <w:b/>
                <w:bCs/>
                <w:color w:val="000000"/>
                <w:sz w:val="28"/>
                <w:szCs w:val="28"/>
              </w:rPr>
            </w:pPr>
            <w:r w:rsidRPr="00197B50">
              <w:rPr>
                <w:b/>
                <w:bCs/>
                <w:color w:val="000000"/>
                <w:sz w:val="28"/>
                <w:szCs w:val="28"/>
              </w:rPr>
              <w:t xml:space="preserve">№ </w:t>
            </w:r>
            <w:proofErr w:type="gramStart"/>
            <w:r w:rsidRPr="00197B50">
              <w:rPr>
                <w:b/>
                <w:bCs/>
                <w:color w:val="000000"/>
                <w:sz w:val="28"/>
                <w:szCs w:val="28"/>
              </w:rPr>
              <w:t>п</w:t>
            </w:r>
            <w:proofErr w:type="gramEnd"/>
            <w:r w:rsidRPr="00197B50">
              <w:rPr>
                <w:b/>
                <w:bCs/>
                <w:color w:val="000000"/>
                <w:sz w:val="28"/>
                <w:szCs w:val="28"/>
              </w:rPr>
              <w:t>/п</w:t>
            </w:r>
          </w:p>
        </w:tc>
        <w:tc>
          <w:tcPr>
            <w:tcW w:w="2412" w:type="dxa"/>
            <w:tcBorders>
              <w:top w:val="single" w:sz="4" w:space="0" w:color="000000"/>
              <w:left w:val="single" w:sz="4" w:space="0" w:color="000000"/>
              <w:bottom w:val="single" w:sz="4" w:space="0" w:color="000000"/>
              <w:right w:val="nil"/>
            </w:tcBorders>
            <w:vAlign w:val="center"/>
            <w:hideMark/>
          </w:tcPr>
          <w:p w:rsidR="00197B50" w:rsidRPr="00197B50" w:rsidRDefault="00197B50" w:rsidP="00197B50">
            <w:pPr>
              <w:snapToGrid w:val="0"/>
              <w:jc w:val="center"/>
              <w:rPr>
                <w:b/>
                <w:bCs/>
                <w:color w:val="000000"/>
                <w:sz w:val="28"/>
                <w:szCs w:val="28"/>
              </w:rPr>
            </w:pPr>
            <w:r w:rsidRPr="00197B50">
              <w:rPr>
                <w:b/>
                <w:bCs/>
                <w:color w:val="000000"/>
                <w:sz w:val="28"/>
                <w:szCs w:val="28"/>
              </w:rPr>
              <w:t>Наименование</w:t>
            </w:r>
          </w:p>
        </w:tc>
        <w:tc>
          <w:tcPr>
            <w:tcW w:w="1434" w:type="dxa"/>
            <w:tcBorders>
              <w:top w:val="single" w:sz="4" w:space="0" w:color="000000"/>
              <w:left w:val="single" w:sz="4" w:space="0" w:color="000000"/>
              <w:bottom w:val="single" w:sz="4" w:space="0" w:color="000000"/>
              <w:right w:val="nil"/>
            </w:tcBorders>
            <w:vAlign w:val="center"/>
            <w:hideMark/>
          </w:tcPr>
          <w:p w:rsidR="00197B50" w:rsidRPr="00197B50" w:rsidRDefault="00197B50" w:rsidP="00197B50">
            <w:pPr>
              <w:snapToGrid w:val="0"/>
              <w:jc w:val="center"/>
              <w:rPr>
                <w:b/>
                <w:bCs/>
                <w:color w:val="000000"/>
                <w:sz w:val="28"/>
                <w:szCs w:val="28"/>
              </w:rPr>
            </w:pPr>
            <w:r w:rsidRPr="00197B50">
              <w:rPr>
                <w:b/>
                <w:bCs/>
                <w:color w:val="000000"/>
                <w:sz w:val="28"/>
                <w:szCs w:val="28"/>
              </w:rPr>
              <w:t>Мощность котельной,   Гкал/час</w:t>
            </w:r>
          </w:p>
        </w:tc>
        <w:tc>
          <w:tcPr>
            <w:tcW w:w="1236" w:type="dxa"/>
            <w:tcBorders>
              <w:top w:val="single" w:sz="4" w:space="0" w:color="000000"/>
              <w:left w:val="single" w:sz="4" w:space="0" w:color="000000"/>
              <w:bottom w:val="single" w:sz="4" w:space="0" w:color="000000"/>
              <w:right w:val="nil"/>
            </w:tcBorders>
            <w:vAlign w:val="center"/>
            <w:hideMark/>
          </w:tcPr>
          <w:p w:rsidR="00197B50" w:rsidRPr="00197B50" w:rsidRDefault="00197B50" w:rsidP="00197B50">
            <w:pPr>
              <w:snapToGrid w:val="0"/>
              <w:jc w:val="center"/>
              <w:rPr>
                <w:b/>
                <w:bCs/>
                <w:color w:val="000000"/>
                <w:sz w:val="28"/>
                <w:szCs w:val="28"/>
              </w:rPr>
            </w:pPr>
            <w:r w:rsidRPr="00197B50">
              <w:rPr>
                <w:b/>
                <w:bCs/>
                <w:color w:val="000000"/>
                <w:sz w:val="28"/>
                <w:szCs w:val="28"/>
              </w:rPr>
              <w:t>Вид топлива</w:t>
            </w:r>
          </w:p>
        </w:tc>
        <w:tc>
          <w:tcPr>
            <w:tcW w:w="1922" w:type="dxa"/>
            <w:tcBorders>
              <w:top w:val="single" w:sz="4" w:space="0" w:color="000000"/>
              <w:left w:val="single" w:sz="4" w:space="0" w:color="000000"/>
              <w:bottom w:val="single" w:sz="4" w:space="0" w:color="000000"/>
              <w:right w:val="nil"/>
            </w:tcBorders>
            <w:vAlign w:val="center"/>
          </w:tcPr>
          <w:p w:rsidR="00197B50" w:rsidRPr="00197B50" w:rsidRDefault="00197B50" w:rsidP="00197B50">
            <w:pPr>
              <w:snapToGrid w:val="0"/>
              <w:jc w:val="center"/>
              <w:rPr>
                <w:b/>
                <w:bCs/>
                <w:color w:val="000000"/>
                <w:sz w:val="28"/>
                <w:szCs w:val="28"/>
              </w:rPr>
            </w:pPr>
            <w:r w:rsidRPr="00197B50">
              <w:rPr>
                <w:b/>
                <w:bCs/>
                <w:color w:val="000000"/>
                <w:sz w:val="28"/>
                <w:szCs w:val="28"/>
              </w:rPr>
              <w:t>Установленные котлы</w:t>
            </w:r>
          </w:p>
          <w:p w:rsidR="00197B50" w:rsidRPr="00197B50" w:rsidRDefault="00197B50" w:rsidP="00197B50">
            <w:pPr>
              <w:snapToGrid w:val="0"/>
              <w:jc w:val="center"/>
              <w:rPr>
                <w:b/>
                <w:bCs/>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197B50" w:rsidRPr="00197B50" w:rsidRDefault="00197B50" w:rsidP="00197B50">
            <w:pPr>
              <w:snapToGrid w:val="0"/>
              <w:jc w:val="center"/>
              <w:rPr>
                <w:b/>
                <w:bCs/>
                <w:color w:val="000000"/>
                <w:sz w:val="28"/>
                <w:szCs w:val="28"/>
              </w:rPr>
            </w:pPr>
            <w:r w:rsidRPr="00197B50">
              <w:rPr>
                <w:b/>
                <w:bCs/>
                <w:color w:val="000000"/>
                <w:sz w:val="28"/>
                <w:szCs w:val="28"/>
              </w:rPr>
              <w:t>Примечание</w:t>
            </w:r>
          </w:p>
        </w:tc>
      </w:tr>
      <w:tr w:rsidR="00197B50" w:rsidRPr="00197B50" w:rsidTr="00197B50">
        <w:trPr>
          <w:trHeight w:val="1380"/>
        </w:trPr>
        <w:tc>
          <w:tcPr>
            <w:tcW w:w="634" w:type="dxa"/>
            <w:tcBorders>
              <w:top w:val="nil"/>
              <w:left w:val="single" w:sz="4" w:space="0" w:color="000000"/>
              <w:bottom w:val="single" w:sz="4" w:space="0" w:color="000000"/>
              <w:right w:val="nil"/>
            </w:tcBorders>
            <w:vAlign w:val="center"/>
            <w:hideMark/>
          </w:tcPr>
          <w:p w:rsidR="00197B50" w:rsidRPr="00197B50" w:rsidRDefault="00197B50" w:rsidP="00197B50">
            <w:pPr>
              <w:snapToGrid w:val="0"/>
              <w:jc w:val="center"/>
              <w:rPr>
                <w:color w:val="000000"/>
                <w:sz w:val="28"/>
                <w:szCs w:val="28"/>
              </w:rPr>
            </w:pPr>
            <w:r w:rsidRPr="00197B50">
              <w:rPr>
                <w:color w:val="000000"/>
                <w:sz w:val="28"/>
                <w:szCs w:val="28"/>
              </w:rPr>
              <w:t>1</w:t>
            </w:r>
          </w:p>
        </w:tc>
        <w:tc>
          <w:tcPr>
            <w:tcW w:w="2412" w:type="dxa"/>
            <w:tcBorders>
              <w:top w:val="nil"/>
              <w:left w:val="single" w:sz="4" w:space="0" w:color="000000"/>
              <w:bottom w:val="single" w:sz="4" w:space="0" w:color="000000"/>
              <w:right w:val="nil"/>
            </w:tcBorders>
            <w:vAlign w:val="center"/>
          </w:tcPr>
          <w:p w:rsidR="00197B50" w:rsidRPr="00197B50" w:rsidRDefault="00197B50" w:rsidP="00197B50">
            <w:pPr>
              <w:snapToGrid w:val="0"/>
              <w:jc w:val="both"/>
              <w:rPr>
                <w:color w:val="000000"/>
                <w:sz w:val="28"/>
                <w:szCs w:val="28"/>
              </w:rPr>
            </w:pPr>
            <w:r w:rsidRPr="00197B50">
              <w:rPr>
                <w:color w:val="000000"/>
                <w:sz w:val="28"/>
                <w:szCs w:val="28"/>
              </w:rPr>
              <w:t xml:space="preserve">Котельная №1 </w:t>
            </w:r>
          </w:p>
          <w:p w:rsidR="00197B50" w:rsidRPr="00197B50" w:rsidRDefault="00197B50" w:rsidP="00197B50">
            <w:pPr>
              <w:snapToGrid w:val="0"/>
              <w:jc w:val="both"/>
              <w:rPr>
                <w:color w:val="000000"/>
                <w:sz w:val="28"/>
                <w:szCs w:val="28"/>
              </w:rPr>
            </w:pPr>
          </w:p>
        </w:tc>
        <w:tc>
          <w:tcPr>
            <w:tcW w:w="1434" w:type="dxa"/>
            <w:tcBorders>
              <w:top w:val="nil"/>
              <w:left w:val="single" w:sz="4" w:space="0" w:color="000000"/>
              <w:bottom w:val="single" w:sz="4" w:space="0" w:color="000000"/>
              <w:right w:val="nil"/>
            </w:tcBorders>
            <w:vAlign w:val="center"/>
          </w:tcPr>
          <w:p w:rsidR="00197B50" w:rsidRPr="00197B50" w:rsidRDefault="00197B50" w:rsidP="00197B50">
            <w:pPr>
              <w:snapToGrid w:val="0"/>
              <w:jc w:val="center"/>
              <w:rPr>
                <w:color w:val="000000"/>
                <w:sz w:val="28"/>
                <w:szCs w:val="28"/>
              </w:rPr>
            </w:pPr>
          </w:p>
          <w:p w:rsidR="00197B50" w:rsidRPr="00197B50" w:rsidRDefault="00197B50" w:rsidP="00197B50">
            <w:pPr>
              <w:snapToGrid w:val="0"/>
              <w:jc w:val="center"/>
              <w:rPr>
                <w:color w:val="000000"/>
                <w:sz w:val="28"/>
                <w:szCs w:val="28"/>
              </w:rPr>
            </w:pPr>
            <w:r w:rsidRPr="00197B50">
              <w:rPr>
                <w:color w:val="000000"/>
                <w:sz w:val="28"/>
                <w:szCs w:val="28"/>
              </w:rPr>
              <w:t>2,394</w:t>
            </w:r>
          </w:p>
          <w:p w:rsidR="00197B50" w:rsidRPr="00197B50" w:rsidRDefault="00197B50" w:rsidP="00197B50">
            <w:pPr>
              <w:snapToGrid w:val="0"/>
              <w:jc w:val="center"/>
              <w:rPr>
                <w:color w:val="000000"/>
                <w:sz w:val="28"/>
                <w:szCs w:val="28"/>
              </w:rPr>
            </w:pPr>
          </w:p>
        </w:tc>
        <w:tc>
          <w:tcPr>
            <w:tcW w:w="1236" w:type="dxa"/>
            <w:tcBorders>
              <w:top w:val="nil"/>
              <w:left w:val="single" w:sz="4" w:space="0" w:color="000000"/>
              <w:bottom w:val="single" w:sz="4" w:space="0" w:color="000000"/>
              <w:right w:val="nil"/>
            </w:tcBorders>
            <w:vAlign w:val="center"/>
            <w:hideMark/>
          </w:tcPr>
          <w:p w:rsidR="00197B50" w:rsidRPr="00197B50" w:rsidRDefault="00197B50" w:rsidP="00197B50">
            <w:pPr>
              <w:snapToGrid w:val="0"/>
              <w:jc w:val="center"/>
              <w:rPr>
                <w:color w:val="000000"/>
                <w:sz w:val="28"/>
                <w:szCs w:val="28"/>
              </w:rPr>
            </w:pPr>
            <w:r w:rsidRPr="00197B50">
              <w:rPr>
                <w:color w:val="000000"/>
                <w:sz w:val="28"/>
                <w:szCs w:val="28"/>
              </w:rPr>
              <w:t>Газ</w:t>
            </w:r>
          </w:p>
        </w:tc>
        <w:tc>
          <w:tcPr>
            <w:tcW w:w="1922" w:type="dxa"/>
            <w:tcBorders>
              <w:top w:val="nil"/>
              <w:left w:val="single" w:sz="4" w:space="0" w:color="000000"/>
              <w:bottom w:val="single" w:sz="4" w:space="0" w:color="000000"/>
              <w:right w:val="nil"/>
            </w:tcBorders>
            <w:vAlign w:val="center"/>
            <w:hideMark/>
          </w:tcPr>
          <w:p w:rsidR="00197B50" w:rsidRPr="00197B50" w:rsidRDefault="00197B50" w:rsidP="00197B50">
            <w:pPr>
              <w:snapToGrid w:val="0"/>
              <w:jc w:val="center"/>
              <w:rPr>
                <w:color w:val="000000"/>
                <w:sz w:val="28"/>
                <w:szCs w:val="28"/>
              </w:rPr>
            </w:pPr>
            <w:r w:rsidRPr="00197B50">
              <w:rPr>
                <w:color w:val="000000"/>
                <w:sz w:val="28"/>
                <w:szCs w:val="28"/>
              </w:rPr>
              <w:t xml:space="preserve">КВа-1,0 </w:t>
            </w:r>
            <w:proofErr w:type="spellStart"/>
            <w:r w:rsidRPr="00197B50">
              <w:rPr>
                <w:color w:val="000000"/>
                <w:sz w:val="28"/>
                <w:szCs w:val="28"/>
              </w:rPr>
              <w:t>Гс</w:t>
            </w:r>
            <w:proofErr w:type="spellEnd"/>
          </w:p>
          <w:p w:rsidR="00197B50" w:rsidRPr="00197B50" w:rsidRDefault="00197B50" w:rsidP="00197B50">
            <w:pPr>
              <w:snapToGrid w:val="0"/>
              <w:jc w:val="center"/>
              <w:rPr>
                <w:color w:val="000000"/>
                <w:sz w:val="28"/>
                <w:szCs w:val="28"/>
              </w:rPr>
            </w:pPr>
            <w:r w:rsidRPr="00197B50">
              <w:rPr>
                <w:color w:val="000000"/>
                <w:sz w:val="28"/>
                <w:szCs w:val="28"/>
              </w:rPr>
              <w:t>-3шт.</w:t>
            </w:r>
          </w:p>
        </w:tc>
        <w:tc>
          <w:tcPr>
            <w:tcW w:w="2267" w:type="dxa"/>
            <w:tcBorders>
              <w:top w:val="nil"/>
              <w:left w:val="single" w:sz="4" w:space="0" w:color="000000"/>
              <w:bottom w:val="single" w:sz="4" w:space="0" w:color="000000"/>
              <w:right w:val="single" w:sz="4" w:space="0" w:color="000000"/>
            </w:tcBorders>
            <w:vAlign w:val="center"/>
            <w:hideMark/>
          </w:tcPr>
          <w:p w:rsidR="00197B50" w:rsidRPr="00197B50" w:rsidRDefault="00197B50" w:rsidP="00197B50">
            <w:pPr>
              <w:snapToGrid w:val="0"/>
              <w:ind w:right="-78"/>
              <w:jc w:val="center"/>
              <w:rPr>
                <w:color w:val="000000"/>
                <w:sz w:val="28"/>
                <w:szCs w:val="28"/>
              </w:rPr>
            </w:pPr>
            <w:r w:rsidRPr="00197B50">
              <w:rPr>
                <w:color w:val="000000"/>
                <w:sz w:val="28"/>
                <w:szCs w:val="28"/>
              </w:rPr>
              <w:t>Административно-общественные здания, многоквартирные жилые дома.</w:t>
            </w:r>
          </w:p>
        </w:tc>
      </w:tr>
      <w:tr w:rsidR="00197B50" w:rsidRPr="00197B50" w:rsidTr="00197B50">
        <w:trPr>
          <w:trHeight w:val="285"/>
        </w:trPr>
        <w:tc>
          <w:tcPr>
            <w:tcW w:w="634" w:type="dxa"/>
            <w:tcBorders>
              <w:top w:val="nil"/>
              <w:left w:val="single" w:sz="4" w:space="0" w:color="000000"/>
              <w:bottom w:val="single" w:sz="4" w:space="0" w:color="000000"/>
              <w:right w:val="nil"/>
            </w:tcBorders>
            <w:vAlign w:val="center"/>
            <w:hideMark/>
          </w:tcPr>
          <w:p w:rsidR="00197B50" w:rsidRPr="00197B50" w:rsidRDefault="00197B50" w:rsidP="00197B50">
            <w:pPr>
              <w:snapToGrid w:val="0"/>
              <w:jc w:val="center"/>
              <w:rPr>
                <w:color w:val="000000"/>
                <w:sz w:val="28"/>
                <w:szCs w:val="28"/>
              </w:rPr>
            </w:pPr>
            <w:r w:rsidRPr="00197B50">
              <w:rPr>
                <w:color w:val="000000"/>
                <w:sz w:val="28"/>
                <w:szCs w:val="28"/>
              </w:rPr>
              <w:t>2</w:t>
            </w:r>
          </w:p>
        </w:tc>
        <w:tc>
          <w:tcPr>
            <w:tcW w:w="2412" w:type="dxa"/>
            <w:tcBorders>
              <w:top w:val="nil"/>
              <w:left w:val="single" w:sz="4" w:space="0" w:color="000000"/>
              <w:bottom w:val="single" w:sz="4" w:space="0" w:color="000000"/>
              <w:right w:val="nil"/>
            </w:tcBorders>
            <w:vAlign w:val="center"/>
            <w:hideMark/>
          </w:tcPr>
          <w:p w:rsidR="00197B50" w:rsidRPr="00197B50" w:rsidRDefault="00197B50" w:rsidP="00197B50">
            <w:pPr>
              <w:snapToGrid w:val="0"/>
              <w:jc w:val="both"/>
              <w:rPr>
                <w:color w:val="000000"/>
                <w:sz w:val="28"/>
                <w:szCs w:val="28"/>
              </w:rPr>
            </w:pPr>
            <w:r w:rsidRPr="00197B50">
              <w:rPr>
                <w:color w:val="000000"/>
                <w:sz w:val="28"/>
                <w:szCs w:val="28"/>
              </w:rPr>
              <w:t xml:space="preserve">Котельная  Школьная </w:t>
            </w:r>
          </w:p>
        </w:tc>
        <w:tc>
          <w:tcPr>
            <w:tcW w:w="1434" w:type="dxa"/>
            <w:tcBorders>
              <w:top w:val="nil"/>
              <w:left w:val="single" w:sz="4" w:space="0" w:color="000000"/>
              <w:bottom w:val="single" w:sz="4" w:space="0" w:color="000000"/>
              <w:right w:val="nil"/>
            </w:tcBorders>
            <w:vAlign w:val="center"/>
            <w:hideMark/>
          </w:tcPr>
          <w:p w:rsidR="00197B50" w:rsidRPr="00197B50" w:rsidRDefault="00197B50" w:rsidP="00197B50">
            <w:pPr>
              <w:snapToGrid w:val="0"/>
              <w:jc w:val="center"/>
              <w:rPr>
                <w:color w:val="000000"/>
                <w:sz w:val="28"/>
                <w:szCs w:val="28"/>
              </w:rPr>
            </w:pPr>
            <w:r w:rsidRPr="00197B50">
              <w:rPr>
                <w:color w:val="000000"/>
                <w:sz w:val="28"/>
                <w:szCs w:val="28"/>
              </w:rPr>
              <w:t>0,4</w:t>
            </w:r>
          </w:p>
        </w:tc>
        <w:tc>
          <w:tcPr>
            <w:tcW w:w="1236" w:type="dxa"/>
            <w:tcBorders>
              <w:top w:val="nil"/>
              <w:left w:val="single" w:sz="4" w:space="0" w:color="000000"/>
              <w:bottom w:val="single" w:sz="4" w:space="0" w:color="000000"/>
              <w:right w:val="nil"/>
            </w:tcBorders>
            <w:vAlign w:val="center"/>
            <w:hideMark/>
          </w:tcPr>
          <w:p w:rsidR="00197B50" w:rsidRPr="00197B50" w:rsidRDefault="00197B50" w:rsidP="00197B50">
            <w:pPr>
              <w:snapToGrid w:val="0"/>
              <w:jc w:val="center"/>
              <w:rPr>
                <w:color w:val="000000"/>
                <w:sz w:val="28"/>
                <w:szCs w:val="28"/>
              </w:rPr>
            </w:pPr>
            <w:r w:rsidRPr="00197B50">
              <w:rPr>
                <w:color w:val="000000"/>
                <w:sz w:val="28"/>
                <w:szCs w:val="28"/>
              </w:rPr>
              <w:t>Газ</w:t>
            </w:r>
          </w:p>
        </w:tc>
        <w:tc>
          <w:tcPr>
            <w:tcW w:w="1922" w:type="dxa"/>
            <w:tcBorders>
              <w:top w:val="nil"/>
              <w:left w:val="single" w:sz="4" w:space="0" w:color="000000"/>
              <w:bottom w:val="single" w:sz="4" w:space="0" w:color="000000"/>
              <w:right w:val="nil"/>
            </w:tcBorders>
            <w:vAlign w:val="center"/>
            <w:hideMark/>
          </w:tcPr>
          <w:p w:rsidR="00197B50" w:rsidRPr="00197B50" w:rsidRDefault="00197B50" w:rsidP="00197B50">
            <w:pPr>
              <w:snapToGrid w:val="0"/>
              <w:jc w:val="center"/>
              <w:rPr>
                <w:color w:val="000000"/>
                <w:sz w:val="28"/>
                <w:szCs w:val="28"/>
              </w:rPr>
            </w:pPr>
            <w:r w:rsidRPr="00197B50">
              <w:rPr>
                <w:color w:val="000000"/>
                <w:sz w:val="28"/>
                <w:szCs w:val="28"/>
              </w:rPr>
              <w:t xml:space="preserve">2 котла </w:t>
            </w:r>
          </w:p>
        </w:tc>
        <w:tc>
          <w:tcPr>
            <w:tcW w:w="2267" w:type="dxa"/>
            <w:tcBorders>
              <w:top w:val="nil"/>
              <w:left w:val="single" w:sz="4" w:space="0" w:color="000000"/>
              <w:bottom w:val="single" w:sz="4" w:space="0" w:color="000000"/>
              <w:right w:val="single" w:sz="4" w:space="0" w:color="000000"/>
            </w:tcBorders>
            <w:vAlign w:val="center"/>
            <w:hideMark/>
          </w:tcPr>
          <w:p w:rsidR="00197B50" w:rsidRPr="00197B50" w:rsidRDefault="00197B50" w:rsidP="00197B50">
            <w:pPr>
              <w:snapToGrid w:val="0"/>
              <w:jc w:val="center"/>
              <w:rPr>
                <w:color w:val="000000"/>
                <w:sz w:val="28"/>
                <w:szCs w:val="28"/>
              </w:rPr>
            </w:pPr>
            <w:r w:rsidRPr="00197B50">
              <w:rPr>
                <w:color w:val="000000"/>
                <w:sz w:val="28"/>
                <w:szCs w:val="28"/>
              </w:rPr>
              <w:t xml:space="preserve">Здание школы </w:t>
            </w:r>
          </w:p>
        </w:tc>
      </w:tr>
    </w:tbl>
    <w:p w:rsidR="00197B50" w:rsidRPr="00197B50" w:rsidRDefault="00197B50" w:rsidP="00197B50">
      <w:pPr>
        <w:tabs>
          <w:tab w:val="left" w:pos="1985"/>
        </w:tabs>
        <w:jc w:val="center"/>
        <w:rPr>
          <w:b/>
          <w:bCs/>
          <w:sz w:val="28"/>
          <w:szCs w:val="28"/>
        </w:rPr>
      </w:pPr>
    </w:p>
    <w:p w:rsidR="00197B50" w:rsidRPr="00197B50" w:rsidRDefault="00197B50" w:rsidP="00197B50">
      <w:pPr>
        <w:tabs>
          <w:tab w:val="left" w:pos="1985"/>
        </w:tabs>
        <w:jc w:val="center"/>
        <w:rPr>
          <w:b/>
          <w:bCs/>
          <w:sz w:val="28"/>
          <w:szCs w:val="28"/>
        </w:rPr>
      </w:pPr>
    </w:p>
    <w:p w:rsidR="00197B50" w:rsidRPr="00197B50" w:rsidRDefault="00197B50" w:rsidP="00197B50">
      <w:pPr>
        <w:tabs>
          <w:tab w:val="left" w:pos="1985"/>
        </w:tabs>
        <w:jc w:val="center"/>
        <w:rPr>
          <w:b/>
          <w:bCs/>
          <w:sz w:val="28"/>
          <w:szCs w:val="28"/>
        </w:rPr>
      </w:pPr>
      <w:r w:rsidRPr="00197B50">
        <w:rPr>
          <w:b/>
          <w:bCs/>
          <w:sz w:val="28"/>
          <w:szCs w:val="28"/>
        </w:rPr>
        <w:t>3.Перечень основных мероприятий программы.</w:t>
      </w:r>
    </w:p>
    <w:p w:rsidR="00197B50" w:rsidRPr="00197B50" w:rsidRDefault="00197B50" w:rsidP="00197B50">
      <w:pPr>
        <w:tabs>
          <w:tab w:val="left" w:pos="1985"/>
        </w:tabs>
        <w:jc w:val="center"/>
        <w:rPr>
          <w:sz w:val="28"/>
          <w:szCs w:val="28"/>
        </w:rPr>
      </w:pPr>
    </w:p>
    <w:p w:rsidR="00197B50" w:rsidRPr="00197B50" w:rsidRDefault="00197B50" w:rsidP="00197B50">
      <w:pPr>
        <w:ind w:firstLine="720"/>
        <w:jc w:val="both"/>
        <w:rPr>
          <w:sz w:val="28"/>
          <w:szCs w:val="28"/>
        </w:rPr>
      </w:pPr>
      <w:r w:rsidRPr="00197B50">
        <w:rPr>
          <w:sz w:val="28"/>
          <w:szCs w:val="28"/>
        </w:rPr>
        <w:t>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p>
    <w:p w:rsidR="00197B50" w:rsidRPr="00197B50" w:rsidRDefault="00197B50" w:rsidP="00197B50">
      <w:pPr>
        <w:ind w:firstLine="720"/>
        <w:jc w:val="both"/>
        <w:rPr>
          <w:sz w:val="28"/>
          <w:szCs w:val="28"/>
        </w:rPr>
      </w:pPr>
      <w:r w:rsidRPr="00197B50">
        <w:rPr>
          <w:sz w:val="28"/>
          <w:szCs w:val="28"/>
        </w:rPr>
        <w:t>Организационные мероприятия предусматривают:</w:t>
      </w:r>
    </w:p>
    <w:p w:rsidR="00197B50" w:rsidRPr="00197B50" w:rsidRDefault="00197B50" w:rsidP="00197B50">
      <w:pPr>
        <w:ind w:firstLine="720"/>
        <w:jc w:val="both"/>
        <w:rPr>
          <w:sz w:val="28"/>
          <w:szCs w:val="28"/>
        </w:rPr>
      </w:pPr>
      <w:r w:rsidRPr="00197B50">
        <w:rPr>
          <w:sz w:val="28"/>
          <w:szCs w:val="28"/>
        </w:rPr>
        <w:t>формирование перечня объектов, подлежащих реконструкции, модернизации, капитальному ремонту (Приложение № 1);</w:t>
      </w:r>
    </w:p>
    <w:p w:rsidR="00197B50" w:rsidRPr="00197B50" w:rsidRDefault="00197B50" w:rsidP="00197B50">
      <w:pPr>
        <w:ind w:firstLine="720"/>
        <w:jc w:val="both"/>
        <w:rPr>
          <w:sz w:val="28"/>
          <w:szCs w:val="28"/>
        </w:rPr>
      </w:pPr>
      <w:r w:rsidRPr="00197B50">
        <w:rPr>
          <w:sz w:val="28"/>
          <w:szCs w:val="28"/>
        </w:rPr>
        <w:t xml:space="preserve">определение ежегодного объема средств, выделяемых из местного бюджета на реализацию мероприятий Программы на осуществление долевого финансирования реконструкции, модернизации и капитального ремонта объектов коммунальной </w:t>
      </w:r>
      <w:proofErr w:type="gramStart"/>
      <w:r w:rsidRPr="00197B50">
        <w:rPr>
          <w:sz w:val="28"/>
          <w:szCs w:val="28"/>
        </w:rPr>
        <w:t>инфраструктуры</w:t>
      </w:r>
      <w:proofErr w:type="gramEnd"/>
      <w:r w:rsidRPr="00197B50">
        <w:rPr>
          <w:sz w:val="28"/>
          <w:szCs w:val="28"/>
        </w:rPr>
        <w:t xml:space="preserve"> в целях       обеспечения качества предоставляемых жилищно-коммунальных услуг;</w:t>
      </w:r>
    </w:p>
    <w:p w:rsidR="00197B50" w:rsidRPr="00197B50" w:rsidRDefault="00197B50" w:rsidP="00197B50">
      <w:pPr>
        <w:ind w:firstLine="720"/>
        <w:jc w:val="both"/>
        <w:rPr>
          <w:sz w:val="28"/>
          <w:szCs w:val="28"/>
        </w:rPr>
      </w:pPr>
      <w:r w:rsidRPr="00197B50">
        <w:rPr>
          <w:sz w:val="28"/>
          <w:szCs w:val="28"/>
        </w:rPr>
        <w:t>формирование пакета документов для получения субсидии из республиканского бюджета на осуществление долевого финансирования реконструкции,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 установленным постановлением Главы Администрации и в целях обеспечения качества предоставляемых Жилищно-коммунальных услуг;</w:t>
      </w:r>
    </w:p>
    <w:p w:rsidR="00197B50" w:rsidRPr="00197B50" w:rsidRDefault="00197B50" w:rsidP="00197B50">
      <w:pPr>
        <w:ind w:firstLine="720"/>
        <w:jc w:val="both"/>
        <w:rPr>
          <w:sz w:val="28"/>
          <w:szCs w:val="28"/>
        </w:rPr>
      </w:pPr>
      <w:r w:rsidRPr="00197B50">
        <w:rPr>
          <w:sz w:val="28"/>
          <w:szCs w:val="28"/>
        </w:rPr>
        <w:t>капитальный ремонт объектов коммунальной инфраструктуры, включенных в Программу, должен быть завершен в пределах срока действия Программы.</w:t>
      </w:r>
    </w:p>
    <w:p w:rsidR="00197B50" w:rsidRPr="00197B50" w:rsidRDefault="00197B50" w:rsidP="00197B50">
      <w:pPr>
        <w:ind w:firstLine="720"/>
        <w:jc w:val="both"/>
        <w:rPr>
          <w:sz w:val="28"/>
          <w:szCs w:val="28"/>
        </w:rPr>
      </w:pPr>
      <w:r w:rsidRPr="00197B50">
        <w:rPr>
          <w:sz w:val="28"/>
          <w:szCs w:val="28"/>
        </w:rPr>
        <w:t xml:space="preserve">В результате реализации программных мероприятий </w:t>
      </w:r>
      <w:proofErr w:type="gramStart"/>
      <w:r w:rsidRPr="00197B50">
        <w:rPr>
          <w:sz w:val="28"/>
          <w:szCs w:val="28"/>
        </w:rPr>
        <w:t>будет</w:t>
      </w:r>
      <w:proofErr w:type="gramEnd"/>
      <w:r w:rsidRPr="00197B50">
        <w:rPr>
          <w:sz w:val="28"/>
          <w:szCs w:val="28"/>
        </w:rPr>
        <w:t xml:space="preserve"> достигнут положительный социально-экономический эффект, выражающийся в улучшении качества предоставляемых коммунальных услуг по электроснабжению, телекоммуникационной связи. В связи с модернизацией оборудования будет повышено качество и надежность предоставления энергонос</w:t>
      </w:r>
      <w:r w:rsidR="00891DF0">
        <w:rPr>
          <w:sz w:val="28"/>
          <w:szCs w:val="28"/>
        </w:rPr>
        <w:t>ителей на территории Пугачевского</w:t>
      </w:r>
      <w:r w:rsidRPr="00197B50">
        <w:rPr>
          <w:sz w:val="28"/>
          <w:szCs w:val="28"/>
        </w:rPr>
        <w:t xml:space="preserve">  сельского поселения.</w:t>
      </w:r>
    </w:p>
    <w:p w:rsidR="00197B50" w:rsidRPr="00197B50" w:rsidRDefault="00197B50" w:rsidP="00197B50">
      <w:pPr>
        <w:ind w:firstLine="720"/>
        <w:jc w:val="both"/>
        <w:rPr>
          <w:sz w:val="28"/>
          <w:szCs w:val="28"/>
        </w:rPr>
      </w:pPr>
      <w:r w:rsidRPr="00197B50">
        <w:rPr>
          <w:sz w:val="28"/>
          <w:szCs w:val="28"/>
        </w:rPr>
        <w:lastRenderedPageBreak/>
        <w:t>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w:t>
      </w:r>
    </w:p>
    <w:p w:rsidR="00197B50" w:rsidRPr="00197B50" w:rsidRDefault="00197B50" w:rsidP="00197B50">
      <w:pPr>
        <w:ind w:firstLine="708"/>
        <w:jc w:val="both"/>
        <w:rPr>
          <w:sz w:val="28"/>
          <w:szCs w:val="28"/>
        </w:rPr>
      </w:pPr>
      <w:r w:rsidRPr="00197B50">
        <w:rPr>
          <w:sz w:val="28"/>
          <w:szCs w:val="28"/>
        </w:rPr>
        <w:t>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электроснабжению и телекоммуникационной связи, а также позволит обеспечить качественное бесперебойное предоставление коммунальных услуг потребителям</w:t>
      </w:r>
    </w:p>
    <w:p w:rsidR="00197B50" w:rsidRPr="00197B50" w:rsidRDefault="00197B50" w:rsidP="00197B50">
      <w:pPr>
        <w:ind w:firstLine="708"/>
        <w:jc w:val="both"/>
        <w:rPr>
          <w:sz w:val="28"/>
          <w:szCs w:val="28"/>
        </w:rPr>
      </w:pPr>
    </w:p>
    <w:p w:rsidR="00197B50" w:rsidRPr="00197B50" w:rsidRDefault="00197B50" w:rsidP="00197B50">
      <w:pPr>
        <w:jc w:val="center"/>
        <w:rPr>
          <w:b/>
          <w:bCs/>
          <w:sz w:val="28"/>
          <w:szCs w:val="28"/>
        </w:rPr>
      </w:pPr>
      <w:r w:rsidRPr="00197B50">
        <w:rPr>
          <w:b/>
          <w:bCs/>
          <w:sz w:val="28"/>
          <w:szCs w:val="28"/>
        </w:rPr>
        <w:t>4.Механизм реализации программы.</w:t>
      </w:r>
    </w:p>
    <w:p w:rsidR="00197B50" w:rsidRPr="00197B50" w:rsidRDefault="00197B50" w:rsidP="00197B50">
      <w:pPr>
        <w:jc w:val="both"/>
        <w:rPr>
          <w:b/>
          <w:bCs/>
          <w:sz w:val="28"/>
          <w:szCs w:val="28"/>
          <w:u w:val="single"/>
        </w:rPr>
      </w:pPr>
      <w:r w:rsidRPr="00197B50">
        <w:rPr>
          <w:sz w:val="28"/>
          <w:szCs w:val="28"/>
        </w:rPr>
        <w:t>Администрация  сельского поселения  в рамках настоящей Программы:</w:t>
      </w:r>
    </w:p>
    <w:p w:rsidR="00197B50" w:rsidRPr="00197B50" w:rsidRDefault="00197B50" w:rsidP="00197B50">
      <w:pPr>
        <w:jc w:val="both"/>
        <w:rPr>
          <w:sz w:val="28"/>
          <w:szCs w:val="28"/>
        </w:rPr>
      </w:pPr>
      <w:r w:rsidRPr="00197B50">
        <w:rPr>
          <w:sz w:val="28"/>
          <w:szCs w:val="28"/>
        </w:rPr>
        <w:t xml:space="preserve">- осуществляет общее руководство, координацию и </w:t>
      </w:r>
      <w:proofErr w:type="gramStart"/>
      <w:r w:rsidRPr="00197B50">
        <w:rPr>
          <w:sz w:val="28"/>
          <w:szCs w:val="28"/>
        </w:rPr>
        <w:t>контроль за</w:t>
      </w:r>
      <w:proofErr w:type="gramEnd"/>
      <w:r w:rsidRPr="00197B50">
        <w:rPr>
          <w:sz w:val="28"/>
          <w:szCs w:val="28"/>
        </w:rPr>
        <w:t xml:space="preserve"> реализацией Программы;</w:t>
      </w:r>
    </w:p>
    <w:p w:rsidR="00197B50" w:rsidRPr="00197B50" w:rsidRDefault="00197B50" w:rsidP="00197B50">
      <w:pPr>
        <w:jc w:val="both"/>
        <w:rPr>
          <w:sz w:val="28"/>
          <w:szCs w:val="28"/>
        </w:rPr>
      </w:pPr>
      <w:r w:rsidRPr="00197B50">
        <w:rPr>
          <w:sz w:val="28"/>
          <w:szCs w:val="28"/>
        </w:rPr>
        <w:t>- формирует перечень объектов, подлежащих включению в Программу (Приложение № 1);</w:t>
      </w:r>
    </w:p>
    <w:p w:rsidR="00197B50" w:rsidRPr="00197B50" w:rsidRDefault="00197B50" w:rsidP="00197B50">
      <w:pPr>
        <w:jc w:val="both"/>
        <w:rPr>
          <w:sz w:val="28"/>
          <w:szCs w:val="28"/>
        </w:rPr>
      </w:pPr>
      <w:r w:rsidRPr="00197B50">
        <w:rPr>
          <w:sz w:val="28"/>
          <w:szCs w:val="28"/>
        </w:rPr>
        <w:t>- осуществляет обеспечение предоставления  сведений по  составлению проектно-сметной документации на реконструкцию, модернизацию и капитальный ремонт объектов коммунальной инфраструктуры;</w:t>
      </w:r>
    </w:p>
    <w:p w:rsidR="00197B50" w:rsidRPr="00197B50" w:rsidRDefault="00197B50" w:rsidP="00197B50">
      <w:pPr>
        <w:jc w:val="both"/>
        <w:rPr>
          <w:sz w:val="28"/>
          <w:szCs w:val="28"/>
        </w:rPr>
      </w:pPr>
      <w:r w:rsidRPr="00891DF0">
        <w:rPr>
          <w:sz w:val="28"/>
          <w:szCs w:val="28"/>
        </w:rPr>
        <w:t>- заключает</w:t>
      </w:r>
      <w:r w:rsidRPr="00197B50">
        <w:rPr>
          <w:b/>
          <w:i/>
          <w:sz w:val="28"/>
          <w:szCs w:val="28"/>
        </w:rPr>
        <w:t xml:space="preserve"> </w:t>
      </w:r>
      <w:r w:rsidRPr="00197B50">
        <w:rPr>
          <w:sz w:val="28"/>
          <w:szCs w:val="28"/>
        </w:rPr>
        <w:t>с исполнителями необходимые контракты на выполнение проектно-сметных работ на реконструкцию, модернизацию и капитальный ремонт объектов коммунальной инфраструктуры соответствие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97B50" w:rsidRPr="00197B50" w:rsidRDefault="00197B50" w:rsidP="00197B50">
      <w:pPr>
        <w:jc w:val="both"/>
        <w:rPr>
          <w:sz w:val="28"/>
          <w:szCs w:val="28"/>
        </w:rPr>
      </w:pPr>
      <w:r w:rsidRPr="00197B50">
        <w:rPr>
          <w:sz w:val="28"/>
          <w:szCs w:val="28"/>
        </w:rPr>
        <w:t xml:space="preserve">- </w:t>
      </w:r>
      <w:proofErr w:type="gramStart"/>
      <w:r w:rsidRPr="00197B50">
        <w:rPr>
          <w:sz w:val="28"/>
          <w:szCs w:val="28"/>
        </w:rPr>
        <w:t>предоставляет отчеты</w:t>
      </w:r>
      <w:proofErr w:type="gramEnd"/>
      <w:r w:rsidRPr="00197B50">
        <w:rPr>
          <w:sz w:val="28"/>
          <w:szCs w:val="28"/>
        </w:rPr>
        <w:t xml:space="preserve"> об объемах реализации муниципальных Программ и расходовании средств в Администрацию муниципального образования «Малопургинский район».</w:t>
      </w:r>
    </w:p>
    <w:p w:rsidR="00197B50" w:rsidRPr="00197B50" w:rsidRDefault="00197B50" w:rsidP="00197B50">
      <w:pPr>
        <w:jc w:val="both"/>
        <w:rPr>
          <w:b/>
          <w:bCs/>
          <w:sz w:val="28"/>
          <w:szCs w:val="28"/>
          <w:u w:val="single"/>
        </w:rPr>
      </w:pPr>
    </w:p>
    <w:p w:rsidR="00197B50" w:rsidRPr="00197B50" w:rsidRDefault="00197B50" w:rsidP="00197B50">
      <w:pPr>
        <w:jc w:val="center"/>
        <w:rPr>
          <w:b/>
          <w:bCs/>
          <w:sz w:val="28"/>
          <w:szCs w:val="28"/>
        </w:rPr>
      </w:pPr>
      <w:r w:rsidRPr="00197B50">
        <w:rPr>
          <w:b/>
          <w:bCs/>
          <w:sz w:val="28"/>
          <w:szCs w:val="28"/>
        </w:rPr>
        <w:t>5.Ресурсное обеспечение программы</w:t>
      </w:r>
    </w:p>
    <w:p w:rsidR="00197B50" w:rsidRPr="00197B50" w:rsidRDefault="00197B50" w:rsidP="00197B50">
      <w:pPr>
        <w:ind w:firstLine="708"/>
        <w:jc w:val="both"/>
        <w:rPr>
          <w:sz w:val="28"/>
          <w:szCs w:val="28"/>
        </w:rPr>
      </w:pPr>
      <w:r w:rsidRPr="00197B50">
        <w:rPr>
          <w:sz w:val="28"/>
          <w:szCs w:val="28"/>
        </w:rPr>
        <w:t>Финансирование мероприятий Программы осуществляется за счет средств</w:t>
      </w:r>
      <w:r w:rsidRPr="00197B50">
        <w:rPr>
          <w:b/>
          <w:i/>
          <w:sz w:val="28"/>
          <w:szCs w:val="28"/>
        </w:rPr>
        <w:t xml:space="preserve"> </w:t>
      </w:r>
      <w:r w:rsidRPr="00891DF0">
        <w:rPr>
          <w:sz w:val="28"/>
          <w:szCs w:val="28"/>
        </w:rPr>
        <w:t>Пугачевского</w:t>
      </w:r>
      <w:r w:rsidRPr="00197B50">
        <w:rPr>
          <w:b/>
          <w:i/>
          <w:sz w:val="28"/>
          <w:szCs w:val="28"/>
        </w:rPr>
        <w:t xml:space="preserve">  </w:t>
      </w:r>
      <w:r w:rsidRPr="00197B50">
        <w:rPr>
          <w:sz w:val="28"/>
          <w:szCs w:val="28"/>
        </w:rPr>
        <w:t xml:space="preserve">сельского поселения  с привлечением средств республиканского бюджета, районного бюджета. Общий объем финансирования Программы составляет 6 659тыс. рублей. Финансирование Программы предусматривает финансирование из республиканского и районного бюджетов в виде субсидий местному бюджету на условиях </w:t>
      </w:r>
      <w:proofErr w:type="spellStart"/>
      <w:r w:rsidRPr="00197B50">
        <w:rPr>
          <w:sz w:val="28"/>
          <w:szCs w:val="28"/>
        </w:rPr>
        <w:t>софинансирования</w:t>
      </w:r>
      <w:proofErr w:type="spellEnd"/>
      <w:r w:rsidRPr="00197B50">
        <w:rPr>
          <w:sz w:val="28"/>
          <w:szCs w:val="28"/>
        </w:rPr>
        <w:t xml:space="preserve"> и средств внебюджетных источников.</w:t>
      </w:r>
    </w:p>
    <w:p w:rsidR="00197B50" w:rsidRPr="00197B50" w:rsidRDefault="00197B50" w:rsidP="00197B50">
      <w:pPr>
        <w:ind w:firstLine="708"/>
        <w:jc w:val="both"/>
        <w:rPr>
          <w:sz w:val="28"/>
          <w:szCs w:val="28"/>
        </w:rPr>
      </w:pPr>
      <w:r w:rsidRPr="00197B50">
        <w:rPr>
          <w:sz w:val="28"/>
          <w:szCs w:val="28"/>
        </w:rPr>
        <w:t>Распределение субсидий, выделяемых за счет средств республиканского и районного бюджетов, осуществляется по методике, утвержденной Законом Удмуртской Республики в соответствии с требованиями Бюджетного кодекса РФ.</w:t>
      </w:r>
    </w:p>
    <w:p w:rsidR="00197B50" w:rsidRPr="00197B50" w:rsidRDefault="00197B50" w:rsidP="00197B50">
      <w:pPr>
        <w:ind w:firstLine="708"/>
        <w:jc w:val="both"/>
        <w:rPr>
          <w:sz w:val="28"/>
          <w:szCs w:val="28"/>
        </w:rPr>
      </w:pPr>
      <w:r w:rsidRPr="00197B50">
        <w:rPr>
          <w:sz w:val="28"/>
          <w:szCs w:val="28"/>
        </w:rPr>
        <w:t xml:space="preserve"> Объемы финансирования Программы на 2019-2022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197B50" w:rsidRPr="00197B50" w:rsidRDefault="00197B50" w:rsidP="00197B50">
      <w:pPr>
        <w:jc w:val="both"/>
        <w:rPr>
          <w:sz w:val="28"/>
          <w:szCs w:val="28"/>
        </w:rPr>
      </w:pPr>
    </w:p>
    <w:p w:rsidR="00197B50" w:rsidRPr="00197B50" w:rsidRDefault="00197B50" w:rsidP="00197B50">
      <w:pPr>
        <w:jc w:val="center"/>
        <w:rPr>
          <w:b/>
          <w:bCs/>
          <w:sz w:val="28"/>
          <w:szCs w:val="28"/>
        </w:rPr>
      </w:pPr>
      <w:r w:rsidRPr="00197B50">
        <w:rPr>
          <w:b/>
          <w:bCs/>
          <w:sz w:val="28"/>
          <w:szCs w:val="28"/>
        </w:rPr>
        <w:lastRenderedPageBreak/>
        <w:t>6.Управление реализацией</w:t>
      </w:r>
    </w:p>
    <w:p w:rsidR="00197B50" w:rsidRPr="00197B50" w:rsidRDefault="00197B50" w:rsidP="00197B50">
      <w:pPr>
        <w:jc w:val="center"/>
        <w:rPr>
          <w:b/>
          <w:bCs/>
          <w:sz w:val="28"/>
          <w:szCs w:val="28"/>
        </w:rPr>
      </w:pPr>
      <w:r w:rsidRPr="00197B50">
        <w:rPr>
          <w:b/>
          <w:bCs/>
          <w:sz w:val="28"/>
          <w:szCs w:val="28"/>
        </w:rPr>
        <w:t xml:space="preserve">Программы и </w:t>
      </w:r>
      <w:proofErr w:type="gramStart"/>
      <w:r w:rsidRPr="00197B50">
        <w:rPr>
          <w:b/>
          <w:bCs/>
          <w:sz w:val="28"/>
          <w:szCs w:val="28"/>
        </w:rPr>
        <w:t>контроль за</w:t>
      </w:r>
      <w:proofErr w:type="gramEnd"/>
      <w:r w:rsidRPr="00197B50">
        <w:rPr>
          <w:b/>
          <w:bCs/>
          <w:sz w:val="28"/>
          <w:szCs w:val="28"/>
        </w:rPr>
        <w:t xml:space="preserve"> ходом ее исполнения.</w:t>
      </w:r>
    </w:p>
    <w:p w:rsidR="00197B50" w:rsidRPr="00197B50" w:rsidRDefault="00197B50" w:rsidP="00197B50">
      <w:pPr>
        <w:ind w:firstLine="708"/>
        <w:jc w:val="both"/>
        <w:rPr>
          <w:sz w:val="28"/>
          <w:szCs w:val="28"/>
        </w:rPr>
      </w:pPr>
      <w:proofErr w:type="gramStart"/>
      <w:r w:rsidRPr="00197B50">
        <w:rPr>
          <w:sz w:val="28"/>
          <w:szCs w:val="28"/>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Программы на очередной финансовый год, а также подготавливает информацию о ходе реализации Программы за отчетный квартал и за год.</w:t>
      </w:r>
      <w:proofErr w:type="gramEnd"/>
      <w:r w:rsidRPr="00197B50">
        <w:rPr>
          <w:sz w:val="28"/>
          <w:szCs w:val="28"/>
        </w:rPr>
        <w:t xml:space="preserve"> </w:t>
      </w:r>
      <w:proofErr w:type="gramStart"/>
      <w:r w:rsidRPr="00197B50">
        <w:rPr>
          <w:sz w:val="28"/>
          <w:szCs w:val="28"/>
        </w:rPr>
        <w:t>Контроль за</w:t>
      </w:r>
      <w:proofErr w:type="gramEnd"/>
      <w:r w:rsidRPr="00197B50">
        <w:rPr>
          <w:sz w:val="28"/>
          <w:szCs w:val="28"/>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 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r w:rsidRPr="00197B50">
        <w:rPr>
          <w:sz w:val="28"/>
          <w:szCs w:val="28"/>
        </w:rPr>
        <w:b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197B50" w:rsidRPr="00197B50" w:rsidRDefault="00197B50" w:rsidP="00197B50">
      <w:pPr>
        <w:jc w:val="both"/>
        <w:rPr>
          <w:sz w:val="28"/>
          <w:szCs w:val="28"/>
        </w:rPr>
      </w:pPr>
    </w:p>
    <w:p w:rsidR="00197B50" w:rsidRPr="00197B50" w:rsidRDefault="00197B50" w:rsidP="00197B50">
      <w:pPr>
        <w:jc w:val="center"/>
        <w:rPr>
          <w:b/>
          <w:bCs/>
          <w:sz w:val="28"/>
          <w:szCs w:val="28"/>
        </w:rPr>
      </w:pPr>
      <w:r w:rsidRPr="00197B50">
        <w:rPr>
          <w:b/>
          <w:bCs/>
          <w:sz w:val="28"/>
          <w:szCs w:val="28"/>
        </w:rPr>
        <w:t xml:space="preserve">7.Оценка </w:t>
      </w:r>
    </w:p>
    <w:p w:rsidR="00197B50" w:rsidRPr="00197B50" w:rsidRDefault="00197B50" w:rsidP="00197B50">
      <w:pPr>
        <w:jc w:val="both"/>
        <w:rPr>
          <w:b/>
          <w:bCs/>
          <w:sz w:val="28"/>
          <w:szCs w:val="28"/>
        </w:rPr>
      </w:pPr>
      <w:r w:rsidRPr="00197B50">
        <w:rPr>
          <w:b/>
          <w:bCs/>
          <w:sz w:val="28"/>
          <w:szCs w:val="28"/>
        </w:rPr>
        <w:t>социально-экономической эффективности реализации программы.</w:t>
      </w:r>
    </w:p>
    <w:p w:rsidR="00197B50" w:rsidRPr="00197B50" w:rsidRDefault="00197B50" w:rsidP="00197B50">
      <w:pPr>
        <w:ind w:firstLine="708"/>
        <w:jc w:val="both"/>
        <w:rPr>
          <w:sz w:val="28"/>
          <w:szCs w:val="28"/>
        </w:rPr>
      </w:pPr>
      <w:r w:rsidRPr="00197B50">
        <w:rPr>
          <w:sz w:val="28"/>
          <w:szCs w:val="28"/>
        </w:rPr>
        <w:t xml:space="preserve">Эффективность реализации программы и </w:t>
      </w:r>
      <w:proofErr w:type="gramStart"/>
      <w:r w:rsidRPr="00197B50">
        <w:rPr>
          <w:sz w:val="28"/>
          <w:szCs w:val="28"/>
        </w:rPr>
        <w:t>использования</w:t>
      </w:r>
      <w:proofErr w:type="gramEnd"/>
      <w:r w:rsidRPr="00197B50">
        <w:rPr>
          <w:sz w:val="28"/>
          <w:szCs w:val="28"/>
        </w:rPr>
        <w:t xml:space="preserve"> выделенных с этой целью средств обеспечивается за счет:</w:t>
      </w:r>
    </w:p>
    <w:p w:rsidR="00197B50" w:rsidRPr="00197B50" w:rsidRDefault="00197B50" w:rsidP="00197B50">
      <w:pPr>
        <w:jc w:val="both"/>
        <w:rPr>
          <w:sz w:val="24"/>
          <w:szCs w:val="24"/>
        </w:rPr>
      </w:pPr>
      <w:r w:rsidRPr="00197B50">
        <w:rPr>
          <w:sz w:val="28"/>
          <w:szCs w:val="28"/>
        </w:rPr>
        <w:t>-исключения возможности нецелевого использования бюджетных средств; прозрачности прохождения средств бюджета; </w:t>
      </w:r>
    </w:p>
    <w:p w:rsidR="00197B50" w:rsidRPr="00197B50" w:rsidRDefault="00197B50" w:rsidP="00197B50">
      <w:pPr>
        <w:jc w:val="both"/>
        <w:rPr>
          <w:sz w:val="28"/>
          <w:szCs w:val="28"/>
        </w:rPr>
      </w:pPr>
      <w:r w:rsidRPr="00197B50">
        <w:rPr>
          <w:sz w:val="28"/>
          <w:szCs w:val="28"/>
        </w:rPr>
        <w:t>-привлечения средств республиканского, районного и местного бюджетов; </w:t>
      </w:r>
    </w:p>
    <w:p w:rsidR="00197B50" w:rsidRPr="00197B50" w:rsidRDefault="00197B50" w:rsidP="00197B50">
      <w:pPr>
        <w:jc w:val="both"/>
        <w:rPr>
          <w:sz w:val="28"/>
          <w:szCs w:val="28"/>
        </w:rPr>
      </w:pPr>
      <w:r w:rsidRPr="00197B50">
        <w:rPr>
          <w:sz w:val="28"/>
          <w:szCs w:val="28"/>
        </w:rPr>
        <w:t>-привлечения средств внебюджетных источников; </w:t>
      </w:r>
    </w:p>
    <w:p w:rsidR="00197B50" w:rsidRPr="00197B50" w:rsidRDefault="00197B50" w:rsidP="00197B50">
      <w:pPr>
        <w:jc w:val="both"/>
        <w:rPr>
          <w:sz w:val="24"/>
          <w:szCs w:val="24"/>
        </w:rPr>
      </w:pPr>
      <w:r w:rsidRPr="00197B50">
        <w:rPr>
          <w:sz w:val="28"/>
          <w:szCs w:val="28"/>
        </w:rPr>
        <w:t>-создания эффективных механизмов оценки и управления инвестиционными рисками.</w:t>
      </w:r>
    </w:p>
    <w:p w:rsidR="00197B50" w:rsidRPr="00197B50" w:rsidRDefault="00197B50" w:rsidP="00197B50">
      <w:pPr>
        <w:ind w:firstLine="720"/>
        <w:jc w:val="both"/>
        <w:rPr>
          <w:sz w:val="28"/>
          <w:szCs w:val="28"/>
        </w:rPr>
      </w:pPr>
      <w:r w:rsidRPr="00197B50">
        <w:rPr>
          <w:sz w:val="28"/>
          <w:szCs w:val="28"/>
        </w:rPr>
        <w:t>Оценка эффективности реализации программы будет осуществляться на основе следующих индикаторов:</w:t>
      </w:r>
    </w:p>
    <w:p w:rsidR="00197B50" w:rsidRPr="00197B50" w:rsidRDefault="00197B50" w:rsidP="00197B50">
      <w:pPr>
        <w:jc w:val="both"/>
        <w:rPr>
          <w:sz w:val="28"/>
          <w:szCs w:val="28"/>
        </w:rPr>
      </w:pPr>
      <w:r w:rsidRPr="00197B50">
        <w:rPr>
          <w:sz w:val="28"/>
          <w:szCs w:val="28"/>
        </w:rPr>
        <w:t>-снижение уровня износа коммунальной инфраструктуры;</w:t>
      </w:r>
    </w:p>
    <w:p w:rsidR="00197B50" w:rsidRPr="00197B50" w:rsidRDefault="00197B50" w:rsidP="00197B50">
      <w:pPr>
        <w:jc w:val="both"/>
        <w:rPr>
          <w:sz w:val="24"/>
          <w:szCs w:val="24"/>
        </w:rPr>
      </w:pPr>
      <w:r w:rsidRPr="00197B50">
        <w:rPr>
          <w:sz w:val="28"/>
          <w:szCs w:val="28"/>
        </w:rPr>
        <w:t>-доля средств внебюджетных источников в общем объеме инвестиций в модернизацию коммунальной инфраструктуры; </w:t>
      </w:r>
    </w:p>
    <w:p w:rsidR="00197B50" w:rsidRPr="00197B50" w:rsidRDefault="00197B50" w:rsidP="00197B50">
      <w:pPr>
        <w:jc w:val="both"/>
        <w:rPr>
          <w:sz w:val="24"/>
          <w:szCs w:val="24"/>
        </w:rPr>
      </w:pPr>
      <w:r w:rsidRPr="00197B50">
        <w:rPr>
          <w:sz w:val="28"/>
          <w:szCs w:val="28"/>
        </w:rPr>
        <w:t>-доля частных компаний, управляющих объектами коммунальной инфраструктуры, в общем количестве всех организаций коммунального комплекса.</w:t>
      </w:r>
    </w:p>
    <w:p w:rsidR="00197B50" w:rsidRPr="00197B50" w:rsidRDefault="00197B50" w:rsidP="00197B50">
      <w:pPr>
        <w:ind w:firstLine="720"/>
        <w:jc w:val="both"/>
        <w:rPr>
          <w:sz w:val="28"/>
          <w:szCs w:val="28"/>
        </w:rPr>
      </w:pPr>
      <w:r w:rsidRPr="00197B50">
        <w:rPr>
          <w:sz w:val="28"/>
          <w:szCs w:val="28"/>
        </w:rPr>
        <w:t>Успешная реализация Программы позволит:</w:t>
      </w:r>
    </w:p>
    <w:p w:rsidR="00197B50" w:rsidRPr="00197B50" w:rsidRDefault="00197B50" w:rsidP="00197B50">
      <w:pPr>
        <w:tabs>
          <w:tab w:val="left" w:pos="2129"/>
        </w:tabs>
        <w:jc w:val="both"/>
        <w:rPr>
          <w:sz w:val="28"/>
          <w:szCs w:val="28"/>
        </w:rPr>
      </w:pPr>
      <w:r w:rsidRPr="00197B50">
        <w:rPr>
          <w:sz w:val="28"/>
          <w:szCs w:val="28"/>
        </w:rPr>
        <w:t>- обеспечить жителей поселения бесперебойным, безопасным предоставлением коммунальных услуг (электр</w:t>
      </w:r>
      <w:proofErr w:type="gramStart"/>
      <w:r w:rsidRPr="00197B50">
        <w:rPr>
          <w:sz w:val="28"/>
          <w:szCs w:val="28"/>
        </w:rPr>
        <w:t>о-</w:t>
      </w:r>
      <w:proofErr w:type="gramEnd"/>
      <w:r w:rsidRPr="00197B50">
        <w:rPr>
          <w:sz w:val="28"/>
          <w:szCs w:val="28"/>
        </w:rPr>
        <w:t>, водо-, газоснабжения, телекоммуникационной связи);</w:t>
      </w:r>
    </w:p>
    <w:p w:rsidR="00197B50" w:rsidRPr="00197B50" w:rsidRDefault="00197B50" w:rsidP="00197B50">
      <w:pPr>
        <w:tabs>
          <w:tab w:val="left" w:pos="2129"/>
        </w:tabs>
        <w:jc w:val="both"/>
        <w:rPr>
          <w:sz w:val="28"/>
          <w:szCs w:val="28"/>
        </w:rPr>
      </w:pPr>
      <w:r w:rsidRPr="00197B50">
        <w:rPr>
          <w:sz w:val="28"/>
          <w:szCs w:val="28"/>
        </w:rPr>
        <w:t>- поэтапно восстановить ветхие инженерные сети и другие объекты жилищно-коммунального хозяйства поселения;</w:t>
      </w:r>
    </w:p>
    <w:p w:rsidR="00197B50" w:rsidRPr="00197B50" w:rsidRDefault="00197B50" w:rsidP="00197B50">
      <w:pPr>
        <w:tabs>
          <w:tab w:val="left" w:pos="2129"/>
        </w:tabs>
        <w:jc w:val="both"/>
        <w:rPr>
          <w:rFonts w:ascii="Calibri" w:hAnsi="Calibri"/>
          <w:sz w:val="22"/>
          <w:szCs w:val="22"/>
        </w:rPr>
      </w:pPr>
      <w:r w:rsidRPr="00197B50">
        <w:rPr>
          <w:sz w:val="28"/>
          <w:szCs w:val="28"/>
        </w:rPr>
        <w:lastRenderedPageBreak/>
        <w:t xml:space="preserve"> - снижение уровня износа объектов коммунальной инфраструктуры </w:t>
      </w:r>
    </w:p>
    <w:p w:rsidR="00197B50" w:rsidRPr="00197B50" w:rsidRDefault="00197B50" w:rsidP="00197B50">
      <w:pPr>
        <w:tabs>
          <w:tab w:val="left" w:pos="2129"/>
        </w:tabs>
        <w:jc w:val="both"/>
        <w:rPr>
          <w:sz w:val="28"/>
          <w:szCs w:val="28"/>
        </w:rPr>
      </w:pPr>
      <w:r w:rsidRPr="00197B50">
        <w:rPr>
          <w:sz w:val="28"/>
          <w:szCs w:val="28"/>
        </w:rPr>
        <w:t>- рост доли средств внебюджетных источников в модернизацию коммунальной инфраструктуры </w:t>
      </w:r>
    </w:p>
    <w:p w:rsidR="00197B50" w:rsidRPr="00197B50" w:rsidRDefault="00197B50" w:rsidP="00197B50">
      <w:pPr>
        <w:tabs>
          <w:tab w:val="left" w:pos="2129"/>
        </w:tabs>
        <w:jc w:val="both"/>
        <w:rPr>
          <w:sz w:val="28"/>
          <w:szCs w:val="28"/>
        </w:rPr>
      </w:pPr>
      <w:r w:rsidRPr="00197B50">
        <w:rPr>
          <w:sz w:val="28"/>
          <w:szCs w:val="28"/>
        </w:rPr>
        <w:t>- повышение качества и надежности коммунальных услуг; </w:t>
      </w:r>
    </w:p>
    <w:p w:rsidR="00197B50" w:rsidRPr="00197B50" w:rsidRDefault="00197B50" w:rsidP="00197B50">
      <w:pPr>
        <w:tabs>
          <w:tab w:val="left" w:pos="2129"/>
        </w:tabs>
        <w:jc w:val="both"/>
        <w:rPr>
          <w:sz w:val="28"/>
          <w:szCs w:val="28"/>
        </w:rPr>
      </w:pPr>
      <w:r w:rsidRPr="00197B50">
        <w:rPr>
          <w:sz w:val="28"/>
          <w:szCs w:val="28"/>
        </w:rPr>
        <w:t>- улучшение экологической ситуации в муниципальном образовании; </w:t>
      </w:r>
    </w:p>
    <w:p w:rsidR="00197B50" w:rsidRPr="00197B50" w:rsidRDefault="00197B50" w:rsidP="00197B50">
      <w:pPr>
        <w:tabs>
          <w:tab w:val="left" w:pos="2129"/>
        </w:tabs>
        <w:jc w:val="both"/>
        <w:rPr>
          <w:rFonts w:ascii="Calibri" w:hAnsi="Calibri"/>
          <w:sz w:val="22"/>
          <w:szCs w:val="22"/>
        </w:rPr>
      </w:pPr>
      <w:r w:rsidRPr="00197B50">
        <w:rPr>
          <w:sz w:val="28"/>
          <w:szCs w:val="28"/>
        </w:rPr>
        <w:t>- создание устойчивой институциональной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w:t>
      </w:r>
    </w:p>
    <w:p w:rsidR="00197B50" w:rsidRPr="00197B50" w:rsidRDefault="00197B50" w:rsidP="00197B50">
      <w:pPr>
        <w:jc w:val="both"/>
        <w:rPr>
          <w:b/>
          <w:sz w:val="28"/>
          <w:szCs w:val="28"/>
        </w:rPr>
      </w:pPr>
    </w:p>
    <w:p w:rsidR="00197B50" w:rsidRPr="00197B50" w:rsidRDefault="00197B50" w:rsidP="00197B50">
      <w:pPr>
        <w:jc w:val="center"/>
        <w:rPr>
          <w:b/>
          <w:sz w:val="28"/>
          <w:szCs w:val="28"/>
        </w:rPr>
      </w:pPr>
      <w:r w:rsidRPr="00197B50">
        <w:rPr>
          <w:b/>
          <w:sz w:val="28"/>
          <w:szCs w:val="28"/>
        </w:rPr>
        <w:t>8.Ожидаемые результаты реализации программы.</w:t>
      </w:r>
    </w:p>
    <w:p w:rsidR="00197B50" w:rsidRPr="00197B50" w:rsidRDefault="00197B50" w:rsidP="00197B50">
      <w:pPr>
        <w:ind w:firstLine="708"/>
        <w:jc w:val="both"/>
        <w:rPr>
          <w:sz w:val="28"/>
          <w:szCs w:val="28"/>
        </w:rPr>
      </w:pPr>
      <w:r w:rsidRPr="00197B50">
        <w:rPr>
          <w:sz w:val="28"/>
          <w:szCs w:val="28"/>
        </w:rPr>
        <w:t>Модернизация и обновление коммунальной инфраструктуры муниципального образования «Пугачевское »,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 сельского поселения «Пугачевское».</w:t>
      </w:r>
    </w:p>
    <w:p w:rsidR="00197B50" w:rsidRPr="00197B50" w:rsidRDefault="00197B50" w:rsidP="00197B50">
      <w:pPr>
        <w:jc w:val="right"/>
        <w:rPr>
          <w:sz w:val="28"/>
          <w:szCs w:val="28"/>
        </w:rPr>
      </w:pPr>
      <w:r w:rsidRPr="00197B50">
        <w:rPr>
          <w:sz w:val="28"/>
          <w:szCs w:val="28"/>
        </w:rPr>
        <w:t>Приложение №1</w:t>
      </w:r>
    </w:p>
    <w:p w:rsidR="00197B50" w:rsidRPr="00197B50" w:rsidRDefault="00197B50" w:rsidP="00197B50">
      <w:pPr>
        <w:tabs>
          <w:tab w:val="left" w:pos="0"/>
        </w:tabs>
        <w:jc w:val="center"/>
        <w:rPr>
          <w:sz w:val="28"/>
          <w:szCs w:val="28"/>
        </w:rPr>
      </w:pPr>
      <w:r w:rsidRPr="00197B50">
        <w:rPr>
          <w:sz w:val="28"/>
          <w:szCs w:val="28"/>
        </w:rPr>
        <w:t>Мероприятия по выполнению программы комплексного развития коммунальной инфраструктуры МО «Пугачевское»</w:t>
      </w:r>
    </w:p>
    <w:p w:rsidR="00197B50" w:rsidRPr="00197B50" w:rsidRDefault="00197B50" w:rsidP="00197B50">
      <w:pPr>
        <w:jc w:val="right"/>
        <w:rPr>
          <w:sz w:val="28"/>
          <w:szCs w:val="28"/>
        </w:rPr>
      </w:pPr>
      <w:proofErr w:type="spellStart"/>
      <w:r w:rsidRPr="00197B50">
        <w:rPr>
          <w:sz w:val="28"/>
          <w:szCs w:val="28"/>
        </w:rPr>
        <w:t>Тыс</w:t>
      </w:r>
      <w:proofErr w:type="gramStart"/>
      <w:r w:rsidRPr="00197B50">
        <w:rPr>
          <w:sz w:val="28"/>
          <w:szCs w:val="28"/>
        </w:rPr>
        <w:t>.р</w:t>
      </w:r>
      <w:proofErr w:type="gramEnd"/>
      <w:r w:rsidRPr="00197B50">
        <w:rPr>
          <w:sz w:val="28"/>
          <w:szCs w:val="28"/>
        </w:rPr>
        <w:t>уб</w:t>
      </w:r>
      <w:proofErr w:type="spellEnd"/>
      <w:r w:rsidRPr="00197B50">
        <w:rPr>
          <w:sz w:val="28"/>
          <w:szCs w:val="28"/>
        </w:rPr>
        <w:t>.</w:t>
      </w:r>
    </w:p>
    <w:tbl>
      <w:tblPr>
        <w:tblW w:w="8655" w:type="dxa"/>
        <w:jc w:val="center"/>
        <w:tblInd w:w="-1717" w:type="dxa"/>
        <w:tblLook w:val="04A0" w:firstRow="1" w:lastRow="0" w:firstColumn="1" w:lastColumn="0" w:noHBand="0" w:noVBand="1"/>
      </w:tblPr>
      <w:tblGrid>
        <w:gridCol w:w="782"/>
        <w:gridCol w:w="3118"/>
        <w:gridCol w:w="985"/>
        <w:gridCol w:w="976"/>
        <w:gridCol w:w="855"/>
        <w:gridCol w:w="943"/>
        <w:gridCol w:w="996"/>
      </w:tblGrid>
      <w:tr w:rsidR="00197B50" w:rsidRPr="00197B50" w:rsidTr="00197B50">
        <w:trPr>
          <w:trHeight w:val="510"/>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w:t>
            </w:r>
            <w:proofErr w:type="gramStart"/>
            <w:r w:rsidRPr="00197B50">
              <w:rPr>
                <w:color w:val="000000"/>
                <w:sz w:val="24"/>
                <w:szCs w:val="24"/>
              </w:rPr>
              <w:t>п</w:t>
            </w:r>
            <w:proofErr w:type="gramEnd"/>
            <w:r w:rsidRPr="00197B50">
              <w:rPr>
                <w:color w:val="000000"/>
                <w:sz w:val="24"/>
                <w:szCs w:val="24"/>
              </w:rPr>
              <w:t>/п</w:t>
            </w:r>
          </w:p>
        </w:tc>
        <w:tc>
          <w:tcPr>
            <w:tcW w:w="3217" w:type="dxa"/>
            <w:tcBorders>
              <w:top w:val="single" w:sz="4" w:space="0" w:color="auto"/>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xml:space="preserve">Наименование мероприятия </w:t>
            </w:r>
          </w:p>
        </w:tc>
        <w:tc>
          <w:tcPr>
            <w:tcW w:w="995" w:type="dxa"/>
            <w:tcBorders>
              <w:top w:val="single" w:sz="4" w:space="0" w:color="auto"/>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2019г.</w:t>
            </w:r>
          </w:p>
        </w:tc>
        <w:tc>
          <w:tcPr>
            <w:tcW w:w="987" w:type="dxa"/>
            <w:tcBorders>
              <w:top w:val="single" w:sz="4" w:space="0" w:color="auto"/>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2020г.</w:t>
            </w:r>
          </w:p>
        </w:tc>
        <w:tc>
          <w:tcPr>
            <w:tcW w:w="850" w:type="dxa"/>
            <w:tcBorders>
              <w:top w:val="single" w:sz="4" w:space="0" w:color="auto"/>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2021г.</w:t>
            </w:r>
          </w:p>
        </w:tc>
        <w:tc>
          <w:tcPr>
            <w:tcW w:w="949" w:type="dxa"/>
            <w:tcBorders>
              <w:top w:val="single" w:sz="4" w:space="0" w:color="auto"/>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2022г.</w:t>
            </w:r>
          </w:p>
        </w:tc>
        <w:tc>
          <w:tcPr>
            <w:tcW w:w="875" w:type="dxa"/>
            <w:tcBorders>
              <w:top w:val="single" w:sz="4" w:space="0" w:color="auto"/>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Итого</w:t>
            </w:r>
          </w:p>
        </w:tc>
      </w:tr>
      <w:tr w:rsidR="00197B50" w:rsidRPr="00197B50" w:rsidTr="00197B50">
        <w:trPr>
          <w:trHeight w:val="765"/>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1</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Реконструкция котельной №88 с. Пугачево</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22176</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 </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 </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b/>
                <w:bCs/>
                <w:color w:val="000000"/>
                <w:sz w:val="24"/>
                <w:szCs w:val="24"/>
              </w:rPr>
            </w:pPr>
            <w:r w:rsidRPr="00197B50">
              <w:rPr>
                <w:b/>
                <w:bCs/>
                <w:color w:val="000000"/>
                <w:sz w:val="24"/>
                <w:szCs w:val="24"/>
              </w:rPr>
              <w:t>22176</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xml:space="preserve">Местный бюджет </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1,184</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1,184</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xml:space="preserve">Бюджет УР </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20,992</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20,992</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Внебюджетные средства</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0</w:t>
            </w:r>
          </w:p>
        </w:tc>
      </w:tr>
      <w:tr w:rsidR="00197B50" w:rsidRPr="00197B50" w:rsidTr="00197B50">
        <w:trPr>
          <w:trHeight w:val="51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2</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Капитальный ремонт скважин</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 </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260</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b/>
                <w:bCs/>
                <w:color w:val="000000"/>
                <w:sz w:val="24"/>
                <w:szCs w:val="24"/>
              </w:rPr>
            </w:pPr>
            <w:r w:rsidRPr="00197B50">
              <w:rPr>
                <w:b/>
                <w:bCs/>
                <w:color w:val="000000"/>
                <w:sz w:val="24"/>
                <w:szCs w:val="24"/>
              </w:rPr>
              <w:t>260</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xml:space="preserve">Местный бюджет </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0</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xml:space="preserve">Бюджет УР </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257,4</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257,4</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Внебюджетные средства</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0</w:t>
            </w:r>
          </w:p>
        </w:tc>
      </w:tr>
      <w:tr w:rsidR="00197B50" w:rsidRPr="00197B50" w:rsidTr="00197B50">
        <w:trPr>
          <w:trHeight w:val="51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3</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Капитальный ремонт и реконструкция сетей водоснабжения</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 </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990,2</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b/>
                <w:bCs/>
                <w:color w:val="000000"/>
                <w:sz w:val="24"/>
                <w:szCs w:val="24"/>
              </w:rPr>
            </w:pPr>
            <w:r w:rsidRPr="00197B50">
              <w:rPr>
                <w:b/>
                <w:bCs/>
                <w:color w:val="000000"/>
                <w:sz w:val="24"/>
                <w:szCs w:val="24"/>
              </w:rPr>
              <w:t>990,2</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xml:space="preserve">Местный бюджет </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10,2</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10,2</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xml:space="preserve">Бюджет УР </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980</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980</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Внебюджетные средства</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0</w:t>
            </w:r>
          </w:p>
        </w:tc>
      </w:tr>
      <w:tr w:rsidR="00197B50" w:rsidRPr="00197B50" w:rsidTr="00197B50">
        <w:trPr>
          <w:trHeight w:val="765"/>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4</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Реконструкция сетей  теплоснабжения</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300</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1560</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b/>
                <w:bCs/>
                <w:color w:val="000000"/>
                <w:sz w:val="24"/>
                <w:szCs w:val="24"/>
              </w:rPr>
            </w:pPr>
            <w:r w:rsidRPr="00197B50">
              <w:rPr>
                <w:b/>
                <w:bCs/>
                <w:color w:val="000000"/>
                <w:sz w:val="24"/>
                <w:szCs w:val="24"/>
              </w:rPr>
              <w:t>1860</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xml:space="preserve">Местный бюджет </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280</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1400</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1680</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xml:space="preserve">Бюджет УР </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20</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100</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120</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Внебюджетные средства</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0</w:t>
            </w:r>
          </w:p>
        </w:tc>
      </w:tr>
      <w:tr w:rsidR="00197B50" w:rsidRPr="00197B50" w:rsidTr="00197B50">
        <w:trPr>
          <w:trHeight w:val="51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5</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Модернизация уличного освещения</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150</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150</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b/>
                <w:bCs/>
                <w:color w:val="000000"/>
                <w:sz w:val="24"/>
                <w:szCs w:val="24"/>
              </w:rPr>
            </w:pPr>
            <w:r w:rsidRPr="00197B50">
              <w:rPr>
                <w:b/>
                <w:bCs/>
                <w:color w:val="000000"/>
                <w:sz w:val="24"/>
                <w:szCs w:val="24"/>
              </w:rPr>
              <w:t>300</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xml:space="preserve">Местный бюджет </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30</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30</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60</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xml:space="preserve">Бюджет УР </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120</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120</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240</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lastRenderedPageBreak/>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Внебюджетные средства</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0</w:t>
            </w:r>
          </w:p>
        </w:tc>
      </w:tr>
      <w:tr w:rsidR="00197B50" w:rsidRPr="00197B50" w:rsidTr="00197B50">
        <w:trPr>
          <w:trHeight w:val="51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Всего</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22176</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0</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450</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b/>
                <w:bCs/>
                <w:color w:val="000000"/>
                <w:sz w:val="24"/>
                <w:szCs w:val="24"/>
              </w:rPr>
            </w:pPr>
            <w:r w:rsidRPr="00197B50">
              <w:rPr>
                <w:b/>
                <w:bCs/>
                <w:color w:val="000000"/>
                <w:sz w:val="24"/>
                <w:szCs w:val="24"/>
              </w:rPr>
              <w:t>2960,2</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b/>
                <w:bCs/>
                <w:color w:val="000000"/>
                <w:sz w:val="24"/>
                <w:szCs w:val="24"/>
              </w:rPr>
            </w:pPr>
            <w:r w:rsidRPr="00197B50">
              <w:rPr>
                <w:b/>
                <w:bCs/>
                <w:color w:val="000000"/>
                <w:sz w:val="24"/>
                <w:szCs w:val="24"/>
              </w:rPr>
              <w:t>25586</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xml:space="preserve">Местный бюджет </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1,184</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0</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310</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1440,2</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1751,38</w:t>
            </w:r>
          </w:p>
        </w:tc>
      </w:tr>
      <w:tr w:rsidR="00197B50" w:rsidRPr="00197B50" w:rsidTr="00197B50">
        <w:trPr>
          <w:trHeight w:val="300"/>
          <w:jc w:val="center"/>
        </w:trPr>
        <w:tc>
          <w:tcPr>
            <w:tcW w:w="782" w:type="dxa"/>
            <w:tcBorders>
              <w:top w:val="nil"/>
              <w:left w:val="single" w:sz="4" w:space="0" w:color="auto"/>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w:t>
            </w:r>
          </w:p>
        </w:tc>
        <w:tc>
          <w:tcPr>
            <w:tcW w:w="321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 xml:space="preserve">Бюджет УР </w:t>
            </w:r>
          </w:p>
        </w:tc>
        <w:tc>
          <w:tcPr>
            <w:tcW w:w="995"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20,992</w:t>
            </w:r>
          </w:p>
        </w:tc>
        <w:tc>
          <w:tcPr>
            <w:tcW w:w="987"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0</w:t>
            </w:r>
          </w:p>
        </w:tc>
        <w:tc>
          <w:tcPr>
            <w:tcW w:w="850"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140</w:t>
            </w:r>
          </w:p>
        </w:tc>
        <w:tc>
          <w:tcPr>
            <w:tcW w:w="949" w:type="dxa"/>
            <w:tcBorders>
              <w:top w:val="nil"/>
              <w:left w:val="nil"/>
              <w:bottom w:val="single" w:sz="4" w:space="0" w:color="auto"/>
              <w:right w:val="single" w:sz="4" w:space="0" w:color="auto"/>
            </w:tcBorders>
            <w:vAlign w:val="center"/>
            <w:hideMark/>
          </w:tcPr>
          <w:p w:rsidR="00197B50" w:rsidRPr="00197B50" w:rsidRDefault="00197B50" w:rsidP="00197B50">
            <w:pPr>
              <w:jc w:val="center"/>
              <w:rPr>
                <w:color w:val="000000"/>
                <w:sz w:val="24"/>
                <w:szCs w:val="24"/>
              </w:rPr>
            </w:pPr>
            <w:r w:rsidRPr="00197B50">
              <w:rPr>
                <w:color w:val="000000"/>
                <w:sz w:val="24"/>
                <w:szCs w:val="24"/>
              </w:rPr>
              <w:t>1457,4</w:t>
            </w:r>
          </w:p>
        </w:tc>
        <w:tc>
          <w:tcPr>
            <w:tcW w:w="875" w:type="dxa"/>
            <w:tcBorders>
              <w:top w:val="nil"/>
              <w:left w:val="nil"/>
              <w:bottom w:val="single" w:sz="4" w:space="0" w:color="auto"/>
              <w:right w:val="single" w:sz="4" w:space="0" w:color="auto"/>
            </w:tcBorders>
            <w:noWrap/>
            <w:vAlign w:val="center"/>
            <w:hideMark/>
          </w:tcPr>
          <w:p w:rsidR="00197B50" w:rsidRPr="00197B50" w:rsidRDefault="00197B50" w:rsidP="00197B50">
            <w:pPr>
              <w:jc w:val="center"/>
              <w:rPr>
                <w:color w:val="000000"/>
                <w:sz w:val="24"/>
                <w:szCs w:val="24"/>
              </w:rPr>
            </w:pPr>
            <w:r w:rsidRPr="00197B50">
              <w:rPr>
                <w:color w:val="000000"/>
                <w:sz w:val="24"/>
                <w:szCs w:val="24"/>
              </w:rPr>
              <w:t>1618,39</w:t>
            </w:r>
          </w:p>
        </w:tc>
      </w:tr>
    </w:tbl>
    <w:p w:rsidR="00197B50" w:rsidRPr="00197B50" w:rsidRDefault="00197B50" w:rsidP="00197B50">
      <w:pPr>
        <w:jc w:val="right"/>
        <w:rPr>
          <w:sz w:val="28"/>
          <w:szCs w:val="28"/>
        </w:rPr>
      </w:pPr>
    </w:p>
    <w:p w:rsidR="00197B50" w:rsidRPr="00197B50" w:rsidRDefault="00197B50" w:rsidP="00197B50">
      <w:pPr>
        <w:jc w:val="both"/>
        <w:rPr>
          <w:sz w:val="28"/>
          <w:szCs w:val="28"/>
        </w:rPr>
      </w:pPr>
      <w:r w:rsidRPr="00197B50">
        <w:rPr>
          <w:sz w:val="28"/>
          <w:szCs w:val="28"/>
        </w:rPr>
        <w:t xml:space="preserve">                                        </w:t>
      </w:r>
    </w:p>
    <w:p w:rsidR="00C45489" w:rsidRDefault="00C45489"/>
    <w:sectPr w:rsidR="00C45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1440"/>
        </w:tabs>
        <w:ind w:left="873" w:firstLine="207"/>
      </w:pPr>
      <w:rPr>
        <w:rFonts w:ascii="Wingdings 2" w:hAnsi="Wingdings 2" w:cs="OpenSymbol"/>
      </w:rPr>
    </w:lvl>
  </w:abstractNum>
  <w:abstractNum w:abstractNumId="1">
    <w:nsid w:val="0000000C"/>
    <w:multiLevelType w:val="singleLevel"/>
    <w:tmpl w:val="0000000C"/>
    <w:name w:val="WW8Num16"/>
    <w:lvl w:ilvl="0">
      <w:start w:val="1"/>
      <w:numFmt w:val="bullet"/>
      <w:lvlText w:val=""/>
      <w:lvlJc w:val="left"/>
      <w:pPr>
        <w:tabs>
          <w:tab w:val="num" w:pos="537"/>
        </w:tabs>
        <w:ind w:left="180" w:firstLine="113"/>
      </w:pPr>
      <w:rPr>
        <w:rFonts w:ascii="Symbol" w:hAnsi="Symbol"/>
      </w:rPr>
    </w:lvl>
  </w:abstractNum>
  <w:num w:numId="1">
    <w:abstractNumId w:val="1"/>
    <w:lvlOverride w:ilv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12"/>
    <w:rsid w:val="00197B50"/>
    <w:rsid w:val="00584512"/>
    <w:rsid w:val="00891DF0"/>
    <w:rsid w:val="00894D00"/>
    <w:rsid w:val="00B4458D"/>
    <w:rsid w:val="00C45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D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894D00"/>
    <w:pPr>
      <w:tabs>
        <w:tab w:val="left" w:pos="6882"/>
      </w:tabs>
      <w:ind w:right="459"/>
    </w:pPr>
    <w:rPr>
      <w:sz w:val="28"/>
      <w:szCs w:val="24"/>
    </w:rPr>
  </w:style>
  <w:style w:type="character" w:customStyle="1" w:styleId="20">
    <w:name w:val="Основной текст 2 Знак"/>
    <w:basedOn w:val="a0"/>
    <w:link w:val="2"/>
    <w:semiHidden/>
    <w:rsid w:val="00894D00"/>
    <w:rPr>
      <w:rFonts w:ascii="Times New Roman" w:eastAsia="Times New Roman" w:hAnsi="Times New Roman" w:cs="Times New Roman"/>
      <w:sz w:val="28"/>
      <w:szCs w:val="24"/>
      <w:lang w:eastAsia="ru-RU"/>
    </w:rPr>
  </w:style>
  <w:style w:type="paragraph" w:customStyle="1" w:styleId="ConsPlusNormal">
    <w:name w:val="ConsPlusNormal"/>
    <w:rsid w:val="00894D0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94D00"/>
    <w:rPr>
      <w:rFonts w:ascii="Tahoma" w:hAnsi="Tahoma" w:cs="Tahoma"/>
      <w:sz w:val="16"/>
      <w:szCs w:val="16"/>
    </w:rPr>
  </w:style>
  <w:style w:type="character" w:customStyle="1" w:styleId="a4">
    <w:name w:val="Текст выноски Знак"/>
    <w:basedOn w:val="a0"/>
    <w:link w:val="a3"/>
    <w:uiPriority w:val="99"/>
    <w:semiHidden/>
    <w:rsid w:val="00894D00"/>
    <w:rPr>
      <w:rFonts w:ascii="Tahoma" w:eastAsia="Times New Roman" w:hAnsi="Tahoma" w:cs="Tahoma"/>
      <w:sz w:val="16"/>
      <w:szCs w:val="16"/>
      <w:lang w:eastAsia="ru-RU"/>
    </w:rPr>
  </w:style>
  <w:style w:type="paragraph" w:styleId="3">
    <w:name w:val="Body Text 3"/>
    <w:basedOn w:val="a"/>
    <w:link w:val="30"/>
    <w:uiPriority w:val="99"/>
    <w:semiHidden/>
    <w:unhideWhenUsed/>
    <w:rsid w:val="00197B50"/>
    <w:pPr>
      <w:spacing w:after="120"/>
    </w:pPr>
    <w:rPr>
      <w:sz w:val="16"/>
      <w:szCs w:val="16"/>
    </w:rPr>
  </w:style>
  <w:style w:type="character" w:customStyle="1" w:styleId="30">
    <w:name w:val="Основной текст 3 Знак"/>
    <w:basedOn w:val="a0"/>
    <w:link w:val="3"/>
    <w:uiPriority w:val="99"/>
    <w:semiHidden/>
    <w:rsid w:val="00197B50"/>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197B50"/>
    <w:pPr>
      <w:spacing w:after="120" w:line="480" w:lineRule="auto"/>
      <w:ind w:left="283"/>
    </w:pPr>
  </w:style>
  <w:style w:type="character" w:customStyle="1" w:styleId="22">
    <w:name w:val="Основной текст с отступом 2 Знак"/>
    <w:basedOn w:val="a0"/>
    <w:link w:val="21"/>
    <w:uiPriority w:val="99"/>
    <w:semiHidden/>
    <w:rsid w:val="00197B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197B50"/>
    <w:pPr>
      <w:spacing w:after="0" w:line="240" w:lineRule="auto"/>
      <w:jc w:val="both"/>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19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D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894D00"/>
    <w:pPr>
      <w:tabs>
        <w:tab w:val="left" w:pos="6882"/>
      </w:tabs>
      <w:ind w:right="459"/>
    </w:pPr>
    <w:rPr>
      <w:sz w:val="28"/>
      <w:szCs w:val="24"/>
    </w:rPr>
  </w:style>
  <w:style w:type="character" w:customStyle="1" w:styleId="20">
    <w:name w:val="Основной текст 2 Знак"/>
    <w:basedOn w:val="a0"/>
    <w:link w:val="2"/>
    <w:semiHidden/>
    <w:rsid w:val="00894D00"/>
    <w:rPr>
      <w:rFonts w:ascii="Times New Roman" w:eastAsia="Times New Roman" w:hAnsi="Times New Roman" w:cs="Times New Roman"/>
      <w:sz w:val="28"/>
      <w:szCs w:val="24"/>
      <w:lang w:eastAsia="ru-RU"/>
    </w:rPr>
  </w:style>
  <w:style w:type="paragraph" w:customStyle="1" w:styleId="ConsPlusNormal">
    <w:name w:val="ConsPlusNormal"/>
    <w:rsid w:val="00894D0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94D00"/>
    <w:rPr>
      <w:rFonts w:ascii="Tahoma" w:hAnsi="Tahoma" w:cs="Tahoma"/>
      <w:sz w:val="16"/>
      <w:szCs w:val="16"/>
    </w:rPr>
  </w:style>
  <w:style w:type="character" w:customStyle="1" w:styleId="a4">
    <w:name w:val="Текст выноски Знак"/>
    <w:basedOn w:val="a0"/>
    <w:link w:val="a3"/>
    <w:uiPriority w:val="99"/>
    <w:semiHidden/>
    <w:rsid w:val="00894D00"/>
    <w:rPr>
      <w:rFonts w:ascii="Tahoma" w:eastAsia="Times New Roman" w:hAnsi="Tahoma" w:cs="Tahoma"/>
      <w:sz w:val="16"/>
      <w:szCs w:val="16"/>
      <w:lang w:eastAsia="ru-RU"/>
    </w:rPr>
  </w:style>
  <w:style w:type="paragraph" w:styleId="3">
    <w:name w:val="Body Text 3"/>
    <w:basedOn w:val="a"/>
    <w:link w:val="30"/>
    <w:uiPriority w:val="99"/>
    <w:semiHidden/>
    <w:unhideWhenUsed/>
    <w:rsid w:val="00197B50"/>
    <w:pPr>
      <w:spacing w:after="120"/>
    </w:pPr>
    <w:rPr>
      <w:sz w:val="16"/>
      <w:szCs w:val="16"/>
    </w:rPr>
  </w:style>
  <w:style w:type="character" w:customStyle="1" w:styleId="30">
    <w:name w:val="Основной текст 3 Знак"/>
    <w:basedOn w:val="a0"/>
    <w:link w:val="3"/>
    <w:uiPriority w:val="99"/>
    <w:semiHidden/>
    <w:rsid w:val="00197B50"/>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197B50"/>
    <w:pPr>
      <w:spacing w:after="120" w:line="480" w:lineRule="auto"/>
      <w:ind w:left="283"/>
    </w:pPr>
  </w:style>
  <w:style w:type="character" w:customStyle="1" w:styleId="22">
    <w:name w:val="Основной текст с отступом 2 Знак"/>
    <w:basedOn w:val="a0"/>
    <w:link w:val="21"/>
    <w:uiPriority w:val="99"/>
    <w:semiHidden/>
    <w:rsid w:val="00197B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197B50"/>
    <w:pPr>
      <w:spacing w:after="0" w:line="240" w:lineRule="auto"/>
      <w:jc w:val="both"/>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19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6512">
      <w:bodyDiv w:val="1"/>
      <w:marLeft w:val="0"/>
      <w:marRight w:val="0"/>
      <w:marTop w:val="0"/>
      <w:marBottom w:val="0"/>
      <w:divBdr>
        <w:top w:val="none" w:sz="0" w:space="0" w:color="auto"/>
        <w:left w:val="none" w:sz="0" w:space="0" w:color="auto"/>
        <w:bottom w:val="none" w:sz="0" w:space="0" w:color="auto"/>
        <w:right w:val="none" w:sz="0" w:space="0" w:color="auto"/>
      </w:divBdr>
    </w:div>
    <w:div w:id="708071608">
      <w:bodyDiv w:val="1"/>
      <w:marLeft w:val="0"/>
      <w:marRight w:val="0"/>
      <w:marTop w:val="0"/>
      <w:marBottom w:val="0"/>
      <w:divBdr>
        <w:top w:val="none" w:sz="0" w:space="0" w:color="auto"/>
        <w:left w:val="none" w:sz="0" w:space="0" w:color="auto"/>
        <w:bottom w:val="none" w:sz="0" w:space="0" w:color="auto"/>
        <w:right w:val="none" w:sz="0" w:space="0" w:color="auto"/>
      </w:divBdr>
    </w:div>
    <w:div w:id="83966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5191</Words>
  <Characters>29591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2020-11-09T04:44:00Z</cp:lastPrinted>
  <dcterms:created xsi:type="dcterms:W3CDTF">2020-11-06T05:54:00Z</dcterms:created>
  <dcterms:modified xsi:type="dcterms:W3CDTF">2020-11-09T04:46:00Z</dcterms:modified>
</cp:coreProperties>
</file>