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3" w:type="dxa"/>
        <w:tblLook w:val="00A0" w:firstRow="1" w:lastRow="0" w:firstColumn="1" w:lastColumn="0" w:noHBand="0" w:noVBand="0"/>
      </w:tblPr>
      <w:tblGrid>
        <w:gridCol w:w="3190"/>
        <w:gridCol w:w="179"/>
        <w:gridCol w:w="3011"/>
        <w:gridCol w:w="3191"/>
        <w:gridCol w:w="3191"/>
        <w:gridCol w:w="3191"/>
      </w:tblGrid>
      <w:tr w:rsidR="00E107F2" w:rsidRPr="00A1785F" w:rsidTr="00872C19">
        <w:trPr>
          <w:gridAfter w:val="2"/>
          <w:wAfter w:w="6382" w:type="dxa"/>
        </w:trPr>
        <w:tc>
          <w:tcPr>
            <w:tcW w:w="3190" w:type="dxa"/>
          </w:tcPr>
          <w:p w:rsidR="00E107F2" w:rsidRPr="00A1785F" w:rsidRDefault="00E107F2" w:rsidP="00872C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</w:tcPr>
          <w:p w:rsidR="00E107F2" w:rsidRPr="00A1785F" w:rsidRDefault="00E107F2" w:rsidP="00872C19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3817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107F2" w:rsidRDefault="00E107F2" w:rsidP="00872C1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F540E" w:rsidRDefault="003F540E" w:rsidP="00872C1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F540E" w:rsidRDefault="003F540E" w:rsidP="00872C1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F540E" w:rsidRDefault="003F540E" w:rsidP="00872C1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F540E" w:rsidRPr="00A1785F" w:rsidRDefault="003F540E" w:rsidP="00872C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07F2" w:rsidRPr="00A1785F" w:rsidTr="00872C19">
        <w:trPr>
          <w:gridAfter w:val="2"/>
          <w:wAfter w:w="6382" w:type="dxa"/>
        </w:trPr>
        <w:tc>
          <w:tcPr>
            <w:tcW w:w="3190" w:type="dxa"/>
          </w:tcPr>
          <w:p w:rsidR="00E107F2" w:rsidRPr="00A1785F" w:rsidRDefault="00E107F2" w:rsidP="00872C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</w:tcPr>
          <w:p w:rsidR="00E107F2" w:rsidRPr="00A1785F" w:rsidRDefault="00E107F2" w:rsidP="00872C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785F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3191" w:type="dxa"/>
          </w:tcPr>
          <w:p w:rsidR="00E107F2" w:rsidRPr="00A1785F" w:rsidRDefault="00E107F2" w:rsidP="00872C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07F2" w:rsidRPr="00A1785F" w:rsidTr="00872C19">
        <w:trPr>
          <w:gridAfter w:val="2"/>
          <w:wAfter w:w="6382" w:type="dxa"/>
        </w:trPr>
        <w:tc>
          <w:tcPr>
            <w:tcW w:w="9571" w:type="dxa"/>
            <w:gridSpan w:val="4"/>
          </w:tcPr>
          <w:p w:rsidR="00E107F2" w:rsidRPr="00A1785F" w:rsidRDefault="00E107F2" w:rsidP="00872C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785F">
              <w:rPr>
                <w:b/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Пугачевское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E107F2" w:rsidRPr="00A1785F" w:rsidTr="00872C19">
        <w:tc>
          <w:tcPr>
            <w:tcW w:w="9571" w:type="dxa"/>
            <w:gridSpan w:val="4"/>
          </w:tcPr>
          <w:p w:rsidR="00E107F2" w:rsidRDefault="00E107F2" w:rsidP="00872C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107F2" w:rsidRDefault="00E107F2" w:rsidP="00872C19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610D32">
              <w:rPr>
                <w:sz w:val="28"/>
                <w:szCs w:val="28"/>
                <w:lang w:eastAsia="en-US"/>
              </w:rPr>
              <w:t xml:space="preserve">от </w:t>
            </w:r>
            <w:r w:rsidR="003F540E">
              <w:rPr>
                <w:sz w:val="28"/>
                <w:szCs w:val="28"/>
                <w:lang w:eastAsia="en-US"/>
              </w:rPr>
              <w:t xml:space="preserve">24 </w:t>
            </w:r>
            <w:r>
              <w:rPr>
                <w:sz w:val="28"/>
                <w:szCs w:val="28"/>
                <w:lang w:eastAsia="en-US"/>
              </w:rPr>
              <w:t>ноября</w:t>
            </w:r>
            <w:r w:rsidR="003F540E">
              <w:rPr>
                <w:sz w:val="28"/>
                <w:szCs w:val="28"/>
                <w:lang w:eastAsia="en-US"/>
              </w:rPr>
              <w:t xml:space="preserve"> </w:t>
            </w:r>
            <w:r w:rsidRPr="00610D32">
              <w:rPr>
                <w:noProof/>
                <w:sz w:val="28"/>
                <w:szCs w:val="28"/>
                <w:lang w:eastAsia="en-US"/>
              </w:rPr>
              <w:t>20</w:t>
            </w:r>
            <w:r>
              <w:rPr>
                <w:noProof/>
                <w:sz w:val="28"/>
                <w:szCs w:val="28"/>
                <w:lang w:eastAsia="en-US"/>
              </w:rPr>
              <w:t xml:space="preserve">20 </w:t>
            </w:r>
            <w:r w:rsidRPr="00610D32">
              <w:rPr>
                <w:noProof/>
                <w:sz w:val="28"/>
                <w:szCs w:val="28"/>
                <w:lang w:eastAsia="en-US"/>
              </w:rPr>
              <w:t xml:space="preserve">года </w:t>
            </w:r>
            <w:r>
              <w:rPr>
                <w:noProof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  <w:r w:rsidR="003F540E">
              <w:rPr>
                <w:noProof/>
                <w:sz w:val="28"/>
                <w:szCs w:val="28"/>
                <w:lang w:eastAsia="en-US"/>
              </w:rPr>
              <w:t>№ 39</w:t>
            </w:r>
          </w:p>
          <w:p w:rsidR="00E107F2" w:rsidRPr="00610D32" w:rsidRDefault="00E107F2" w:rsidP="00E107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с. Пугачево</w:t>
            </w:r>
          </w:p>
        </w:tc>
        <w:tc>
          <w:tcPr>
            <w:tcW w:w="3191" w:type="dxa"/>
          </w:tcPr>
          <w:p w:rsidR="00E107F2" w:rsidRPr="00610D32" w:rsidRDefault="00E107F2" w:rsidP="003F540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3191" w:type="dxa"/>
          </w:tcPr>
          <w:p w:rsidR="00E107F2" w:rsidRPr="00610D32" w:rsidRDefault="00E107F2" w:rsidP="00872C19">
            <w:pPr>
              <w:jc w:val="both"/>
              <w:rPr>
                <w:sz w:val="28"/>
                <w:szCs w:val="28"/>
                <w:lang w:eastAsia="en-US"/>
              </w:rPr>
            </w:pPr>
            <w:r w:rsidRPr="00610D32">
              <w:rPr>
                <w:sz w:val="28"/>
                <w:szCs w:val="28"/>
                <w:lang w:eastAsia="en-US"/>
              </w:rPr>
              <w:t xml:space="preserve">                            № 6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107F2" w:rsidRPr="00A1785F" w:rsidTr="00872C19">
        <w:trPr>
          <w:gridAfter w:val="2"/>
          <w:wAfter w:w="6382" w:type="dxa"/>
        </w:trPr>
        <w:tc>
          <w:tcPr>
            <w:tcW w:w="3369" w:type="dxa"/>
            <w:gridSpan w:val="2"/>
          </w:tcPr>
          <w:p w:rsidR="00E107F2" w:rsidRPr="00610D32" w:rsidRDefault="00E107F2" w:rsidP="00872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E107F2" w:rsidRPr="00610D32" w:rsidRDefault="00E107F2" w:rsidP="00872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E107F2" w:rsidRPr="00610D32" w:rsidRDefault="00E107F2" w:rsidP="00872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07F2" w:rsidRPr="00A1785F" w:rsidRDefault="00E107F2" w:rsidP="00E107F2">
      <w:pPr>
        <w:tabs>
          <w:tab w:val="left" w:pos="0"/>
        </w:tabs>
        <w:ind w:right="3684"/>
        <w:contextualSpacing/>
        <w:jc w:val="both"/>
        <w:rPr>
          <w:b/>
          <w:sz w:val="28"/>
          <w:szCs w:val="28"/>
        </w:rPr>
      </w:pPr>
    </w:p>
    <w:p w:rsidR="00E107F2" w:rsidRPr="00A1785F" w:rsidRDefault="00E107F2" w:rsidP="00E107F2">
      <w:pPr>
        <w:tabs>
          <w:tab w:val="left" w:pos="0"/>
        </w:tabs>
        <w:ind w:right="-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</w:t>
      </w:r>
      <w:r w:rsidRPr="00A1785F">
        <w:rPr>
          <w:b/>
          <w:sz w:val="28"/>
          <w:szCs w:val="28"/>
        </w:rPr>
        <w:t xml:space="preserve"> Административн</w:t>
      </w:r>
      <w:r>
        <w:rPr>
          <w:b/>
          <w:sz w:val="28"/>
          <w:szCs w:val="28"/>
        </w:rPr>
        <w:t>ый</w:t>
      </w:r>
      <w:r w:rsidRPr="00A1785F">
        <w:rPr>
          <w:b/>
          <w:sz w:val="28"/>
          <w:szCs w:val="28"/>
        </w:rPr>
        <w:t xml:space="preserve"> регламент  предоставления муниципальной услуги «</w:t>
      </w:r>
      <w:r w:rsidRPr="001F1798">
        <w:rPr>
          <w:b/>
          <w:sz w:val="28"/>
          <w:szCs w:val="28"/>
        </w:rPr>
        <w:t>Присвоение почтового адреса земельному участку (при отсутствии адреса – описание ме</w:t>
      </w:r>
      <w:r>
        <w:rPr>
          <w:b/>
          <w:sz w:val="28"/>
          <w:szCs w:val="28"/>
        </w:rPr>
        <w:t>стоположения земельного участка)».</w:t>
      </w:r>
    </w:p>
    <w:tbl>
      <w:tblPr>
        <w:tblW w:w="15953" w:type="dxa"/>
        <w:tblLook w:val="00A0" w:firstRow="1" w:lastRow="0" w:firstColumn="1" w:lastColumn="0" w:noHBand="0" w:noVBand="0"/>
      </w:tblPr>
      <w:tblGrid>
        <w:gridCol w:w="5615"/>
        <w:gridCol w:w="5019"/>
        <w:gridCol w:w="5319"/>
      </w:tblGrid>
      <w:tr w:rsidR="00E107F2" w:rsidRPr="00610D32" w:rsidTr="00872C19">
        <w:tc>
          <w:tcPr>
            <w:tcW w:w="3369" w:type="dxa"/>
          </w:tcPr>
          <w:p w:rsidR="00E107F2" w:rsidRPr="00610D32" w:rsidRDefault="00E107F2" w:rsidP="00872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E107F2" w:rsidRPr="00610D32" w:rsidRDefault="00E107F2" w:rsidP="00872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E107F2" w:rsidRPr="00610D32" w:rsidRDefault="00E107F2" w:rsidP="00872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07F2" w:rsidRPr="00A1785F" w:rsidRDefault="00E107F2" w:rsidP="00E107F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A1785F">
        <w:rPr>
          <w:sz w:val="28"/>
          <w:szCs w:val="28"/>
        </w:rPr>
        <w:t xml:space="preserve">В соответствии с </w:t>
      </w:r>
      <w:r w:rsidRPr="000E3E5A">
        <w:rPr>
          <w:sz w:val="28"/>
          <w:szCs w:val="28"/>
        </w:rPr>
        <w:t> </w:t>
      </w:r>
      <w:hyperlink r:id="rId7" w:anchor="/document/70552650/entry/514" w:history="1">
        <w:r w:rsidRPr="000E3E5A">
          <w:rPr>
            <w:sz w:val="28"/>
            <w:szCs w:val="28"/>
          </w:rPr>
          <w:t>пунктом 4 части 1 статьи 5</w:t>
        </w:r>
      </w:hyperlink>
      <w:r w:rsidRPr="000E3E5A">
        <w:rPr>
          <w:sz w:val="28"/>
          <w:szCs w:val="28"/>
        </w:rPr>
        <w:t xml:space="preserve"> 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4 сентября </w:t>
      </w:r>
      <w:smartTag w:uri="urn:schemas-microsoft-com:office:smarttags" w:element="metricconverter">
        <w:smartTagPr>
          <w:attr w:name="ProductID" w:val="2020 г"/>
        </w:smartTagPr>
        <w:r w:rsidRPr="000E3E5A">
          <w:rPr>
            <w:sz w:val="28"/>
            <w:szCs w:val="28"/>
          </w:rPr>
          <w:t>2020 г</w:t>
        </w:r>
      </w:smartTag>
      <w:r w:rsidRPr="000E3E5A">
        <w:rPr>
          <w:sz w:val="28"/>
          <w:szCs w:val="28"/>
        </w:rPr>
        <w:t>. N 1355</w:t>
      </w:r>
      <w:r>
        <w:rPr>
          <w:sz w:val="28"/>
          <w:szCs w:val="28"/>
        </w:rPr>
        <w:t xml:space="preserve"> </w:t>
      </w:r>
      <w:r w:rsidRPr="000E3E5A">
        <w:rPr>
          <w:sz w:val="28"/>
          <w:szCs w:val="28"/>
        </w:rPr>
        <w:t xml:space="preserve">"О внесении изменений в Правила присвоения, изменения и аннулирования адресов, </w:t>
      </w:r>
      <w:r w:rsidRPr="00A1785F">
        <w:rPr>
          <w:sz w:val="28"/>
          <w:szCs w:val="28"/>
        </w:rPr>
        <w:t>руководствуясь Федеральным Законом от 27 июля 2010 года</w:t>
      </w:r>
      <w:proofErr w:type="gramEnd"/>
      <w:r w:rsidRPr="00A1785F">
        <w:rPr>
          <w:sz w:val="28"/>
          <w:szCs w:val="28"/>
        </w:rPr>
        <w:t xml:space="preserve"> N 210-ФЗ «Об организации предоставления государственных и муниципальных услуг»,   Уставом муниципального образования </w:t>
      </w:r>
      <w:r w:rsidRPr="00E107F2">
        <w:rPr>
          <w:sz w:val="28"/>
          <w:szCs w:val="28"/>
        </w:rPr>
        <w:t>«</w:t>
      </w:r>
      <w:r w:rsidRPr="00E107F2">
        <w:rPr>
          <w:sz w:val="28"/>
          <w:szCs w:val="28"/>
        </w:rPr>
        <w:t>Пугачевское</w:t>
      </w:r>
      <w:r w:rsidRPr="00E107F2">
        <w:rPr>
          <w:sz w:val="28"/>
          <w:szCs w:val="28"/>
        </w:rPr>
        <w:t>»,</w:t>
      </w:r>
      <w:r w:rsidRPr="00A1785F">
        <w:rPr>
          <w:sz w:val="28"/>
          <w:szCs w:val="28"/>
        </w:rPr>
        <w:t xml:space="preserve"> Администрация муниципального образования </w:t>
      </w:r>
      <w:r w:rsidRPr="00E107F2">
        <w:rPr>
          <w:sz w:val="28"/>
          <w:szCs w:val="28"/>
        </w:rPr>
        <w:t>«</w:t>
      </w:r>
      <w:r w:rsidRPr="00E107F2">
        <w:rPr>
          <w:sz w:val="28"/>
          <w:szCs w:val="28"/>
        </w:rPr>
        <w:t>Пугачевское</w:t>
      </w:r>
      <w:r w:rsidRPr="00E107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785F">
        <w:rPr>
          <w:b/>
          <w:sz w:val="28"/>
          <w:szCs w:val="28"/>
        </w:rPr>
        <w:t>ПОСТАНОВЛЯЕТ:</w:t>
      </w:r>
    </w:p>
    <w:p w:rsidR="003F540E" w:rsidRPr="003F540E" w:rsidRDefault="003F540E" w:rsidP="003F54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107F2" w:rsidRPr="003F540E">
        <w:rPr>
          <w:sz w:val="28"/>
          <w:szCs w:val="28"/>
        </w:rPr>
        <w:t>Утвердить прилагаемые </w:t>
      </w:r>
      <w:hyperlink r:id="rId8" w:anchor="/document/74620462/entry/100" w:history="1">
        <w:r w:rsidR="00E107F2" w:rsidRPr="003F540E">
          <w:rPr>
            <w:sz w:val="28"/>
            <w:szCs w:val="28"/>
          </w:rPr>
          <w:t>изменения</w:t>
        </w:r>
      </w:hyperlink>
      <w:r w:rsidR="00E107F2" w:rsidRPr="003F540E">
        <w:rPr>
          <w:sz w:val="28"/>
          <w:szCs w:val="28"/>
        </w:rPr>
        <w:t xml:space="preserve">, вносимые в Административный регламент предоставления муниципальной услуги «Присвоение почтового адреса земельному участку (при отсутствии адреса – описание местоположения земельного участка)», утвержденный Постановлением Администрации муниципального образования </w:t>
      </w:r>
      <w:r w:rsidR="0056703E" w:rsidRPr="003F540E">
        <w:rPr>
          <w:sz w:val="28"/>
          <w:szCs w:val="28"/>
        </w:rPr>
        <w:t>«Пугачевское» от 03</w:t>
      </w:r>
      <w:r w:rsidR="00E107F2" w:rsidRPr="003F540E">
        <w:rPr>
          <w:sz w:val="28"/>
          <w:szCs w:val="28"/>
        </w:rPr>
        <w:t xml:space="preserve"> </w:t>
      </w:r>
      <w:r w:rsidR="0056703E" w:rsidRPr="003F540E">
        <w:rPr>
          <w:sz w:val="28"/>
          <w:szCs w:val="28"/>
        </w:rPr>
        <w:t>сентября</w:t>
      </w:r>
      <w:r w:rsidR="00E107F2" w:rsidRPr="003F540E">
        <w:rPr>
          <w:sz w:val="28"/>
          <w:szCs w:val="28"/>
        </w:rPr>
        <w:t xml:space="preserve"> 2019</w:t>
      </w:r>
      <w:r w:rsidR="0056703E" w:rsidRPr="003F540E">
        <w:rPr>
          <w:sz w:val="28"/>
          <w:szCs w:val="28"/>
        </w:rPr>
        <w:t xml:space="preserve"> </w:t>
      </w:r>
      <w:r w:rsidR="00E107F2" w:rsidRPr="003F540E">
        <w:rPr>
          <w:sz w:val="28"/>
          <w:szCs w:val="28"/>
        </w:rPr>
        <w:t>г. №</w:t>
      </w:r>
      <w:r w:rsidR="0056703E" w:rsidRPr="003F540E">
        <w:rPr>
          <w:sz w:val="28"/>
          <w:szCs w:val="28"/>
        </w:rPr>
        <w:t xml:space="preserve"> 54</w:t>
      </w:r>
      <w:r w:rsidR="00E107F2" w:rsidRPr="003F540E">
        <w:rPr>
          <w:sz w:val="28"/>
          <w:szCs w:val="28"/>
        </w:rPr>
        <w:t>.</w:t>
      </w:r>
      <w:proofErr w:type="gramEnd"/>
    </w:p>
    <w:p w:rsidR="00E107F2" w:rsidRPr="003F540E" w:rsidRDefault="00E107F2" w:rsidP="003F540E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F540E">
        <w:rPr>
          <w:sz w:val="28"/>
          <w:szCs w:val="28"/>
        </w:rPr>
        <w:t xml:space="preserve">Опубликовать настоящее постановление на странице  Администрации муниципального образования </w:t>
      </w:r>
      <w:r w:rsidR="0056703E" w:rsidRPr="003F540E">
        <w:rPr>
          <w:sz w:val="28"/>
          <w:szCs w:val="28"/>
        </w:rPr>
        <w:t>«Пугачевское</w:t>
      </w:r>
      <w:r w:rsidRPr="003F540E">
        <w:rPr>
          <w:sz w:val="28"/>
          <w:szCs w:val="28"/>
        </w:rPr>
        <w:t>», размещенной в разделе «Муниципальные образования» официального сайта МО «Малопургинский район».</w:t>
      </w:r>
    </w:p>
    <w:p w:rsidR="00E107F2" w:rsidRPr="00C4556A" w:rsidRDefault="00E107F2" w:rsidP="003F540E">
      <w:pPr>
        <w:pStyle w:val="a5"/>
        <w:numPr>
          <w:ilvl w:val="0"/>
          <w:numId w:val="2"/>
        </w:numPr>
        <w:ind w:left="0" w:firstLine="0"/>
        <w:jc w:val="both"/>
      </w:pPr>
      <w:proofErr w:type="gramStart"/>
      <w:r w:rsidRPr="003F540E">
        <w:rPr>
          <w:sz w:val="28"/>
          <w:szCs w:val="28"/>
        </w:rPr>
        <w:t>Контроль  за</w:t>
      </w:r>
      <w:proofErr w:type="gramEnd"/>
      <w:r w:rsidRPr="003F540E">
        <w:rPr>
          <w:sz w:val="28"/>
          <w:szCs w:val="28"/>
        </w:rPr>
        <w:t xml:space="preserve"> исполнением настоящего постановления оставляю за собой.    </w:t>
      </w:r>
    </w:p>
    <w:p w:rsidR="00E107F2" w:rsidRPr="00A1785F" w:rsidRDefault="00E107F2" w:rsidP="00E107F2">
      <w:pPr>
        <w:contextualSpacing/>
        <w:jc w:val="both"/>
      </w:pPr>
      <w:r w:rsidRPr="00A1785F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107F2" w:rsidRPr="00116C51" w:rsidRDefault="00E107F2" w:rsidP="00E107F2">
      <w:pPr>
        <w:rPr>
          <w:sz w:val="28"/>
          <w:szCs w:val="28"/>
        </w:rPr>
      </w:pPr>
      <w:r w:rsidRPr="00116C51">
        <w:rPr>
          <w:sz w:val="28"/>
          <w:szCs w:val="28"/>
        </w:rPr>
        <w:t>Глава муниципального образования</w:t>
      </w:r>
    </w:p>
    <w:p w:rsidR="00E107F2" w:rsidRPr="00116C51" w:rsidRDefault="00E107F2" w:rsidP="00E107F2">
      <w:pPr>
        <w:rPr>
          <w:sz w:val="28"/>
          <w:szCs w:val="28"/>
        </w:rPr>
      </w:pPr>
      <w:r w:rsidRPr="0056703E">
        <w:rPr>
          <w:sz w:val="28"/>
          <w:szCs w:val="28"/>
        </w:rPr>
        <w:t>«</w:t>
      </w:r>
      <w:r w:rsidR="0056703E" w:rsidRPr="0056703E">
        <w:rPr>
          <w:sz w:val="28"/>
          <w:szCs w:val="28"/>
        </w:rPr>
        <w:t>Пугачевское</w:t>
      </w:r>
      <w:r w:rsidRPr="0056703E">
        <w:rPr>
          <w:sz w:val="28"/>
          <w:szCs w:val="28"/>
        </w:rPr>
        <w:t xml:space="preserve">»                                                                            </w:t>
      </w:r>
      <w:r w:rsidR="0056703E">
        <w:rPr>
          <w:sz w:val="28"/>
          <w:szCs w:val="28"/>
        </w:rPr>
        <w:t xml:space="preserve">Е.В. </w:t>
      </w:r>
      <w:proofErr w:type="spellStart"/>
      <w:r w:rsidR="0056703E">
        <w:rPr>
          <w:sz w:val="28"/>
          <w:szCs w:val="28"/>
        </w:rPr>
        <w:t>Бесогонова</w:t>
      </w:r>
      <w:proofErr w:type="spellEnd"/>
    </w:p>
    <w:p w:rsidR="00E107F2" w:rsidRPr="00D226D5" w:rsidRDefault="00E107F2" w:rsidP="00E107F2">
      <w:pPr>
        <w:keepNext/>
        <w:widowControl w:val="0"/>
        <w:tabs>
          <w:tab w:val="left" w:pos="4260"/>
        </w:tabs>
        <w:suppressAutoHyphens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b/>
          <w:bCs/>
          <w:sz w:val="28"/>
          <w:szCs w:val="28"/>
          <w:lang w:eastAsia="ar-SA"/>
        </w:rPr>
        <w:lastRenderedPageBreak/>
        <w:t xml:space="preserve">               </w:t>
      </w:r>
      <w:r w:rsidRPr="00D226D5">
        <w:rPr>
          <w:kern w:val="2"/>
          <w:sz w:val="28"/>
          <w:szCs w:val="28"/>
          <w:lang w:eastAsia="zh-CN" w:bidi="hi-IN"/>
        </w:rPr>
        <w:t xml:space="preserve">Утвержден </w:t>
      </w:r>
    </w:p>
    <w:p w:rsidR="00E107F2" w:rsidRPr="00D226D5" w:rsidRDefault="00E107F2" w:rsidP="00E107F2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kern w:val="2"/>
          <w:sz w:val="28"/>
          <w:szCs w:val="28"/>
          <w:lang w:eastAsia="zh-CN" w:bidi="hi-IN"/>
        </w:rPr>
        <w:t xml:space="preserve">постановлением Администрации </w:t>
      </w:r>
    </w:p>
    <w:p w:rsidR="00E107F2" w:rsidRPr="00D226D5" w:rsidRDefault="00E107F2" w:rsidP="00E107F2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kern w:val="2"/>
          <w:sz w:val="28"/>
          <w:szCs w:val="28"/>
          <w:lang w:eastAsia="zh-CN" w:bidi="hi-IN"/>
        </w:rPr>
        <w:t xml:space="preserve">муниципального образования </w:t>
      </w:r>
    </w:p>
    <w:p w:rsidR="00E107F2" w:rsidRPr="00D226D5" w:rsidRDefault="00E107F2" w:rsidP="00E107F2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 w:rsidRPr="0056703E">
        <w:rPr>
          <w:kern w:val="2"/>
          <w:sz w:val="28"/>
          <w:szCs w:val="28"/>
          <w:lang w:eastAsia="zh-CN" w:bidi="hi-IN"/>
        </w:rPr>
        <w:t>«</w:t>
      </w:r>
      <w:r w:rsidR="0056703E" w:rsidRPr="0056703E">
        <w:rPr>
          <w:kern w:val="2"/>
          <w:sz w:val="28"/>
          <w:szCs w:val="28"/>
          <w:lang w:eastAsia="zh-CN" w:bidi="hi-IN"/>
        </w:rPr>
        <w:t>Пугачевское</w:t>
      </w:r>
      <w:r w:rsidRPr="0056703E">
        <w:rPr>
          <w:kern w:val="2"/>
          <w:sz w:val="28"/>
          <w:szCs w:val="28"/>
          <w:lang w:eastAsia="zh-CN" w:bidi="hi-IN"/>
        </w:rPr>
        <w:t>»</w:t>
      </w:r>
      <w:r w:rsidRPr="00D226D5">
        <w:rPr>
          <w:kern w:val="2"/>
          <w:sz w:val="28"/>
          <w:szCs w:val="28"/>
          <w:lang w:eastAsia="zh-CN" w:bidi="hi-IN"/>
        </w:rPr>
        <w:t xml:space="preserve"> </w:t>
      </w:r>
    </w:p>
    <w:p w:rsidR="00E107F2" w:rsidRPr="00D226D5" w:rsidRDefault="00E107F2" w:rsidP="00E107F2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kern w:val="2"/>
          <w:sz w:val="28"/>
          <w:szCs w:val="28"/>
          <w:lang w:eastAsia="zh-CN" w:bidi="hi-IN"/>
        </w:rPr>
        <w:t xml:space="preserve">от </w:t>
      </w:r>
      <w:r w:rsidR="003F540E">
        <w:rPr>
          <w:kern w:val="2"/>
          <w:sz w:val="28"/>
          <w:szCs w:val="28"/>
          <w:lang w:eastAsia="zh-CN" w:bidi="hi-IN"/>
        </w:rPr>
        <w:t>24</w:t>
      </w:r>
      <w:r w:rsidRPr="00D226D5">
        <w:rPr>
          <w:kern w:val="2"/>
          <w:sz w:val="28"/>
          <w:szCs w:val="28"/>
          <w:lang w:eastAsia="zh-CN" w:bidi="hi-IN"/>
        </w:rPr>
        <w:t xml:space="preserve"> ноября 2020 года № </w:t>
      </w:r>
      <w:r w:rsidR="003F540E">
        <w:rPr>
          <w:kern w:val="2"/>
          <w:sz w:val="28"/>
          <w:szCs w:val="28"/>
          <w:lang w:eastAsia="zh-CN" w:bidi="hi-IN"/>
        </w:rPr>
        <w:t>39</w:t>
      </w:r>
    </w:p>
    <w:p w:rsidR="00E107F2" w:rsidRDefault="00E107F2" w:rsidP="00E107F2">
      <w:pPr>
        <w:suppressAutoHyphens/>
        <w:autoSpaceDE w:val="0"/>
        <w:jc w:val="right"/>
        <w:rPr>
          <w:b/>
          <w:bCs/>
          <w:szCs w:val="28"/>
          <w:lang w:eastAsia="ar-SA"/>
        </w:rPr>
      </w:pPr>
    </w:p>
    <w:p w:rsidR="00E107F2" w:rsidRPr="00D226D5" w:rsidRDefault="00E107F2" w:rsidP="00E107F2">
      <w:pPr>
        <w:suppressAutoHyphens/>
        <w:autoSpaceDE w:val="0"/>
        <w:jc w:val="center"/>
        <w:rPr>
          <w:b/>
          <w:sz w:val="28"/>
          <w:szCs w:val="28"/>
          <w:lang w:eastAsia="en-US"/>
        </w:rPr>
      </w:pPr>
      <w:r w:rsidRPr="00D226D5">
        <w:rPr>
          <w:b/>
          <w:sz w:val="28"/>
          <w:szCs w:val="28"/>
          <w:lang w:eastAsia="en-US"/>
        </w:rPr>
        <w:t>Изменения, вносимые в Административный регламент предоставления муниципальной услуги «Присвоение почтового адреса земельному участку (при отсутствии адреса – описание местоположения земельного участка)».</w:t>
      </w:r>
    </w:p>
    <w:p w:rsidR="00E107F2" w:rsidRPr="00D226D5" w:rsidRDefault="00E107F2" w:rsidP="00E107F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1. Пункт 6 изложить в следующей редакции:</w:t>
      </w:r>
    </w:p>
    <w:p w:rsidR="00E107F2" w:rsidRPr="00D226D5" w:rsidRDefault="00E107F2" w:rsidP="00E107F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 xml:space="preserve">«6. </w:t>
      </w:r>
      <w:hyperlink r:id="rId9" w:anchor="/document/70865886/entry/1000" w:history="1">
        <w:r w:rsidRPr="00D226D5">
          <w:rPr>
            <w:color w:val="22272F"/>
            <w:sz w:val="28"/>
            <w:szCs w:val="28"/>
          </w:rPr>
          <w:t>Заявление</w:t>
        </w:r>
      </w:hyperlink>
      <w:r w:rsidRPr="00D226D5">
        <w:rPr>
          <w:color w:val="22272F"/>
          <w:sz w:val="28"/>
          <w:szCs w:val="28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107F2" w:rsidRPr="00D226D5" w:rsidRDefault="00E107F2" w:rsidP="00E107F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а) право хозяйственного ведения;</w:t>
      </w:r>
    </w:p>
    <w:p w:rsidR="00E107F2" w:rsidRPr="00D226D5" w:rsidRDefault="00E107F2" w:rsidP="00E107F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б) право оперативного управления;</w:t>
      </w:r>
    </w:p>
    <w:p w:rsidR="00E107F2" w:rsidRPr="00D226D5" w:rsidRDefault="00E107F2" w:rsidP="00E107F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в) право пожизненно наследуемого владения;</w:t>
      </w:r>
    </w:p>
    <w:p w:rsidR="00E107F2" w:rsidRPr="00D226D5" w:rsidRDefault="00E107F2" w:rsidP="00E107F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г) право постоянного (бессрочного) пользования.</w:t>
      </w:r>
    </w:p>
    <w:p w:rsidR="00E107F2" w:rsidRPr="00D226D5" w:rsidRDefault="00E107F2" w:rsidP="00E107F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 xml:space="preserve">   </w:t>
      </w:r>
      <w:r>
        <w:rPr>
          <w:color w:val="22272F"/>
          <w:sz w:val="28"/>
          <w:szCs w:val="28"/>
        </w:rPr>
        <w:t xml:space="preserve">   </w:t>
      </w:r>
      <w:proofErr w:type="gramStart"/>
      <w:r w:rsidRPr="00D226D5">
        <w:rPr>
          <w:color w:val="22272F"/>
          <w:sz w:val="28"/>
          <w:szCs w:val="28"/>
        </w:rPr>
        <w:t>С </w:t>
      </w:r>
      <w:hyperlink r:id="rId10" w:anchor="/document/70865886/entry/1000" w:history="1">
        <w:r w:rsidRPr="00D226D5">
          <w:rPr>
            <w:color w:val="22272F"/>
            <w:sz w:val="28"/>
            <w:szCs w:val="28"/>
          </w:rPr>
          <w:t>заявлением</w:t>
        </w:r>
      </w:hyperlink>
      <w:r w:rsidRPr="00D226D5">
        <w:rPr>
          <w:color w:val="22272F"/>
          <w:sz w:val="28"/>
          <w:szCs w:val="28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11" w:anchor="/document/10164072/entry/185" w:history="1">
        <w:r w:rsidRPr="00D226D5">
          <w:rPr>
            <w:color w:val="22272F"/>
            <w:sz w:val="28"/>
            <w:szCs w:val="28"/>
          </w:rPr>
          <w:t>законодательством</w:t>
        </w:r>
      </w:hyperlink>
      <w:r w:rsidRPr="00D226D5">
        <w:rPr>
          <w:color w:val="22272F"/>
          <w:sz w:val="28"/>
          <w:szCs w:val="28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самоуправления, а так же кадастровый инженер, выполняющий на основании документа, предусмотренного</w:t>
      </w:r>
      <w:r w:rsidRPr="00D226D5">
        <w:rPr>
          <w:sz w:val="28"/>
          <w:szCs w:val="28"/>
        </w:rPr>
        <w:t> </w:t>
      </w:r>
      <w:hyperlink r:id="rId12" w:anchor="/document/12154874/entry/35" w:history="1">
        <w:r w:rsidRPr="00D226D5">
          <w:rPr>
            <w:color w:val="22272F"/>
            <w:sz w:val="28"/>
            <w:szCs w:val="28"/>
          </w:rPr>
          <w:t>статьей 35</w:t>
        </w:r>
      </w:hyperlink>
      <w:r w:rsidRPr="00D226D5">
        <w:rPr>
          <w:sz w:val="28"/>
          <w:szCs w:val="28"/>
        </w:rPr>
        <w:t> </w:t>
      </w:r>
      <w:r w:rsidRPr="00D226D5">
        <w:rPr>
          <w:color w:val="22272F"/>
          <w:sz w:val="28"/>
          <w:szCs w:val="28"/>
        </w:rPr>
        <w:t>или</w:t>
      </w:r>
      <w:r w:rsidRPr="00D226D5">
        <w:rPr>
          <w:sz w:val="28"/>
          <w:szCs w:val="28"/>
        </w:rPr>
        <w:t> </w:t>
      </w:r>
      <w:hyperlink r:id="rId13" w:anchor="/document/12154874/entry/423" w:history="1">
        <w:r w:rsidRPr="00D226D5">
          <w:rPr>
            <w:color w:val="22272F"/>
            <w:sz w:val="28"/>
            <w:szCs w:val="28"/>
          </w:rPr>
          <w:t>статьей 42 3</w:t>
        </w:r>
      </w:hyperlink>
      <w:r w:rsidRPr="00D226D5">
        <w:rPr>
          <w:color w:val="22272F"/>
          <w:sz w:val="28"/>
          <w:szCs w:val="28"/>
        </w:rPr>
        <w:t>Федерального закона "О кадастровой деятельности", кадастровые работы или</w:t>
      </w:r>
      <w:proofErr w:type="gramEnd"/>
      <w:r w:rsidRPr="00D226D5">
        <w:rPr>
          <w:color w:val="22272F"/>
          <w:sz w:val="28"/>
          <w:szCs w:val="28"/>
        </w:rPr>
        <w:t xml:space="preserve">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D226D5">
        <w:rPr>
          <w:color w:val="22272F"/>
          <w:sz w:val="28"/>
          <w:szCs w:val="28"/>
        </w:rPr>
        <w:t>.»</w:t>
      </w:r>
      <w:proofErr w:type="gramEnd"/>
    </w:p>
    <w:p w:rsidR="00E107F2" w:rsidRPr="00D226D5" w:rsidRDefault="00E107F2" w:rsidP="00E107F2">
      <w:pPr>
        <w:suppressAutoHyphens/>
        <w:autoSpaceDE w:val="0"/>
        <w:rPr>
          <w:sz w:val="28"/>
          <w:szCs w:val="28"/>
          <w:lang w:eastAsia="en-US"/>
        </w:rPr>
      </w:pPr>
      <w:r w:rsidRPr="00D226D5">
        <w:rPr>
          <w:sz w:val="28"/>
          <w:szCs w:val="28"/>
          <w:lang w:eastAsia="en-US"/>
        </w:rPr>
        <w:t>2. Пункт 14 изложить в следующей редакции:</w:t>
      </w:r>
    </w:p>
    <w:p w:rsidR="00E107F2" w:rsidRPr="00D226D5" w:rsidRDefault="00E107F2" w:rsidP="00E107F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 xml:space="preserve"> «14. </w:t>
      </w:r>
      <w:proofErr w:type="gramStart"/>
      <w:r w:rsidRPr="00D226D5">
        <w:rPr>
          <w:color w:val="22272F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</w:t>
      </w:r>
      <w:proofErr w:type="gramEnd"/>
    </w:p>
    <w:p w:rsidR="00E107F2" w:rsidRPr="00D226D5" w:rsidRDefault="00E107F2" w:rsidP="00E107F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3.Пункты 16, 19 признать утратившими силу.</w:t>
      </w:r>
    </w:p>
    <w:p w:rsidR="00E107F2" w:rsidRPr="00D226D5" w:rsidRDefault="00E107F2" w:rsidP="00E107F2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4</w:t>
      </w:r>
      <w:r w:rsidRPr="00D226D5">
        <w:rPr>
          <w:rFonts w:ascii="Times New Roman" w:eastAsia="BatangChe" w:hAnsi="Times New Roman" w:cs="Times New Roman"/>
          <w:sz w:val="28"/>
          <w:szCs w:val="28"/>
        </w:rPr>
        <w:t>. Пункт 27.4  изложить в следующей редакции:</w:t>
      </w:r>
    </w:p>
    <w:p w:rsidR="00E107F2" w:rsidRPr="00D226D5" w:rsidRDefault="00E107F2" w:rsidP="00E107F2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>«27.4. Решение направляется заявителю (представителю заявителя) одним из способов, указанным в заявлении:</w:t>
      </w:r>
    </w:p>
    <w:p w:rsidR="00E107F2" w:rsidRPr="00D226D5" w:rsidRDefault="00E107F2" w:rsidP="00E107F2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 xml:space="preserve">      в форме электронного документа с использованием информационно-телекоммуникационных сетей общего пользования -  не позднее одного рабочего дня со дня истечения срока оказания услуги;</w:t>
      </w:r>
    </w:p>
    <w:p w:rsidR="00E107F2" w:rsidRPr="00D226D5" w:rsidRDefault="00E107F2" w:rsidP="00E107F2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 xml:space="preserve">     в форме документа на бумажном носителе посредством выдачи заявителю (представителю заявителя) лично под расписку либо направления документа </w:t>
      </w:r>
      <w:r w:rsidRPr="00D226D5">
        <w:rPr>
          <w:rFonts w:ascii="Times New Roman" w:eastAsia="BatangChe" w:hAnsi="Times New Roman" w:cs="Times New Roman"/>
          <w:sz w:val="28"/>
          <w:szCs w:val="28"/>
        </w:rPr>
        <w:lastRenderedPageBreak/>
        <w:t>не позднее рабочего дня, следующего за 10-м рабочим днем со дня истечения  срока оказания услуги посредством почтового отправления по указанному в заявлении почтовому адресу.</w:t>
      </w:r>
    </w:p>
    <w:p w:rsidR="00E107F2" w:rsidRDefault="00E107F2" w:rsidP="00E107F2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 xml:space="preserve">   </w:t>
      </w:r>
      <w:proofErr w:type="gramStart"/>
      <w:r w:rsidRPr="00D226D5">
        <w:rPr>
          <w:rFonts w:ascii="Times New Roman" w:eastAsia="BatangChe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 решение передается в многофункциональный центр для выдачи заявителю не позднее рабочего дня, следующего за днем истечения срока оказания услуги.»</w:t>
      </w:r>
      <w:proofErr w:type="gramEnd"/>
    </w:p>
    <w:p w:rsidR="00E107F2" w:rsidRPr="00D226D5" w:rsidRDefault="00E107F2" w:rsidP="00E107F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107F2" w:rsidRPr="00D226D5" w:rsidRDefault="00E107F2" w:rsidP="00E107F2">
      <w:pPr>
        <w:jc w:val="center"/>
        <w:rPr>
          <w:sz w:val="28"/>
          <w:szCs w:val="28"/>
        </w:rPr>
      </w:pPr>
    </w:p>
    <w:p w:rsidR="00E107F2" w:rsidRPr="00D226D5" w:rsidRDefault="00E107F2" w:rsidP="00E107F2">
      <w:pPr>
        <w:rPr>
          <w:sz w:val="28"/>
          <w:szCs w:val="28"/>
        </w:rPr>
      </w:pPr>
    </w:p>
    <w:p w:rsidR="00E107F2" w:rsidRPr="00D226D5" w:rsidRDefault="00E107F2" w:rsidP="00E107F2">
      <w:pPr>
        <w:rPr>
          <w:sz w:val="28"/>
          <w:szCs w:val="28"/>
        </w:rPr>
      </w:pPr>
    </w:p>
    <w:p w:rsidR="00E107F2" w:rsidRPr="00D226D5" w:rsidRDefault="00E107F2" w:rsidP="00E107F2">
      <w:pPr>
        <w:rPr>
          <w:sz w:val="28"/>
          <w:szCs w:val="28"/>
        </w:rPr>
      </w:pPr>
    </w:p>
    <w:p w:rsidR="00E107F2" w:rsidRPr="00D226D5" w:rsidRDefault="00E107F2" w:rsidP="00E107F2">
      <w:pPr>
        <w:rPr>
          <w:sz w:val="28"/>
          <w:szCs w:val="28"/>
        </w:rPr>
      </w:pPr>
    </w:p>
    <w:p w:rsidR="00E107F2" w:rsidRPr="00D226D5" w:rsidRDefault="00E107F2" w:rsidP="00E107F2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107F2" w:rsidRPr="00D226D5" w:rsidRDefault="00E107F2" w:rsidP="00E107F2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107F2" w:rsidRDefault="00E107F2" w:rsidP="00E107F2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107F2" w:rsidRDefault="00E107F2" w:rsidP="00E107F2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107F2" w:rsidRDefault="00E107F2" w:rsidP="00E107F2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75794C" w:rsidRDefault="0075794C"/>
    <w:sectPr w:rsidR="0075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44AA"/>
    <w:multiLevelType w:val="hybridMultilevel"/>
    <w:tmpl w:val="EF24BE82"/>
    <w:lvl w:ilvl="0" w:tplc="F336DE1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23DA"/>
    <w:multiLevelType w:val="multilevel"/>
    <w:tmpl w:val="5F3C0AF0"/>
    <w:lvl w:ilvl="0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6"/>
    <w:rsid w:val="003F540E"/>
    <w:rsid w:val="0056703E"/>
    <w:rsid w:val="006F5046"/>
    <w:rsid w:val="0075794C"/>
    <w:rsid w:val="00C200EF"/>
    <w:rsid w:val="00E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07F2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E107F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10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07F2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E107F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10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2020-11-24T10:38:00Z</cp:lastPrinted>
  <dcterms:created xsi:type="dcterms:W3CDTF">2020-11-24T05:36:00Z</dcterms:created>
  <dcterms:modified xsi:type="dcterms:W3CDTF">2020-11-24T10:39:00Z</dcterms:modified>
</cp:coreProperties>
</file>