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A0" w:rsidRDefault="006E1EA0" w:rsidP="006E1EA0">
      <w:pPr>
        <w:shd w:val="clear" w:color="auto" w:fill="FFFFFF"/>
        <w:ind w:right="19"/>
        <w:rPr>
          <w:b/>
          <w:bCs/>
          <w:color w:val="000000"/>
          <w:spacing w:val="-2"/>
          <w:sz w:val="28"/>
          <w:szCs w:val="28"/>
        </w:rPr>
      </w:pPr>
    </w:p>
    <w:p w:rsidR="006E1EA0" w:rsidRPr="006E1EA0" w:rsidRDefault="006E1EA0" w:rsidP="006E1EA0">
      <w:pPr>
        <w:shd w:val="clear" w:color="auto" w:fill="FFFFFF"/>
        <w:ind w:right="19"/>
        <w:jc w:val="center"/>
        <w:rPr>
          <w:b/>
          <w:bCs/>
          <w:color w:val="000000"/>
          <w:spacing w:val="-2"/>
          <w:sz w:val="28"/>
          <w:szCs w:val="28"/>
        </w:rPr>
      </w:pPr>
      <w:r w:rsidRPr="006E1EA0">
        <w:rPr>
          <w:noProof/>
          <w:sz w:val="28"/>
          <w:szCs w:val="28"/>
        </w:rPr>
        <w:drawing>
          <wp:inline distT="0" distB="0" distL="0" distR="0" wp14:anchorId="60FD98A4" wp14:editId="7BD5A9E9">
            <wp:extent cx="6477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A0" w:rsidRPr="006E1EA0" w:rsidRDefault="006E1EA0" w:rsidP="006E1EA0">
      <w:pPr>
        <w:shd w:val="clear" w:color="auto" w:fill="FFFFFF"/>
        <w:ind w:right="1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E1EA0" w:rsidRPr="006E1EA0" w:rsidRDefault="006E1EA0" w:rsidP="006E1EA0">
      <w:pPr>
        <w:shd w:val="clear" w:color="auto" w:fill="FFFFFF"/>
        <w:ind w:right="19"/>
        <w:jc w:val="center"/>
        <w:rPr>
          <w:sz w:val="32"/>
          <w:szCs w:val="32"/>
        </w:rPr>
      </w:pPr>
      <w:r w:rsidRPr="006E1EA0"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6E1EA0" w:rsidRPr="006E1EA0" w:rsidRDefault="006E1EA0" w:rsidP="006E1EA0">
      <w:pPr>
        <w:shd w:val="clear" w:color="auto" w:fill="FFFFFF"/>
        <w:spacing w:line="322" w:lineRule="exact"/>
        <w:ind w:left="851" w:right="816" w:hanging="72"/>
        <w:jc w:val="center"/>
        <w:rPr>
          <w:sz w:val="28"/>
          <w:szCs w:val="28"/>
        </w:rPr>
      </w:pPr>
      <w:r w:rsidRPr="006E1EA0">
        <w:rPr>
          <w:b/>
          <w:bCs/>
          <w:color w:val="000000"/>
          <w:spacing w:val="-2"/>
          <w:sz w:val="28"/>
          <w:szCs w:val="28"/>
        </w:rPr>
        <w:t xml:space="preserve">Администрации </w:t>
      </w:r>
      <w:r w:rsidRPr="006E1EA0">
        <w:rPr>
          <w:b/>
          <w:color w:val="000000"/>
          <w:spacing w:val="-2"/>
          <w:sz w:val="28"/>
          <w:szCs w:val="28"/>
        </w:rPr>
        <w:t>муниципального образования</w:t>
      </w:r>
      <w:r w:rsidRPr="006E1EA0">
        <w:rPr>
          <w:b/>
          <w:bCs/>
          <w:color w:val="000000"/>
          <w:spacing w:val="-2"/>
          <w:sz w:val="28"/>
          <w:szCs w:val="28"/>
        </w:rPr>
        <w:t xml:space="preserve"> «Пугачевское» </w:t>
      </w:r>
    </w:p>
    <w:p w:rsidR="006E1EA0" w:rsidRPr="006E1EA0" w:rsidRDefault="006E1EA0" w:rsidP="006E1EA0">
      <w:pPr>
        <w:shd w:val="clear" w:color="auto" w:fill="FFFFFF"/>
        <w:tabs>
          <w:tab w:val="left" w:pos="567"/>
          <w:tab w:val="left" w:pos="4056"/>
          <w:tab w:val="left" w:pos="8621"/>
        </w:tabs>
        <w:spacing w:before="307"/>
        <w:rPr>
          <w:color w:val="000000"/>
          <w:sz w:val="28"/>
          <w:szCs w:val="28"/>
        </w:rPr>
      </w:pPr>
      <w:r w:rsidRPr="006E1EA0">
        <w:rPr>
          <w:color w:val="000000"/>
          <w:sz w:val="28"/>
          <w:szCs w:val="28"/>
        </w:rPr>
        <w:t xml:space="preserve">от </w:t>
      </w:r>
      <w:r w:rsidR="00635069">
        <w:rPr>
          <w:color w:val="000000"/>
          <w:sz w:val="28"/>
          <w:szCs w:val="28"/>
        </w:rPr>
        <w:t>23</w:t>
      </w:r>
      <w:r w:rsidRPr="006E1E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635069">
        <w:rPr>
          <w:color w:val="000000"/>
          <w:sz w:val="28"/>
          <w:szCs w:val="28"/>
        </w:rPr>
        <w:t xml:space="preserve"> 2020</w:t>
      </w:r>
      <w:r w:rsidRPr="006E1EA0">
        <w:rPr>
          <w:color w:val="000000"/>
          <w:sz w:val="28"/>
          <w:szCs w:val="28"/>
        </w:rPr>
        <w:t xml:space="preserve"> г.</w:t>
      </w:r>
      <w:r w:rsidRPr="006E1EA0">
        <w:rPr>
          <w:color w:val="000000"/>
          <w:sz w:val="28"/>
          <w:szCs w:val="28"/>
        </w:rPr>
        <w:tab/>
        <w:t xml:space="preserve">                                                              № </w:t>
      </w:r>
      <w:r w:rsidR="00635069">
        <w:rPr>
          <w:color w:val="000000"/>
          <w:sz w:val="28"/>
          <w:szCs w:val="28"/>
        </w:rPr>
        <w:t>42</w:t>
      </w:r>
    </w:p>
    <w:p w:rsidR="006E1EA0" w:rsidRPr="006E1EA0" w:rsidRDefault="006E1EA0" w:rsidP="006E1EA0">
      <w:pPr>
        <w:shd w:val="clear" w:color="auto" w:fill="FFFFFF"/>
        <w:tabs>
          <w:tab w:val="left" w:pos="567"/>
          <w:tab w:val="left" w:pos="4056"/>
          <w:tab w:val="left" w:pos="8621"/>
        </w:tabs>
        <w:rPr>
          <w:color w:val="000000"/>
          <w:sz w:val="28"/>
          <w:szCs w:val="28"/>
        </w:rPr>
      </w:pPr>
      <w:r w:rsidRPr="006E1EA0">
        <w:rPr>
          <w:color w:val="000000"/>
          <w:sz w:val="28"/>
          <w:szCs w:val="28"/>
        </w:rPr>
        <w:t xml:space="preserve">                                                        с. Пугачево</w:t>
      </w:r>
    </w:p>
    <w:p w:rsidR="006E1EA0" w:rsidRPr="006E1EA0" w:rsidRDefault="006E1EA0" w:rsidP="006E1EA0">
      <w:pPr>
        <w:rPr>
          <w:noProof/>
          <w:sz w:val="28"/>
          <w:szCs w:val="28"/>
        </w:rPr>
      </w:pPr>
      <w:r w:rsidRPr="006E1EA0">
        <w:rPr>
          <w:sz w:val="28"/>
          <w:szCs w:val="28"/>
        </w:rPr>
        <w:t xml:space="preserve">                                                            </w:t>
      </w:r>
    </w:p>
    <w:p w:rsidR="006E1EA0" w:rsidRDefault="006E1EA0" w:rsidP="006E1EA0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r w:rsidR="00A14986">
        <w:rPr>
          <w:sz w:val="28"/>
          <w:szCs w:val="28"/>
        </w:rPr>
        <w:t>-графика</w:t>
      </w:r>
    </w:p>
    <w:p w:rsidR="006E1EA0" w:rsidRDefault="00A14986" w:rsidP="006E1EA0">
      <w:pPr>
        <w:rPr>
          <w:sz w:val="28"/>
          <w:szCs w:val="28"/>
        </w:rPr>
      </w:pPr>
      <w:r>
        <w:rPr>
          <w:sz w:val="28"/>
          <w:szCs w:val="28"/>
        </w:rPr>
        <w:t xml:space="preserve">закупок </w:t>
      </w:r>
      <w:r w:rsidR="006E1EA0">
        <w:rPr>
          <w:sz w:val="28"/>
          <w:szCs w:val="28"/>
        </w:rPr>
        <w:t xml:space="preserve">товаров, работ, услуг </w:t>
      </w:r>
      <w:proofErr w:type="gramStart"/>
      <w:r w:rsidR="006E1EA0">
        <w:rPr>
          <w:sz w:val="28"/>
          <w:szCs w:val="28"/>
        </w:rPr>
        <w:t>для</w:t>
      </w:r>
      <w:proofErr w:type="gramEnd"/>
    </w:p>
    <w:p w:rsidR="006E1EA0" w:rsidRDefault="006E1EA0" w:rsidP="006E1EA0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6E1EA0" w:rsidRDefault="00635069" w:rsidP="006E1EA0">
      <w:pPr>
        <w:rPr>
          <w:sz w:val="28"/>
          <w:szCs w:val="28"/>
        </w:rPr>
      </w:pPr>
      <w:r>
        <w:rPr>
          <w:sz w:val="28"/>
          <w:szCs w:val="28"/>
        </w:rPr>
        <w:t>нужд на 2021</w:t>
      </w:r>
      <w:r w:rsidR="006E1EA0">
        <w:rPr>
          <w:sz w:val="28"/>
          <w:szCs w:val="28"/>
        </w:rPr>
        <w:t xml:space="preserve"> год финансовый</w:t>
      </w:r>
    </w:p>
    <w:p w:rsidR="006E1EA0" w:rsidRDefault="006E1EA0" w:rsidP="00A14986">
      <w:pPr>
        <w:rPr>
          <w:sz w:val="28"/>
          <w:szCs w:val="28"/>
        </w:rPr>
      </w:pPr>
      <w:r>
        <w:rPr>
          <w:sz w:val="28"/>
          <w:szCs w:val="28"/>
        </w:rPr>
        <w:t>год</w:t>
      </w:r>
      <w:r w:rsidR="00635069">
        <w:rPr>
          <w:sz w:val="28"/>
          <w:szCs w:val="28"/>
        </w:rPr>
        <w:t xml:space="preserve"> и плановый период </w:t>
      </w:r>
      <w:r w:rsidR="00AD5171">
        <w:rPr>
          <w:sz w:val="28"/>
          <w:szCs w:val="28"/>
        </w:rPr>
        <w:t>2022-2023 гг.</w:t>
      </w:r>
      <w:r>
        <w:rPr>
          <w:sz w:val="28"/>
          <w:szCs w:val="28"/>
        </w:rPr>
        <w:t xml:space="preserve"> </w:t>
      </w:r>
    </w:p>
    <w:p w:rsidR="006E1EA0" w:rsidRDefault="006E1EA0" w:rsidP="006E1EA0">
      <w:pPr>
        <w:ind w:firstLine="540"/>
        <w:rPr>
          <w:sz w:val="28"/>
          <w:szCs w:val="28"/>
        </w:rPr>
      </w:pPr>
    </w:p>
    <w:p w:rsidR="006E1EA0" w:rsidRDefault="006E1EA0" w:rsidP="006E1E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муниципального образования «Пугачевское» </w:t>
      </w:r>
      <w:r>
        <w:rPr>
          <w:b/>
          <w:bCs/>
          <w:sz w:val="28"/>
          <w:szCs w:val="28"/>
        </w:rPr>
        <w:t xml:space="preserve">ПОСТАНОВЛЯЕТ: </w:t>
      </w:r>
      <w:r>
        <w:rPr>
          <w:sz w:val="28"/>
          <w:szCs w:val="28"/>
        </w:rPr>
        <w:t xml:space="preserve">   </w:t>
      </w:r>
    </w:p>
    <w:p w:rsidR="006E1EA0" w:rsidRDefault="006E1EA0" w:rsidP="006E1E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E1EA0" w:rsidRDefault="006E1EA0" w:rsidP="006E1EA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 прилагаемый план</w:t>
      </w:r>
      <w:r w:rsidR="00A14986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 закупок товаров, работ, услуг для обеспе</w:t>
      </w:r>
      <w:r w:rsidR="00635069">
        <w:rPr>
          <w:sz w:val="28"/>
          <w:szCs w:val="28"/>
        </w:rPr>
        <w:t>чения муниципальных нужд на 2021</w:t>
      </w:r>
      <w:r>
        <w:rPr>
          <w:sz w:val="28"/>
          <w:szCs w:val="28"/>
        </w:rPr>
        <w:t xml:space="preserve"> год финансовый год</w:t>
      </w:r>
      <w:r w:rsidR="00AD5171">
        <w:rPr>
          <w:sz w:val="28"/>
          <w:szCs w:val="28"/>
        </w:rPr>
        <w:t xml:space="preserve"> и плановый период 2022-2023 гг</w:t>
      </w:r>
      <w:bookmarkStart w:id="0" w:name="_GoBack"/>
      <w:bookmarkEnd w:id="0"/>
      <w:r>
        <w:rPr>
          <w:sz w:val="28"/>
          <w:szCs w:val="28"/>
        </w:rPr>
        <w:t>.</w:t>
      </w:r>
    </w:p>
    <w:p w:rsidR="006E1EA0" w:rsidRPr="006E1EA0" w:rsidRDefault="006E1EA0" w:rsidP="006E1EA0">
      <w:pPr>
        <w:rPr>
          <w:noProof/>
          <w:sz w:val="28"/>
          <w:szCs w:val="28"/>
        </w:rPr>
      </w:pPr>
    </w:p>
    <w:p w:rsidR="006E1EA0" w:rsidRPr="006E1EA0" w:rsidRDefault="006E1EA0" w:rsidP="006E1EA0">
      <w:pPr>
        <w:spacing w:line="360" w:lineRule="auto"/>
        <w:jc w:val="both"/>
        <w:rPr>
          <w:sz w:val="28"/>
          <w:szCs w:val="28"/>
        </w:rPr>
      </w:pPr>
    </w:p>
    <w:p w:rsidR="006E1EA0" w:rsidRPr="006E1EA0" w:rsidRDefault="006E1EA0" w:rsidP="006E1EA0">
      <w:pPr>
        <w:jc w:val="both"/>
        <w:rPr>
          <w:sz w:val="28"/>
          <w:szCs w:val="28"/>
        </w:rPr>
      </w:pPr>
      <w:r w:rsidRPr="006E1EA0">
        <w:rPr>
          <w:sz w:val="28"/>
          <w:szCs w:val="28"/>
        </w:rPr>
        <w:t xml:space="preserve">Глава </w:t>
      </w:r>
      <w:proofErr w:type="gramStart"/>
      <w:r w:rsidRPr="006E1EA0">
        <w:rPr>
          <w:sz w:val="28"/>
          <w:szCs w:val="28"/>
        </w:rPr>
        <w:t>муниципального</w:t>
      </w:r>
      <w:proofErr w:type="gramEnd"/>
      <w:r w:rsidRPr="006E1EA0">
        <w:rPr>
          <w:sz w:val="28"/>
          <w:szCs w:val="28"/>
        </w:rPr>
        <w:t xml:space="preserve"> </w:t>
      </w:r>
    </w:p>
    <w:p w:rsidR="006E1EA0" w:rsidRPr="006E1EA0" w:rsidRDefault="006E1EA0" w:rsidP="006E1EA0">
      <w:pPr>
        <w:jc w:val="both"/>
        <w:rPr>
          <w:sz w:val="28"/>
          <w:szCs w:val="28"/>
        </w:rPr>
      </w:pPr>
      <w:r w:rsidRPr="006E1EA0">
        <w:rPr>
          <w:sz w:val="28"/>
          <w:szCs w:val="28"/>
        </w:rPr>
        <w:t xml:space="preserve">образования «Пугачевское»                                                        </w:t>
      </w:r>
      <w:r w:rsidR="00FB054C">
        <w:rPr>
          <w:sz w:val="28"/>
          <w:szCs w:val="28"/>
        </w:rPr>
        <w:t xml:space="preserve">Е.В. </w:t>
      </w:r>
      <w:proofErr w:type="spellStart"/>
      <w:r w:rsidR="00FB054C">
        <w:rPr>
          <w:sz w:val="28"/>
          <w:szCs w:val="28"/>
        </w:rPr>
        <w:t>Бесогонова</w:t>
      </w:r>
      <w:proofErr w:type="spellEnd"/>
    </w:p>
    <w:p w:rsidR="006E1EA0" w:rsidRPr="006E1EA0" w:rsidRDefault="006E1EA0" w:rsidP="006E1EA0">
      <w:pPr>
        <w:spacing w:line="360" w:lineRule="auto"/>
        <w:jc w:val="both"/>
      </w:pPr>
    </w:p>
    <w:p w:rsidR="006016B8" w:rsidRDefault="006016B8"/>
    <w:sectPr w:rsidR="0060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E3A"/>
    <w:multiLevelType w:val="hybridMultilevel"/>
    <w:tmpl w:val="0A801714"/>
    <w:lvl w:ilvl="0" w:tplc="73D4ED9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D0B070F"/>
    <w:multiLevelType w:val="hybridMultilevel"/>
    <w:tmpl w:val="10DAB7AA"/>
    <w:lvl w:ilvl="0" w:tplc="84BC9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8F0911"/>
    <w:multiLevelType w:val="hybridMultilevel"/>
    <w:tmpl w:val="47226F8E"/>
    <w:lvl w:ilvl="0" w:tplc="4A7C0D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7A3432B"/>
    <w:multiLevelType w:val="hybridMultilevel"/>
    <w:tmpl w:val="8572F42A"/>
    <w:lvl w:ilvl="0" w:tplc="73D4E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D16A9"/>
    <w:multiLevelType w:val="hybridMultilevel"/>
    <w:tmpl w:val="FB6E63B6"/>
    <w:lvl w:ilvl="0" w:tplc="73D4ED9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80"/>
    <w:rsid w:val="006016B8"/>
    <w:rsid w:val="00635069"/>
    <w:rsid w:val="006E1EA0"/>
    <w:rsid w:val="00A14986"/>
    <w:rsid w:val="00AD5171"/>
    <w:rsid w:val="00EA7F80"/>
    <w:rsid w:val="00F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2020-12-28T04:26:00Z</cp:lastPrinted>
  <dcterms:created xsi:type="dcterms:W3CDTF">2019-01-14T11:43:00Z</dcterms:created>
  <dcterms:modified xsi:type="dcterms:W3CDTF">2020-12-28T04:28:00Z</dcterms:modified>
</cp:coreProperties>
</file>