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E4" w:rsidRDefault="00FD6BE4" w:rsidP="00FD6BE4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bookmarkStart w:id="0" w:name="Par135"/>
      <w:bookmarkEnd w:id="0"/>
      <w:r>
        <w:rPr>
          <w:rFonts w:cs="Calibri"/>
        </w:rPr>
        <w:t>Сведения</w:t>
      </w:r>
    </w:p>
    <w:p w:rsidR="00FD6BE4" w:rsidRDefault="00FD6BE4" w:rsidP="00FD6BE4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 доходах, расходах, об имуществе и обязательствах</w:t>
      </w:r>
    </w:p>
    <w:p w:rsidR="00032CB1" w:rsidRDefault="00FD6BE4" w:rsidP="00FD6BE4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имущественного характера </w:t>
      </w:r>
      <w:r w:rsidR="00032CB1">
        <w:rPr>
          <w:rFonts w:cs="Calibri"/>
        </w:rPr>
        <w:t xml:space="preserve">Главы муниципального образования «Кечевское» и членов его семьи </w:t>
      </w:r>
    </w:p>
    <w:p w:rsidR="00FD6BE4" w:rsidRDefault="00FD6BE4" w:rsidP="00032CB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за период</w:t>
      </w:r>
      <w:r w:rsidR="00032CB1">
        <w:rPr>
          <w:rFonts w:cs="Calibri"/>
        </w:rPr>
        <w:t xml:space="preserve"> </w:t>
      </w:r>
      <w:r>
        <w:rPr>
          <w:rFonts w:cs="Calibri"/>
        </w:rPr>
        <w:t>с 01 января</w:t>
      </w:r>
      <w:r w:rsidR="009B3022">
        <w:rPr>
          <w:rFonts w:cs="Calibri"/>
        </w:rPr>
        <w:t xml:space="preserve"> 2020</w:t>
      </w:r>
      <w:r w:rsidR="00032CB1">
        <w:rPr>
          <w:rFonts w:cs="Calibri"/>
        </w:rPr>
        <w:t xml:space="preserve"> по 31 декабря 20</w:t>
      </w:r>
      <w:r w:rsidR="009B3022">
        <w:rPr>
          <w:rFonts w:cs="Calibri"/>
        </w:rPr>
        <w:t>20</w:t>
      </w:r>
      <w:r w:rsidR="00032CB1">
        <w:rPr>
          <w:rFonts w:cs="Calibri"/>
        </w:rPr>
        <w:t xml:space="preserve"> </w:t>
      </w:r>
      <w:r>
        <w:rPr>
          <w:rFonts w:cs="Calibri"/>
        </w:rPr>
        <w:t>года</w:t>
      </w:r>
    </w:p>
    <w:p w:rsidR="00FD6BE4" w:rsidRDefault="00FD6BE4" w:rsidP="00FD6BE4"/>
    <w:tbl>
      <w:tblPr>
        <w:tblW w:w="15703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65"/>
        <w:gridCol w:w="1697"/>
        <w:gridCol w:w="1276"/>
        <w:gridCol w:w="992"/>
        <w:gridCol w:w="850"/>
        <w:gridCol w:w="1276"/>
        <w:gridCol w:w="954"/>
        <w:gridCol w:w="990"/>
        <w:gridCol w:w="1458"/>
        <w:gridCol w:w="2378"/>
      </w:tblGrid>
      <w:tr w:rsidR="00FD6BE4" w:rsidTr="00D41BE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cs="Calibri"/>
                <w:sz w:val="20"/>
                <w:szCs w:val="20"/>
              </w:rPr>
              <w:t>п</w:t>
            </w:r>
            <w:proofErr w:type="gramEnd"/>
            <w:r>
              <w:rPr>
                <w:rFonts w:cs="Calibri"/>
                <w:sz w:val="20"/>
                <w:szCs w:val="20"/>
              </w:rPr>
              <w:t>/п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Данные лица, сведения о котором размещаются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9B3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3351D0">
              <w:rPr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 w:rsidRPr="00291C38">
              <w:rPr>
                <w:sz w:val="20"/>
                <w:szCs w:val="20"/>
              </w:rPr>
              <w:t>совершены  сделки (совершена сделка)  по приобретению земельного участка, иного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 (1)</w:t>
            </w:r>
          </w:p>
        </w:tc>
      </w:tr>
      <w:tr w:rsidR="00FD6BE4" w:rsidTr="00D41BE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E4" w:rsidRDefault="00FD6BE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E4" w:rsidRDefault="00FD6BE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E4" w:rsidRDefault="00FD6BE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cs="Calibri"/>
                <w:sz w:val="20"/>
                <w:szCs w:val="20"/>
              </w:rPr>
              <w:t>располо</w:t>
            </w:r>
            <w:proofErr w:type="spellEnd"/>
          </w:p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вид объекта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площадь (кв. 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cs="Calibri"/>
                <w:sz w:val="20"/>
                <w:szCs w:val="20"/>
              </w:rPr>
              <w:t>располо</w:t>
            </w:r>
            <w:proofErr w:type="spellEnd"/>
          </w:p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E4" w:rsidRDefault="00FD6BE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E4" w:rsidRDefault="00FD6BE4">
            <w:pPr>
              <w:rPr>
                <w:rFonts w:cs="Calibri"/>
                <w:sz w:val="20"/>
                <w:szCs w:val="20"/>
              </w:rPr>
            </w:pPr>
          </w:p>
        </w:tc>
      </w:tr>
      <w:tr w:rsidR="00FD6BE4" w:rsidTr="00D41BE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032CB1" w:rsidP="00FD6B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Золотарев Сергей Александрович </w:t>
            </w:r>
            <w:r w:rsidR="00FD6BE4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FD6BE4">
              <w:rPr>
                <w:sz w:val="22"/>
                <w:szCs w:val="22"/>
              </w:rPr>
              <w:t>Глава муниципального образования «Кечевское»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955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451537,05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Земельный участок</w:t>
            </w:r>
          </w:p>
          <w:p w:rsidR="00032CB1" w:rsidRDefault="00032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Жилой дом</w:t>
            </w:r>
          </w:p>
          <w:p w:rsidR="00032CB1" w:rsidRDefault="00032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032CB1" w:rsidRDefault="00032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Pr="00FD6BE4" w:rsidRDefault="00852BF3" w:rsidP="00FD6BE4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2100</w:t>
            </w:r>
          </w:p>
          <w:p w:rsidR="00FD6BE4" w:rsidRDefault="00FD6BE4" w:rsidP="00FD6BE4">
            <w:pPr>
              <w:rPr>
                <w:rFonts w:eastAsia="Calibri" w:cs="Calibri"/>
                <w:sz w:val="22"/>
                <w:szCs w:val="22"/>
              </w:rPr>
            </w:pPr>
          </w:p>
          <w:p w:rsidR="00FD6BE4" w:rsidRDefault="00FD6BE4" w:rsidP="00FD6BE4">
            <w:pPr>
              <w:rPr>
                <w:rFonts w:eastAsia="Calibri" w:cs="Calibri"/>
                <w:sz w:val="22"/>
                <w:szCs w:val="22"/>
              </w:rPr>
            </w:pPr>
          </w:p>
          <w:p w:rsidR="00852BF3" w:rsidRDefault="00852BF3" w:rsidP="00FD6BE4">
            <w:pPr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85</w:t>
            </w:r>
          </w:p>
          <w:p w:rsidR="00852BF3" w:rsidRDefault="00852BF3" w:rsidP="00FD6BE4">
            <w:pPr>
              <w:rPr>
                <w:rFonts w:eastAsia="Calibri" w:cs="Calibri"/>
                <w:sz w:val="22"/>
                <w:szCs w:val="22"/>
              </w:rPr>
            </w:pPr>
          </w:p>
          <w:p w:rsidR="00852BF3" w:rsidRPr="00FD6BE4" w:rsidRDefault="00852BF3" w:rsidP="00FD6BE4">
            <w:pPr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43500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Россия</w:t>
            </w:r>
          </w:p>
          <w:p w:rsidR="00FD6BE4" w:rsidRPr="00FD6BE4" w:rsidRDefault="00FD6BE4" w:rsidP="00FD6BE4">
            <w:pPr>
              <w:rPr>
                <w:rFonts w:cs="Calibri"/>
                <w:sz w:val="22"/>
                <w:szCs w:val="22"/>
              </w:rPr>
            </w:pPr>
          </w:p>
          <w:p w:rsidR="00FD6BE4" w:rsidRDefault="00FD6BE4" w:rsidP="00FD6BE4">
            <w:pPr>
              <w:rPr>
                <w:rFonts w:eastAsia="Calibri" w:cs="Calibri"/>
                <w:sz w:val="22"/>
                <w:szCs w:val="22"/>
              </w:rPr>
            </w:pPr>
          </w:p>
          <w:p w:rsidR="00032CB1" w:rsidRDefault="00FD6BE4" w:rsidP="00FD6BE4">
            <w:pPr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Россия</w:t>
            </w:r>
          </w:p>
          <w:p w:rsidR="00032CB1" w:rsidRDefault="00032CB1" w:rsidP="00032CB1">
            <w:pPr>
              <w:rPr>
                <w:rFonts w:eastAsia="Calibri" w:cs="Calibri"/>
                <w:sz w:val="22"/>
                <w:szCs w:val="22"/>
              </w:rPr>
            </w:pPr>
          </w:p>
          <w:p w:rsidR="00FD6BE4" w:rsidRPr="00032CB1" w:rsidRDefault="00032CB1" w:rsidP="00032CB1">
            <w:pPr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BE4" w:rsidRDefault="00852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BE4" w:rsidRDefault="00D41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BE4" w:rsidRDefault="00D41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1BE7" w:rsidRDefault="00D41BE7" w:rsidP="00D41BE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Автомобиль</w:t>
            </w:r>
          </w:p>
          <w:p w:rsidR="00FD6BE4" w:rsidRDefault="00032CB1" w:rsidP="00D41BE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ЛАДА КАЛИНА</w:t>
            </w:r>
          </w:p>
          <w:p w:rsidR="00D41BE7" w:rsidRPr="00FD6BE4" w:rsidRDefault="00D41BE7" w:rsidP="009B3022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 превышает</w:t>
            </w:r>
          </w:p>
        </w:tc>
      </w:tr>
      <w:tr w:rsidR="00FD6BE4" w:rsidTr="00D41BE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E4" w:rsidRDefault="00FD6BE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955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330130,53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BE4" w:rsidRDefault="00D41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BE4" w:rsidRDefault="00D41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BE4" w:rsidRDefault="00D41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 w:rsidP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Земельный участок</w:t>
            </w:r>
          </w:p>
          <w:p w:rsidR="00FD6BE4" w:rsidRDefault="00FD6BE4" w:rsidP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FD6BE4" w:rsidRDefault="00FD6BE4" w:rsidP="00FD6BE4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Жилой дом</w:t>
            </w:r>
          </w:p>
          <w:p w:rsidR="00032CB1" w:rsidRDefault="00032CB1" w:rsidP="00FD6BE4">
            <w:pPr>
              <w:jc w:val="center"/>
              <w:rPr>
                <w:rFonts w:cs="Calibri"/>
                <w:sz w:val="22"/>
                <w:szCs w:val="22"/>
              </w:rPr>
            </w:pPr>
          </w:p>
          <w:p w:rsidR="00032CB1" w:rsidRDefault="00032CB1" w:rsidP="00FD6BE4">
            <w:pPr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Земельный участок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D41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  <w:p w:rsidR="00FD6BE4" w:rsidRPr="00FD6BE4" w:rsidRDefault="00FD6BE4" w:rsidP="00FD6BE4">
            <w:pPr>
              <w:rPr>
                <w:sz w:val="22"/>
                <w:szCs w:val="22"/>
              </w:rPr>
            </w:pPr>
          </w:p>
          <w:p w:rsidR="00FD6BE4" w:rsidRDefault="00FD6BE4" w:rsidP="00FD6BE4">
            <w:pPr>
              <w:rPr>
                <w:rFonts w:eastAsia="Calibri"/>
                <w:sz w:val="22"/>
                <w:szCs w:val="22"/>
              </w:rPr>
            </w:pPr>
          </w:p>
          <w:p w:rsidR="00D41BE7" w:rsidRDefault="00D41BE7" w:rsidP="00FD6BE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85</w:t>
            </w:r>
          </w:p>
          <w:p w:rsidR="00D41BE7" w:rsidRDefault="00D41BE7" w:rsidP="00D41BE7">
            <w:pPr>
              <w:rPr>
                <w:rFonts w:eastAsia="Calibri"/>
                <w:sz w:val="22"/>
                <w:szCs w:val="22"/>
              </w:rPr>
            </w:pPr>
          </w:p>
          <w:p w:rsidR="00FD6BE4" w:rsidRPr="00D41BE7" w:rsidRDefault="00D41BE7" w:rsidP="00D41BE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D6BE4" w:rsidRPr="00FD6BE4" w:rsidRDefault="00FD6BE4" w:rsidP="00FD6BE4">
            <w:pPr>
              <w:rPr>
                <w:sz w:val="22"/>
                <w:szCs w:val="22"/>
              </w:rPr>
            </w:pPr>
          </w:p>
          <w:p w:rsidR="00FD6BE4" w:rsidRDefault="00FD6BE4" w:rsidP="00FD6BE4">
            <w:pPr>
              <w:rPr>
                <w:rFonts w:eastAsia="Calibri"/>
                <w:sz w:val="22"/>
                <w:szCs w:val="22"/>
              </w:rPr>
            </w:pPr>
          </w:p>
          <w:p w:rsidR="00032CB1" w:rsidRDefault="00FD6BE4" w:rsidP="00FD6BE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Россия</w:t>
            </w:r>
          </w:p>
          <w:p w:rsidR="00032CB1" w:rsidRDefault="00032CB1" w:rsidP="00032CB1">
            <w:pPr>
              <w:rPr>
                <w:rFonts w:eastAsia="Calibri"/>
                <w:sz w:val="22"/>
                <w:szCs w:val="22"/>
              </w:rPr>
            </w:pPr>
          </w:p>
          <w:p w:rsidR="00FD6BE4" w:rsidRDefault="00032CB1" w:rsidP="00032CB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Россия</w:t>
            </w:r>
          </w:p>
          <w:p w:rsidR="00852BF3" w:rsidRPr="00032CB1" w:rsidRDefault="00852BF3" w:rsidP="00032CB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 w:rsidP="00D41BE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 превышает</w:t>
            </w:r>
          </w:p>
        </w:tc>
      </w:tr>
    </w:tbl>
    <w:p w:rsidR="00FD6BE4" w:rsidRDefault="00FD6BE4" w:rsidP="00FD6BE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FD6BE4" w:rsidRDefault="00FD6BE4" w:rsidP="00FD6BE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FD6BE4" w:rsidRDefault="00FD6BE4" w:rsidP="00FD6BE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2" w:name="Par219"/>
      <w:bookmarkEnd w:id="2"/>
      <w:r>
        <w:rPr>
          <w:rFonts w:cs="Calibri"/>
        </w:rPr>
        <w:t>&lt;1&gt; Сведения указываются, если сумма сделки превышает общий доход лица, замещающего государственную должность Удмуртской Республики (гражданского служащего) и его супруги (супруга) за три последних календарных года, предшествующих совершению сделки.</w:t>
      </w:r>
    </w:p>
    <w:p w:rsidR="00F81E0E" w:rsidRPr="00FD6BE4" w:rsidRDefault="00F81E0E" w:rsidP="00FD6BE4"/>
    <w:sectPr w:rsidR="00F81E0E" w:rsidRPr="00FD6BE4" w:rsidSect="00E9235F">
      <w:pgSz w:w="16838" w:h="11906" w:orient="landscape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EF5" w:rsidRDefault="00313EF5" w:rsidP="00E9235F">
      <w:r>
        <w:separator/>
      </w:r>
    </w:p>
  </w:endnote>
  <w:endnote w:type="continuationSeparator" w:id="0">
    <w:p w:rsidR="00313EF5" w:rsidRDefault="00313EF5" w:rsidP="00E9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EF5" w:rsidRDefault="00313EF5" w:rsidP="00E9235F">
      <w:r>
        <w:separator/>
      </w:r>
    </w:p>
  </w:footnote>
  <w:footnote w:type="continuationSeparator" w:id="0">
    <w:p w:rsidR="00313EF5" w:rsidRDefault="00313EF5" w:rsidP="00E92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10"/>
    <w:rsid w:val="00032CB1"/>
    <w:rsid w:val="00143682"/>
    <w:rsid w:val="00313EF5"/>
    <w:rsid w:val="00441FDC"/>
    <w:rsid w:val="005F6D53"/>
    <w:rsid w:val="00754403"/>
    <w:rsid w:val="00810BC6"/>
    <w:rsid w:val="00852BF3"/>
    <w:rsid w:val="008B5721"/>
    <w:rsid w:val="00955CF7"/>
    <w:rsid w:val="009B3022"/>
    <w:rsid w:val="00AA6174"/>
    <w:rsid w:val="00CB38A5"/>
    <w:rsid w:val="00CD49CC"/>
    <w:rsid w:val="00CF0010"/>
    <w:rsid w:val="00D41BE7"/>
    <w:rsid w:val="00E9235F"/>
    <w:rsid w:val="00F81E0E"/>
    <w:rsid w:val="00F973A9"/>
    <w:rsid w:val="00F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35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9235F"/>
  </w:style>
  <w:style w:type="paragraph" w:styleId="a5">
    <w:name w:val="footer"/>
    <w:basedOn w:val="a"/>
    <w:link w:val="a6"/>
    <w:uiPriority w:val="99"/>
    <w:unhideWhenUsed/>
    <w:rsid w:val="00E92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35F"/>
  </w:style>
  <w:style w:type="character" w:styleId="a7">
    <w:name w:val="Hyperlink"/>
    <w:basedOn w:val="a0"/>
    <w:uiPriority w:val="99"/>
    <w:semiHidden/>
    <w:unhideWhenUsed/>
    <w:rsid w:val="00FD6B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35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9235F"/>
  </w:style>
  <w:style w:type="paragraph" w:styleId="a5">
    <w:name w:val="footer"/>
    <w:basedOn w:val="a"/>
    <w:link w:val="a6"/>
    <w:uiPriority w:val="99"/>
    <w:unhideWhenUsed/>
    <w:rsid w:val="00E92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35F"/>
  </w:style>
  <w:style w:type="character" w:styleId="a7">
    <w:name w:val="Hyperlink"/>
    <w:basedOn w:val="a0"/>
    <w:uiPriority w:val="99"/>
    <w:semiHidden/>
    <w:unhideWhenUsed/>
    <w:rsid w:val="00FD6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2020-09-14T04:54:00Z</dcterms:created>
  <dcterms:modified xsi:type="dcterms:W3CDTF">2021-05-14T06:58:00Z</dcterms:modified>
</cp:coreProperties>
</file>