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87" w:rsidRPr="00F80087" w:rsidRDefault="00F80087" w:rsidP="00F80087">
      <w:pPr>
        <w:ind w:right="-365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 wp14:anchorId="7A4EE137" wp14:editId="3F22FF28">
            <wp:extent cx="669290" cy="859790"/>
            <wp:effectExtent l="0" t="0" r="0" b="0"/>
            <wp:docPr id="1" name="Рисунок 1" descr="http://im7-tub.yandex.net/i?id=11364144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.yandex.net/i?id=113641441-0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87" w:rsidRPr="00A5252F" w:rsidRDefault="00F80087" w:rsidP="00F80087">
      <w:pPr>
        <w:jc w:val="center"/>
        <w:rPr>
          <w:b/>
        </w:rPr>
      </w:pPr>
      <w:r>
        <w:rPr>
          <w:b/>
        </w:rPr>
        <w:t>РАСПОРЯЖЕНИЕ</w:t>
      </w:r>
    </w:p>
    <w:p w:rsidR="00F80087" w:rsidRPr="00A5252F" w:rsidRDefault="00F80087" w:rsidP="00F80087">
      <w:pPr>
        <w:jc w:val="center"/>
        <w:rPr>
          <w:b/>
        </w:rPr>
      </w:pPr>
      <w:r w:rsidRPr="00A5252F">
        <w:rPr>
          <w:b/>
        </w:rPr>
        <w:t xml:space="preserve"> </w:t>
      </w:r>
      <w:r>
        <w:rPr>
          <w:b/>
        </w:rPr>
        <w:t>Администрации</w:t>
      </w:r>
      <w:r w:rsidRPr="00A5252F">
        <w:rPr>
          <w:b/>
        </w:rPr>
        <w:t xml:space="preserve"> муниципального образования </w:t>
      </w:r>
      <w:r>
        <w:rPr>
          <w:b/>
        </w:rPr>
        <w:t>«</w:t>
      </w:r>
      <w:proofErr w:type="spellStart"/>
      <w:r>
        <w:rPr>
          <w:b/>
        </w:rPr>
        <w:t>Бурановское</w:t>
      </w:r>
      <w:proofErr w:type="spellEnd"/>
      <w:r>
        <w:rPr>
          <w:b/>
        </w:rPr>
        <w:t>»</w:t>
      </w:r>
    </w:p>
    <w:p w:rsidR="00F80087" w:rsidRPr="00A5252F" w:rsidRDefault="00F80087" w:rsidP="00F80087">
      <w:pPr>
        <w:jc w:val="center"/>
        <w:rPr>
          <w:b/>
        </w:rPr>
      </w:pPr>
      <w:r>
        <w:rPr>
          <w:b/>
        </w:rPr>
        <w:t>Малопургинского  района  Удмуртской Республики</w:t>
      </w:r>
    </w:p>
    <w:p w:rsidR="00E957A6" w:rsidRDefault="00E957A6" w:rsidP="00E957A6">
      <w:pPr>
        <w:ind w:right="-365"/>
        <w:jc w:val="center"/>
        <w:rPr>
          <w:b/>
          <w:sz w:val="28"/>
          <w:szCs w:val="28"/>
        </w:rPr>
      </w:pPr>
    </w:p>
    <w:p w:rsidR="00E957A6" w:rsidRPr="00D72085" w:rsidRDefault="00E957A6" w:rsidP="00E957A6">
      <w:pPr>
        <w:ind w:right="-365"/>
        <w:jc w:val="center"/>
        <w:rPr>
          <w:b/>
          <w:sz w:val="28"/>
          <w:szCs w:val="28"/>
        </w:rPr>
      </w:pPr>
    </w:p>
    <w:p w:rsidR="00E957A6" w:rsidRPr="002D2499" w:rsidRDefault="00E957A6" w:rsidP="00E957A6">
      <w:pPr>
        <w:ind w:left="-357" w:right="-365" w:firstLine="539"/>
        <w:rPr>
          <w:sz w:val="28"/>
          <w:szCs w:val="28"/>
        </w:rPr>
      </w:pPr>
      <w:r w:rsidRPr="00061E6C">
        <w:rPr>
          <w:b/>
          <w:sz w:val="28"/>
          <w:szCs w:val="28"/>
        </w:rPr>
        <w:t>От</w:t>
      </w:r>
      <w:r w:rsidRPr="002D2499">
        <w:rPr>
          <w:b/>
          <w:sz w:val="28"/>
          <w:szCs w:val="28"/>
        </w:rPr>
        <w:t xml:space="preserve"> </w:t>
      </w:r>
      <w:r w:rsidRPr="000C0737">
        <w:rPr>
          <w:sz w:val="28"/>
          <w:szCs w:val="28"/>
        </w:rPr>
        <w:t>21 о</w:t>
      </w:r>
      <w:r>
        <w:rPr>
          <w:sz w:val="28"/>
          <w:szCs w:val="28"/>
        </w:rPr>
        <w:t>ктября</w:t>
      </w:r>
      <w:r w:rsidRPr="002D24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D2499">
          <w:rPr>
            <w:sz w:val="28"/>
            <w:szCs w:val="28"/>
          </w:rPr>
          <w:t>2011 г</w:t>
        </w:r>
      </w:smartTag>
      <w:r w:rsidRPr="002D2499">
        <w:rPr>
          <w:sz w:val="28"/>
          <w:szCs w:val="28"/>
        </w:rPr>
        <w:t xml:space="preserve">.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D2499">
        <w:rPr>
          <w:sz w:val="28"/>
          <w:szCs w:val="28"/>
        </w:rPr>
        <w:t xml:space="preserve">  №</w:t>
      </w:r>
      <w:r w:rsidR="00F80087">
        <w:rPr>
          <w:sz w:val="28"/>
          <w:szCs w:val="28"/>
        </w:rPr>
        <w:t xml:space="preserve"> 14</w:t>
      </w:r>
      <w:bookmarkStart w:id="0" w:name="_GoBack"/>
      <w:bookmarkEnd w:id="0"/>
      <w:r w:rsidRPr="002D2499">
        <w:rPr>
          <w:sz w:val="28"/>
          <w:szCs w:val="28"/>
        </w:rPr>
        <w:t>-р</w:t>
      </w:r>
    </w:p>
    <w:p w:rsidR="00E957A6" w:rsidRDefault="00E957A6" w:rsidP="00E957A6">
      <w:pPr>
        <w:ind w:left="-357" w:right="-365" w:firstLine="539"/>
        <w:jc w:val="both"/>
        <w:rPr>
          <w:sz w:val="28"/>
          <w:szCs w:val="28"/>
        </w:rPr>
      </w:pPr>
    </w:p>
    <w:p w:rsidR="00E957A6" w:rsidRDefault="00E957A6" w:rsidP="00E957A6">
      <w:pPr>
        <w:ind w:right="3775"/>
        <w:jc w:val="both"/>
        <w:rPr>
          <w:bCs/>
          <w:color w:val="000000"/>
          <w:sz w:val="28"/>
          <w:szCs w:val="28"/>
        </w:rPr>
      </w:pPr>
      <w:r w:rsidRPr="005F1A14">
        <w:rPr>
          <w:bCs/>
          <w:color w:val="000000"/>
          <w:sz w:val="28"/>
          <w:szCs w:val="28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</w:t>
      </w:r>
      <w:r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F80087">
        <w:rPr>
          <w:bCs/>
          <w:color w:val="000000"/>
          <w:sz w:val="28"/>
          <w:szCs w:val="28"/>
        </w:rPr>
        <w:t>«</w:t>
      </w:r>
      <w:proofErr w:type="spellStart"/>
      <w:r w:rsidR="00F80087">
        <w:rPr>
          <w:bCs/>
          <w:color w:val="000000"/>
          <w:sz w:val="28"/>
          <w:szCs w:val="28"/>
        </w:rPr>
        <w:t>Бурановское</w:t>
      </w:r>
      <w:proofErr w:type="spellEnd"/>
      <w:r w:rsidR="00F80087">
        <w:rPr>
          <w:bCs/>
          <w:color w:val="000000"/>
          <w:sz w:val="28"/>
          <w:szCs w:val="28"/>
        </w:rPr>
        <w:t>»</w:t>
      </w:r>
    </w:p>
    <w:p w:rsidR="00E957A6" w:rsidRDefault="00E957A6" w:rsidP="00E957A6">
      <w:pPr>
        <w:tabs>
          <w:tab w:val="left" w:pos="9540"/>
        </w:tabs>
        <w:ind w:right="-185"/>
        <w:jc w:val="both"/>
        <w:rPr>
          <w:color w:val="000000"/>
          <w:sz w:val="28"/>
          <w:szCs w:val="28"/>
        </w:rPr>
      </w:pPr>
    </w:p>
    <w:p w:rsidR="00E957A6" w:rsidRDefault="00E957A6" w:rsidP="00E957A6">
      <w:pPr>
        <w:tabs>
          <w:tab w:val="left" w:pos="9540"/>
        </w:tabs>
        <w:ind w:right="-185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статьи 9 Федерального закона от 02 марта 2007 года № 25-ФЗ «О муниципальной службе в Российской Федерации», статьи 4 Закона Удмуртской Республики от 20 марта 2008 года № 10-РЗ «О муниципальной службе в Удмуртской Республике», руководствуясь Уставом муниципального образования «</w:t>
      </w:r>
      <w:r w:rsidR="00F80087">
        <w:rPr>
          <w:color w:val="000000"/>
          <w:sz w:val="28"/>
          <w:szCs w:val="28"/>
        </w:rPr>
        <w:t>«</w:t>
      </w:r>
      <w:proofErr w:type="spellStart"/>
      <w:r w:rsidR="00F80087">
        <w:rPr>
          <w:color w:val="000000"/>
          <w:sz w:val="28"/>
          <w:szCs w:val="28"/>
        </w:rPr>
        <w:t>Бурановское</w:t>
      </w:r>
      <w:proofErr w:type="spellEnd"/>
      <w:r w:rsidR="00F8008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для замещения должностей муниципальной службы утвердить квалификационные требования к уровню профессионального образования, </w:t>
      </w:r>
      <w:r w:rsidRPr="005F1A14">
        <w:rPr>
          <w:bCs/>
          <w:color w:val="000000"/>
          <w:sz w:val="28"/>
          <w:szCs w:val="28"/>
        </w:rPr>
        <w:t>стажу муниципальной службы или стажу работы по специальности</w:t>
      </w:r>
      <w:proofErr w:type="gramEnd"/>
      <w:r w:rsidRPr="005F1A14">
        <w:rPr>
          <w:bCs/>
          <w:color w:val="000000"/>
          <w:sz w:val="28"/>
          <w:szCs w:val="28"/>
        </w:rPr>
        <w:t>, профессиональным знаниям и навыкам, необходимым для исполнения должностных обязанностей муниципальных служащих</w:t>
      </w:r>
      <w:r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F80087">
        <w:rPr>
          <w:bCs/>
          <w:color w:val="000000"/>
          <w:sz w:val="28"/>
          <w:szCs w:val="28"/>
        </w:rPr>
        <w:t>«</w:t>
      </w:r>
      <w:proofErr w:type="spellStart"/>
      <w:r w:rsidR="00F80087">
        <w:rPr>
          <w:bCs/>
          <w:color w:val="000000"/>
          <w:sz w:val="28"/>
          <w:szCs w:val="28"/>
        </w:rPr>
        <w:t>Бурановское</w:t>
      </w:r>
      <w:proofErr w:type="spellEnd"/>
      <w:r w:rsidR="00F80087">
        <w:rPr>
          <w:bCs/>
          <w:color w:val="000000"/>
          <w:sz w:val="28"/>
          <w:szCs w:val="28"/>
        </w:rPr>
        <w:t>»</w:t>
      </w:r>
    </w:p>
    <w:p w:rsidR="00E957A6" w:rsidRDefault="00E957A6" w:rsidP="00E957A6">
      <w:pPr>
        <w:tabs>
          <w:tab w:val="left" w:pos="9540"/>
        </w:tabs>
        <w:ind w:right="-185"/>
        <w:jc w:val="both"/>
        <w:rPr>
          <w:color w:val="000000"/>
          <w:sz w:val="28"/>
          <w:szCs w:val="28"/>
        </w:rPr>
      </w:pPr>
    </w:p>
    <w:p w:rsidR="00E957A6" w:rsidRDefault="00E957A6" w:rsidP="00E957A6">
      <w:pPr>
        <w:tabs>
          <w:tab w:val="left" w:pos="9540"/>
        </w:tabs>
        <w:ind w:right="-18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 уровню </w:t>
      </w:r>
      <w:r w:rsidRPr="005F1A14">
        <w:rPr>
          <w:bCs/>
          <w:color w:val="000000"/>
          <w:sz w:val="28"/>
          <w:szCs w:val="28"/>
        </w:rPr>
        <w:t xml:space="preserve">профессионального образования, </w:t>
      </w:r>
      <w:r>
        <w:rPr>
          <w:bCs/>
          <w:color w:val="000000"/>
          <w:sz w:val="28"/>
          <w:szCs w:val="28"/>
        </w:rPr>
        <w:t xml:space="preserve">к </w:t>
      </w:r>
      <w:r w:rsidRPr="005F1A14">
        <w:rPr>
          <w:bCs/>
          <w:color w:val="000000"/>
          <w:sz w:val="28"/>
          <w:szCs w:val="28"/>
        </w:rPr>
        <w:t xml:space="preserve">стажу муниципальной службы (государственной службы) или стажу работы по специальности, </w:t>
      </w:r>
      <w:r>
        <w:rPr>
          <w:bCs/>
          <w:color w:val="000000"/>
          <w:sz w:val="28"/>
          <w:szCs w:val="28"/>
        </w:rPr>
        <w:t>согласно нижеприведённым условиям по соответствующей группе должностей:</w:t>
      </w:r>
    </w:p>
    <w:p w:rsidR="00E957A6" w:rsidRDefault="00E957A6" w:rsidP="00E957A6">
      <w:pPr>
        <w:tabs>
          <w:tab w:val="left" w:pos="9540"/>
        </w:tabs>
        <w:ind w:right="-185"/>
        <w:jc w:val="both"/>
        <w:rPr>
          <w:bCs/>
          <w:color w:val="000000"/>
          <w:sz w:val="28"/>
          <w:szCs w:val="28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3060"/>
        <w:gridCol w:w="2520"/>
      </w:tblGrid>
      <w:tr w:rsidR="00E957A6" w:rsidTr="004445E7">
        <w:tc>
          <w:tcPr>
            <w:tcW w:w="648" w:type="dxa"/>
          </w:tcPr>
          <w:p w:rsidR="00E957A6" w:rsidRPr="00BA6AEE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 w:rsidRPr="00BA6AEE">
              <w:rPr>
                <w:bCs/>
                <w:color w:val="000000"/>
              </w:rPr>
              <w:t>№ п/п</w:t>
            </w:r>
          </w:p>
        </w:tc>
        <w:tc>
          <w:tcPr>
            <w:tcW w:w="3240" w:type="dxa"/>
          </w:tcPr>
          <w:p w:rsidR="00E957A6" w:rsidRDefault="00E957A6" w:rsidP="004445E7">
            <w:pPr>
              <w:tabs>
                <w:tab w:val="left" w:pos="9540"/>
              </w:tabs>
              <w:ind w:right="-185"/>
              <w:jc w:val="center"/>
              <w:rPr>
                <w:bCs/>
                <w:color w:val="000000"/>
              </w:rPr>
            </w:pPr>
            <w:r w:rsidRPr="00BA6AEE">
              <w:rPr>
                <w:bCs/>
                <w:color w:val="000000"/>
              </w:rPr>
              <w:t xml:space="preserve">Группы </w:t>
            </w:r>
          </w:p>
          <w:p w:rsidR="00E957A6" w:rsidRDefault="00E957A6" w:rsidP="004445E7">
            <w:pPr>
              <w:tabs>
                <w:tab w:val="left" w:pos="9540"/>
              </w:tabs>
              <w:ind w:right="-185"/>
              <w:jc w:val="center"/>
              <w:rPr>
                <w:bCs/>
                <w:color w:val="000000"/>
              </w:rPr>
            </w:pPr>
            <w:r w:rsidRPr="00BA6AEE">
              <w:rPr>
                <w:bCs/>
                <w:color w:val="000000"/>
              </w:rPr>
              <w:t xml:space="preserve">муниципальных </w:t>
            </w:r>
          </w:p>
          <w:p w:rsidR="00E957A6" w:rsidRPr="00BA6AEE" w:rsidRDefault="00E957A6" w:rsidP="004445E7">
            <w:pPr>
              <w:tabs>
                <w:tab w:val="left" w:pos="9540"/>
              </w:tabs>
              <w:ind w:right="-185"/>
              <w:jc w:val="center"/>
              <w:rPr>
                <w:bCs/>
                <w:color w:val="000000"/>
              </w:rPr>
            </w:pPr>
            <w:r w:rsidRPr="00BA6AEE">
              <w:rPr>
                <w:bCs/>
                <w:color w:val="000000"/>
              </w:rPr>
              <w:t>должностей</w:t>
            </w:r>
          </w:p>
        </w:tc>
        <w:tc>
          <w:tcPr>
            <w:tcW w:w="3060" w:type="dxa"/>
          </w:tcPr>
          <w:p w:rsidR="00E957A6" w:rsidRPr="00BA6AEE" w:rsidRDefault="00E957A6" w:rsidP="004445E7">
            <w:pPr>
              <w:tabs>
                <w:tab w:val="left" w:pos="9540"/>
              </w:tabs>
              <w:ind w:right="-18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 профессионального образования</w:t>
            </w:r>
          </w:p>
        </w:tc>
        <w:tc>
          <w:tcPr>
            <w:tcW w:w="2520" w:type="dxa"/>
          </w:tcPr>
          <w:p w:rsidR="00E957A6" w:rsidRPr="00BA6AEE" w:rsidRDefault="00E957A6" w:rsidP="004445E7">
            <w:pPr>
              <w:tabs>
                <w:tab w:val="left" w:pos="9540"/>
              </w:tabs>
              <w:ind w:right="-18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Стаж муниципальной службы или стаж работы по специальности</w:t>
            </w:r>
          </w:p>
        </w:tc>
      </w:tr>
      <w:tr w:rsidR="00E957A6" w:rsidTr="004445E7">
        <w:tc>
          <w:tcPr>
            <w:tcW w:w="648" w:type="dxa"/>
          </w:tcPr>
          <w:p w:rsidR="00E957A6" w:rsidRPr="00BA6AEE" w:rsidRDefault="00E957A6" w:rsidP="004445E7">
            <w:pPr>
              <w:tabs>
                <w:tab w:val="left" w:pos="9540"/>
              </w:tabs>
              <w:ind w:right="-185"/>
              <w:jc w:val="both"/>
              <w:rPr>
                <w:bCs/>
                <w:color w:val="000000"/>
              </w:rPr>
            </w:pPr>
            <w:r w:rsidRPr="00BA6AEE">
              <w:rPr>
                <w:bCs/>
                <w:color w:val="000000"/>
              </w:rPr>
              <w:t>1.</w:t>
            </w:r>
          </w:p>
        </w:tc>
        <w:tc>
          <w:tcPr>
            <w:tcW w:w="3240" w:type="dxa"/>
          </w:tcPr>
          <w:p w:rsidR="00E957A6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Старшие должности муниципальной службы</w:t>
            </w:r>
          </w:p>
          <w:p w:rsidR="00E957A6" w:rsidRPr="00BA6AEE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060" w:type="dxa"/>
          </w:tcPr>
          <w:p w:rsidR="00E957A6" w:rsidRPr="00BA6AEE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 профессиональное образование</w:t>
            </w:r>
          </w:p>
        </w:tc>
        <w:tc>
          <w:tcPr>
            <w:tcW w:w="2520" w:type="dxa"/>
          </w:tcPr>
          <w:p w:rsidR="00E957A6" w:rsidRPr="00BA6AEE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Требования к стажу не предъявляются</w:t>
            </w:r>
          </w:p>
        </w:tc>
      </w:tr>
      <w:tr w:rsidR="00E957A6" w:rsidTr="004445E7">
        <w:tc>
          <w:tcPr>
            <w:tcW w:w="648" w:type="dxa"/>
          </w:tcPr>
          <w:p w:rsidR="00E957A6" w:rsidRPr="00BA6AEE" w:rsidRDefault="00E957A6" w:rsidP="004445E7">
            <w:pPr>
              <w:tabs>
                <w:tab w:val="left" w:pos="9540"/>
              </w:tabs>
              <w:ind w:right="-185"/>
              <w:jc w:val="both"/>
              <w:rPr>
                <w:bCs/>
                <w:color w:val="000000"/>
              </w:rPr>
            </w:pPr>
          </w:p>
        </w:tc>
        <w:tc>
          <w:tcPr>
            <w:tcW w:w="3240" w:type="dxa"/>
          </w:tcPr>
          <w:p w:rsidR="00E957A6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</w:p>
          <w:p w:rsidR="00E957A6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том числе: </w:t>
            </w:r>
          </w:p>
          <w:p w:rsidR="00E957A6" w:rsidRPr="00BA6AEE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 специалист-эксперт</w:t>
            </w:r>
          </w:p>
        </w:tc>
        <w:tc>
          <w:tcPr>
            <w:tcW w:w="3060" w:type="dxa"/>
          </w:tcPr>
          <w:p w:rsidR="00E957A6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</w:p>
          <w:p w:rsidR="00E957A6" w:rsidRPr="00BA6AEE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 профессиональное образование</w:t>
            </w:r>
          </w:p>
        </w:tc>
        <w:tc>
          <w:tcPr>
            <w:tcW w:w="2520" w:type="dxa"/>
          </w:tcPr>
          <w:p w:rsidR="00E957A6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</w:p>
          <w:p w:rsidR="00E957A6" w:rsidRPr="00BA6AEE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Требования к стажу не предъявляются</w:t>
            </w:r>
          </w:p>
        </w:tc>
      </w:tr>
      <w:tr w:rsidR="00E957A6" w:rsidTr="004445E7">
        <w:tc>
          <w:tcPr>
            <w:tcW w:w="648" w:type="dxa"/>
          </w:tcPr>
          <w:p w:rsidR="00E957A6" w:rsidRPr="00BA6AEE" w:rsidRDefault="00E957A6" w:rsidP="004445E7">
            <w:pPr>
              <w:tabs>
                <w:tab w:val="left" w:pos="9540"/>
              </w:tabs>
              <w:ind w:right="-185"/>
              <w:jc w:val="both"/>
              <w:rPr>
                <w:bCs/>
                <w:color w:val="000000"/>
              </w:rPr>
            </w:pPr>
          </w:p>
        </w:tc>
        <w:tc>
          <w:tcPr>
            <w:tcW w:w="3240" w:type="dxa"/>
          </w:tcPr>
          <w:p w:rsidR="00E957A6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Ведущий специалист-эксперт</w:t>
            </w:r>
          </w:p>
        </w:tc>
        <w:tc>
          <w:tcPr>
            <w:tcW w:w="3060" w:type="dxa"/>
          </w:tcPr>
          <w:p w:rsidR="00E957A6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</w:p>
          <w:p w:rsidR="00E957A6" w:rsidRPr="00BA6AEE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профессиональное </w:t>
            </w:r>
            <w:r>
              <w:rPr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2520" w:type="dxa"/>
          </w:tcPr>
          <w:p w:rsidR="00E957A6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</w:p>
          <w:p w:rsidR="00E957A6" w:rsidRPr="00BA6AEE" w:rsidRDefault="00E957A6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Требования к стажу </w:t>
            </w:r>
            <w:r>
              <w:rPr>
                <w:bCs/>
                <w:color w:val="000000"/>
              </w:rPr>
              <w:lastRenderedPageBreak/>
              <w:t>не предъявляются</w:t>
            </w:r>
          </w:p>
        </w:tc>
      </w:tr>
      <w:tr w:rsidR="00F80087" w:rsidTr="004445E7">
        <w:tc>
          <w:tcPr>
            <w:tcW w:w="648" w:type="dxa"/>
          </w:tcPr>
          <w:p w:rsidR="00F80087" w:rsidRPr="00BA6AEE" w:rsidRDefault="00F80087" w:rsidP="004445E7">
            <w:pPr>
              <w:tabs>
                <w:tab w:val="left" w:pos="9540"/>
              </w:tabs>
              <w:ind w:right="-185"/>
              <w:jc w:val="both"/>
              <w:rPr>
                <w:bCs/>
                <w:color w:val="000000"/>
              </w:rPr>
            </w:pPr>
          </w:p>
        </w:tc>
        <w:tc>
          <w:tcPr>
            <w:tcW w:w="3240" w:type="dxa"/>
          </w:tcPr>
          <w:p w:rsidR="00F80087" w:rsidRDefault="00F80087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старший специалист</w:t>
            </w:r>
          </w:p>
        </w:tc>
        <w:tc>
          <w:tcPr>
            <w:tcW w:w="3060" w:type="dxa"/>
          </w:tcPr>
          <w:p w:rsidR="00F80087" w:rsidRDefault="00F80087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среднее профессиональное образование</w:t>
            </w:r>
          </w:p>
        </w:tc>
        <w:tc>
          <w:tcPr>
            <w:tcW w:w="2520" w:type="dxa"/>
          </w:tcPr>
          <w:p w:rsidR="00F80087" w:rsidRDefault="00F80087" w:rsidP="004445E7">
            <w:pPr>
              <w:tabs>
                <w:tab w:val="left" w:pos="9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Требования к стажу не предъявляются</w:t>
            </w:r>
          </w:p>
        </w:tc>
      </w:tr>
    </w:tbl>
    <w:p w:rsidR="00E957A6" w:rsidRDefault="00E957A6" w:rsidP="00E957A6">
      <w:pPr>
        <w:tabs>
          <w:tab w:val="left" w:pos="9540"/>
        </w:tabs>
        <w:ind w:right="-185"/>
        <w:jc w:val="both"/>
        <w:rPr>
          <w:bCs/>
          <w:color w:val="000000"/>
          <w:sz w:val="28"/>
          <w:szCs w:val="28"/>
        </w:rPr>
      </w:pPr>
    </w:p>
    <w:p w:rsidR="00E957A6" w:rsidRDefault="00E957A6" w:rsidP="00E957A6">
      <w:pPr>
        <w:ind w:right="-18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профессиональным знаниям и навыкам, необходимым для исполнения обязанностей:</w:t>
      </w:r>
    </w:p>
    <w:p w:rsidR="00E957A6" w:rsidRDefault="00E957A6" w:rsidP="00E957A6">
      <w:pPr>
        <w:ind w:right="-185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5F1A14">
        <w:rPr>
          <w:sz w:val="28"/>
          <w:szCs w:val="28"/>
        </w:rPr>
        <w:t xml:space="preserve"> знание </w:t>
      </w:r>
      <w:r>
        <w:rPr>
          <w:sz w:val="28"/>
          <w:szCs w:val="28"/>
        </w:rPr>
        <w:t xml:space="preserve">и умение применять </w:t>
      </w:r>
      <w:r w:rsidRPr="005F1A14">
        <w:rPr>
          <w:sz w:val="28"/>
          <w:szCs w:val="28"/>
        </w:rPr>
        <w:t>Конституци</w:t>
      </w:r>
      <w:r>
        <w:rPr>
          <w:sz w:val="28"/>
          <w:szCs w:val="28"/>
        </w:rPr>
        <w:t>ю</w:t>
      </w:r>
      <w:r w:rsidRPr="005F1A1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федеральные</w:t>
      </w:r>
      <w:r w:rsidRPr="005F1A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ы, указы и распоряжения Президента </w:t>
      </w:r>
      <w:r w:rsidRPr="005F1A1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постановления и распоряжения Правительства</w:t>
      </w:r>
      <w:r w:rsidRPr="00CE273F">
        <w:rPr>
          <w:sz w:val="28"/>
          <w:szCs w:val="28"/>
        </w:rPr>
        <w:t xml:space="preserve"> </w:t>
      </w:r>
      <w:r w:rsidRPr="005F1A1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Конституцию Удмуртской Республики, Закона </w:t>
      </w:r>
      <w:r w:rsidRPr="005F1A14">
        <w:rPr>
          <w:sz w:val="28"/>
          <w:szCs w:val="28"/>
        </w:rPr>
        <w:t xml:space="preserve"> "О муниципальной службе в </w:t>
      </w:r>
      <w:r>
        <w:rPr>
          <w:sz w:val="28"/>
          <w:szCs w:val="28"/>
        </w:rPr>
        <w:t>Удмуртской Республике</w:t>
      </w:r>
      <w:r w:rsidRPr="005F1A14">
        <w:rPr>
          <w:sz w:val="28"/>
          <w:szCs w:val="28"/>
        </w:rPr>
        <w:t>"</w:t>
      </w:r>
      <w:r>
        <w:rPr>
          <w:sz w:val="28"/>
          <w:szCs w:val="28"/>
        </w:rPr>
        <w:t xml:space="preserve"> и иные законы Удмуртской Республики, указы и распоряжения Президента Удмуртской Республики, постановления и распоряжения Правительства Удмуртской Республики, Устав </w:t>
      </w:r>
      <w:r w:rsidRPr="005F1A1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</w:t>
      </w:r>
      <w:r w:rsidR="00F80087">
        <w:rPr>
          <w:sz w:val="28"/>
          <w:szCs w:val="28"/>
        </w:rPr>
        <w:t>«</w:t>
      </w:r>
      <w:proofErr w:type="spellStart"/>
      <w:r w:rsidR="00F80087">
        <w:rPr>
          <w:sz w:val="28"/>
          <w:szCs w:val="28"/>
        </w:rPr>
        <w:t>Бурановское</w:t>
      </w:r>
      <w:proofErr w:type="spellEnd"/>
      <w:r w:rsidR="00F80087">
        <w:rPr>
          <w:sz w:val="28"/>
          <w:szCs w:val="28"/>
        </w:rPr>
        <w:t>»</w:t>
      </w:r>
      <w:r>
        <w:rPr>
          <w:sz w:val="28"/>
          <w:szCs w:val="28"/>
        </w:rPr>
        <w:t>, муниципальные правовые акты и иные правовые акты</w:t>
      </w:r>
      <w:proofErr w:type="gramEnd"/>
      <w:r>
        <w:rPr>
          <w:sz w:val="28"/>
          <w:szCs w:val="28"/>
        </w:rPr>
        <w:t xml:space="preserve"> применительно к исполнению своих должностных обязанностей</w:t>
      </w:r>
      <w:r w:rsidRPr="005F1A14">
        <w:rPr>
          <w:sz w:val="28"/>
          <w:szCs w:val="28"/>
        </w:rPr>
        <w:t>;</w:t>
      </w:r>
    </w:p>
    <w:p w:rsidR="00E957A6" w:rsidRDefault="00E957A6" w:rsidP="00E957A6">
      <w:pPr>
        <w:tabs>
          <w:tab w:val="left" w:pos="9540"/>
        </w:tabs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знание и умение применять правила делового этикета;</w:t>
      </w:r>
    </w:p>
    <w:p w:rsidR="00E957A6" w:rsidRDefault="00E957A6" w:rsidP="00E957A6">
      <w:pPr>
        <w:tabs>
          <w:tab w:val="left" w:pos="9540"/>
        </w:tabs>
        <w:ind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F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и умение применять правила внутреннего трудового распорядка, порядок работы со служебной информацией, правила и нормы охраны труда, противопожарной защиты на рабочих  местах, а также компьютерную технику с необходимым программным обеспечением и другую оргтехнику применительно к исполнению своих должностных обязанностей. </w:t>
      </w:r>
    </w:p>
    <w:p w:rsidR="00E957A6" w:rsidRPr="0008780F" w:rsidRDefault="00E957A6" w:rsidP="00E957A6">
      <w:pPr>
        <w:pStyle w:val="a4"/>
        <w:ind w:left="-18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780F">
        <w:rPr>
          <w:sz w:val="28"/>
          <w:szCs w:val="28"/>
        </w:rPr>
        <w:t>Обнародовать настоящее р</w:t>
      </w:r>
      <w:r>
        <w:rPr>
          <w:sz w:val="28"/>
          <w:szCs w:val="28"/>
        </w:rPr>
        <w:t>аспоряжение</w:t>
      </w:r>
      <w:r w:rsidRPr="0008780F">
        <w:rPr>
          <w:sz w:val="28"/>
          <w:szCs w:val="28"/>
        </w:rPr>
        <w:t xml:space="preserve"> в п</w:t>
      </w:r>
      <w:r>
        <w:rPr>
          <w:sz w:val="28"/>
          <w:szCs w:val="28"/>
        </w:rPr>
        <w:t xml:space="preserve">орядке, предусмотренном пунктом 9 статьи </w:t>
      </w:r>
      <w:r w:rsidRPr="0008780F">
        <w:rPr>
          <w:sz w:val="28"/>
          <w:szCs w:val="28"/>
        </w:rPr>
        <w:t>41 Устава муниципального образования «</w:t>
      </w:r>
      <w:r w:rsidR="00F80087">
        <w:rPr>
          <w:sz w:val="28"/>
          <w:szCs w:val="28"/>
        </w:rPr>
        <w:t>«</w:t>
      </w:r>
      <w:proofErr w:type="spellStart"/>
      <w:r w:rsidR="00F80087">
        <w:rPr>
          <w:sz w:val="28"/>
          <w:szCs w:val="28"/>
        </w:rPr>
        <w:t>Бурановское</w:t>
      </w:r>
      <w:proofErr w:type="spellEnd"/>
      <w:r w:rsidR="00F80087">
        <w:rPr>
          <w:sz w:val="28"/>
          <w:szCs w:val="28"/>
        </w:rPr>
        <w:t>»</w:t>
      </w:r>
      <w:r w:rsidRPr="0008780F">
        <w:rPr>
          <w:sz w:val="28"/>
          <w:szCs w:val="28"/>
        </w:rPr>
        <w:t xml:space="preserve"> путём размещен</w:t>
      </w:r>
      <w:r>
        <w:rPr>
          <w:sz w:val="28"/>
          <w:szCs w:val="28"/>
        </w:rPr>
        <w:t>ия его копий в помещении А</w:t>
      </w:r>
      <w:r w:rsidRPr="0008780F">
        <w:rPr>
          <w:sz w:val="28"/>
          <w:szCs w:val="28"/>
        </w:rPr>
        <w:t>дминистрации муниципального образования на специально оборудованных местах, обеспечивающих возможность ознакомления с ними граждан и разместить на официальном сайте муниципального образования «</w:t>
      </w:r>
      <w:r w:rsidR="00F80087">
        <w:rPr>
          <w:sz w:val="28"/>
          <w:szCs w:val="28"/>
        </w:rPr>
        <w:t>«</w:t>
      </w:r>
      <w:proofErr w:type="spellStart"/>
      <w:r w:rsidR="00F80087">
        <w:rPr>
          <w:sz w:val="28"/>
          <w:szCs w:val="28"/>
        </w:rPr>
        <w:t>Бурановское</w:t>
      </w:r>
      <w:proofErr w:type="spellEnd"/>
      <w:r w:rsidR="00F80087">
        <w:rPr>
          <w:sz w:val="28"/>
          <w:szCs w:val="28"/>
        </w:rPr>
        <w:t>»</w:t>
      </w:r>
      <w:r w:rsidRPr="0008780F">
        <w:rPr>
          <w:sz w:val="28"/>
          <w:szCs w:val="28"/>
        </w:rPr>
        <w:t>.</w:t>
      </w:r>
    </w:p>
    <w:p w:rsidR="00E957A6" w:rsidRDefault="00E957A6" w:rsidP="00E957A6">
      <w:pPr>
        <w:tabs>
          <w:tab w:val="left" w:pos="9540"/>
        </w:tabs>
        <w:ind w:right="-185" w:firstLine="540"/>
        <w:jc w:val="both"/>
        <w:rPr>
          <w:color w:val="000000"/>
          <w:sz w:val="28"/>
          <w:szCs w:val="28"/>
        </w:rPr>
      </w:pPr>
    </w:p>
    <w:p w:rsidR="00E957A6" w:rsidRDefault="00E957A6" w:rsidP="00F80087">
      <w:pPr>
        <w:ind w:right="4135"/>
        <w:jc w:val="both"/>
        <w:rPr>
          <w:color w:val="000000"/>
          <w:sz w:val="28"/>
          <w:szCs w:val="28"/>
        </w:rPr>
      </w:pPr>
    </w:p>
    <w:p w:rsidR="00E957A6" w:rsidRDefault="00E957A6" w:rsidP="00E957A6">
      <w:pPr>
        <w:ind w:right="4135"/>
        <w:jc w:val="both"/>
        <w:rPr>
          <w:color w:val="000000"/>
          <w:sz w:val="28"/>
          <w:szCs w:val="28"/>
        </w:rPr>
      </w:pPr>
    </w:p>
    <w:p w:rsidR="00E957A6" w:rsidRDefault="00E957A6" w:rsidP="00E957A6">
      <w:pPr>
        <w:ind w:left="-357" w:right="-36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957A6" w:rsidRDefault="00E957A6" w:rsidP="00E957A6">
      <w:pPr>
        <w:ind w:left="-357" w:right="-365" w:firstLine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0087">
        <w:rPr>
          <w:sz w:val="28"/>
          <w:szCs w:val="28"/>
        </w:rPr>
        <w:t>«</w:t>
      </w:r>
      <w:proofErr w:type="spellStart"/>
      <w:r w:rsidR="00F80087">
        <w:rPr>
          <w:sz w:val="28"/>
          <w:szCs w:val="28"/>
        </w:rPr>
        <w:t>Бурановское</w:t>
      </w:r>
      <w:proofErr w:type="spellEnd"/>
      <w:r w:rsidR="00F8008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F80087">
        <w:rPr>
          <w:sz w:val="28"/>
          <w:szCs w:val="28"/>
        </w:rPr>
        <w:t>М.И.Бектуганов</w:t>
      </w:r>
      <w:proofErr w:type="spellEnd"/>
    </w:p>
    <w:p w:rsidR="00E957A6" w:rsidRDefault="00E957A6" w:rsidP="00E957A6">
      <w:pPr>
        <w:ind w:right="4135"/>
        <w:jc w:val="both"/>
        <w:rPr>
          <w:color w:val="000000"/>
          <w:sz w:val="28"/>
          <w:szCs w:val="28"/>
        </w:rPr>
      </w:pPr>
    </w:p>
    <w:p w:rsidR="009E1473" w:rsidRDefault="009E1473"/>
    <w:sectPr w:rsidR="009E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8"/>
    <w:rsid w:val="009E1473"/>
    <w:rsid w:val="00E957A6"/>
    <w:rsid w:val="00ED0008"/>
    <w:rsid w:val="00F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E957A6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E9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957A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95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0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E957A6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E95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957A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95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7-tub.yandex.net/i?id=113641441-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DF78-ED7B-425A-9CBD-21947E0A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2020-06-25T10:07:00Z</dcterms:created>
  <dcterms:modified xsi:type="dcterms:W3CDTF">2020-06-25T10:07:00Z</dcterms:modified>
</cp:coreProperties>
</file>