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2E" w:rsidRDefault="00D5072E" w:rsidP="00D507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72E" w:rsidRDefault="00D5072E" w:rsidP="00D5072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D5072E" w:rsidRDefault="00D5072E" w:rsidP="00D5072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Бурановское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5072E" w:rsidRDefault="00D5072E" w:rsidP="00D5072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072E" w:rsidRDefault="00D5072E" w:rsidP="00D50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72E" w:rsidRDefault="00D5072E" w:rsidP="00D5072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апреля 2020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года              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Яган-Докья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№ 24</w:t>
      </w:r>
    </w:p>
    <w:p w:rsidR="00D5072E" w:rsidRDefault="00D5072E" w:rsidP="00D5072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072E" w:rsidRDefault="00D5072E" w:rsidP="00D5072E">
      <w:pPr>
        <w:spacing w:after="0" w:line="240" w:lineRule="auto"/>
        <w:rPr>
          <w:b/>
          <w:sz w:val="28"/>
          <w:szCs w:val="28"/>
        </w:rPr>
      </w:pPr>
    </w:p>
    <w:p w:rsidR="00D5072E" w:rsidRDefault="00D5072E" w:rsidP="00D507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выделении помещения </w:t>
      </w:r>
      <w:proofErr w:type="gramStart"/>
      <w:r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D5072E" w:rsidRDefault="00D5072E" w:rsidP="00D507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развертывания штаба оповещения</w:t>
      </w:r>
    </w:p>
    <w:p w:rsidR="00D5072E" w:rsidRDefault="00D5072E" w:rsidP="00D507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пункта сбора и отправки </w:t>
      </w:r>
    </w:p>
    <w:p w:rsidR="00D5072E" w:rsidRDefault="00D5072E" w:rsidP="00D507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мобилизационных ресурсов</w:t>
      </w:r>
    </w:p>
    <w:p w:rsidR="00D5072E" w:rsidRDefault="00D5072E" w:rsidP="00D5072E">
      <w:pPr>
        <w:rPr>
          <w:rFonts w:ascii="Times New Roman" w:hAnsi="Times New Roman"/>
          <w:b/>
        </w:rPr>
      </w:pPr>
    </w:p>
    <w:p w:rsidR="00D5072E" w:rsidRDefault="00D5072E" w:rsidP="00D507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Во исполнение Федеральных законов Российской Федерации от 31.05.1996 года №61-ФЗ «Об обороне», от 26.02.1997 года №3-ФЗ «О мобилизационной подготовке и мобилизации в Российской Федерации», постановления Правительства Российской Федерации  от 27.11.2006 года №719 «Положение о воинском учете», руководствуясь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 в целях организованного призыва и поставки мобилизационных ресурсов, 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</w:t>
      </w:r>
      <w:proofErr w:type="gramEnd"/>
    </w:p>
    <w:p w:rsidR="00D5072E" w:rsidRDefault="00D5072E" w:rsidP="00D507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D5072E" w:rsidRDefault="00D5072E" w:rsidP="00D507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72E" w:rsidRDefault="00D5072E" w:rsidP="00D507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Выделить </w:t>
      </w:r>
      <w:r>
        <w:rPr>
          <w:rFonts w:ascii="Times New Roman" w:hAnsi="Times New Roman"/>
          <w:sz w:val="28"/>
          <w:szCs w:val="28"/>
        </w:rPr>
        <w:t xml:space="preserve">помещение в </w:t>
      </w:r>
      <w:r>
        <w:rPr>
          <w:rFonts w:ascii="Times New Roman" w:hAnsi="Times New Roman"/>
          <w:sz w:val="28"/>
          <w:szCs w:val="28"/>
        </w:rPr>
        <w:t xml:space="preserve"> здани</w:t>
      </w:r>
      <w:r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ЦСДК с. </w:t>
      </w:r>
      <w:proofErr w:type="spellStart"/>
      <w:r>
        <w:rPr>
          <w:rFonts w:ascii="Times New Roman" w:hAnsi="Times New Roman"/>
          <w:sz w:val="28"/>
          <w:szCs w:val="28"/>
        </w:rPr>
        <w:t>Яган-Докья</w:t>
      </w:r>
      <w:proofErr w:type="spellEnd"/>
      <w:r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ля развертывания штаба оповещения и пункта сбора и отправки мобилизационных ресурсов.</w:t>
      </w:r>
    </w:p>
    <w:p w:rsidR="00D5072E" w:rsidRDefault="00D5072E" w:rsidP="00D507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 №13 от 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.02.201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считать утратившим силу.</w:t>
      </w:r>
    </w:p>
    <w:p w:rsidR="00D5072E" w:rsidRDefault="00D5072E" w:rsidP="00D507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Девятову Надежду Васильевну.                </w:t>
      </w:r>
    </w:p>
    <w:p w:rsidR="00D5072E" w:rsidRDefault="00D5072E" w:rsidP="00D507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72E" w:rsidRDefault="00D5072E" w:rsidP="00D507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72E" w:rsidRDefault="00D5072E" w:rsidP="00D507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72E" w:rsidRDefault="00D5072E" w:rsidP="00D507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5072E" w:rsidRDefault="00D5072E" w:rsidP="00D5072E">
      <w:pPr>
        <w:tabs>
          <w:tab w:val="left" w:pos="70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Н.В.Девятова</w:t>
      </w:r>
      <w:proofErr w:type="spellEnd"/>
    </w:p>
    <w:p w:rsidR="00D5072E" w:rsidRDefault="00D5072E" w:rsidP="00D5072E">
      <w:pPr>
        <w:rPr>
          <w:rFonts w:ascii="Times New Roman" w:hAnsi="Times New Roman"/>
          <w:sz w:val="28"/>
          <w:szCs w:val="28"/>
        </w:rPr>
      </w:pPr>
    </w:p>
    <w:p w:rsidR="00D5072E" w:rsidRDefault="00D5072E" w:rsidP="00D5072E">
      <w:pPr>
        <w:rPr>
          <w:rFonts w:ascii="Times New Roman" w:hAnsi="Times New Roman"/>
          <w:sz w:val="28"/>
          <w:szCs w:val="28"/>
        </w:rPr>
      </w:pPr>
    </w:p>
    <w:p w:rsidR="00D5072E" w:rsidRDefault="00D5072E" w:rsidP="00D5072E"/>
    <w:p w:rsidR="00FD136E" w:rsidRDefault="00FD136E"/>
    <w:sectPr w:rsidR="00FD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2E"/>
    <w:rsid w:val="00D5072E"/>
    <w:rsid w:val="00FD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2E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7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2E"/>
    <w:pPr>
      <w:spacing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7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7986-8B92-478B-AFCE-B0205597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ПОСТАНОВЛЕНИЕ</vt:lpstr>
      <vt:lpstr>Администрации муниципального образования «Бурановское»</vt:lpstr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2020-04-23T04:11:00Z</cp:lastPrinted>
  <dcterms:created xsi:type="dcterms:W3CDTF">2020-04-23T04:08:00Z</dcterms:created>
  <dcterms:modified xsi:type="dcterms:W3CDTF">2020-04-23T04:12:00Z</dcterms:modified>
</cp:coreProperties>
</file>