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1" w:rsidRDefault="006F0421" w:rsidP="006F0421">
      <w:pPr>
        <w:ind w:left="120" w:right="125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21" w:rsidRDefault="006F0421" w:rsidP="006F0421">
      <w:pPr>
        <w:ind w:left="12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0421" w:rsidRDefault="006F0421" w:rsidP="006F0421">
      <w:pPr>
        <w:ind w:left="119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6F0421" w:rsidRDefault="006F0421" w:rsidP="006F0421">
      <w:pPr>
        <w:ind w:left="119" w:right="125"/>
        <w:rPr>
          <w:b/>
        </w:rPr>
      </w:pPr>
    </w:p>
    <w:p w:rsidR="006F0421" w:rsidRDefault="006F0421" w:rsidP="006F0421">
      <w:pPr>
        <w:ind w:left="119" w:right="125"/>
        <w:rPr>
          <w:b/>
        </w:rPr>
      </w:pPr>
    </w:p>
    <w:p w:rsidR="006F0421" w:rsidRDefault="006F0421" w:rsidP="006F0421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от  26 мая   2020</w:t>
      </w:r>
      <w:r>
        <w:rPr>
          <w:b/>
          <w:sz w:val="28"/>
          <w:szCs w:val="28"/>
        </w:rPr>
        <w:t xml:space="preserve">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№  25</w:t>
      </w:r>
    </w:p>
    <w:p w:rsidR="006F0421" w:rsidRDefault="006F0421" w:rsidP="006F0421">
      <w:pPr>
        <w:ind w:left="119" w:right="125"/>
        <w:rPr>
          <w:b/>
          <w:sz w:val="28"/>
          <w:szCs w:val="28"/>
        </w:rPr>
      </w:pPr>
    </w:p>
    <w:p w:rsidR="006F0421" w:rsidRDefault="006F0421" w:rsidP="006F0421">
      <w:pPr>
        <w:ind w:left="-540" w:firstLine="360"/>
        <w:jc w:val="both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6F0421" w:rsidTr="006F0421">
        <w:tc>
          <w:tcPr>
            <w:tcW w:w="5508" w:type="dxa"/>
            <w:hideMark/>
          </w:tcPr>
          <w:p w:rsidR="006F0421" w:rsidRDefault="006F04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месячнике безопасности на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водных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6F0421" w:rsidRDefault="006F04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20" w:type="dxa"/>
          </w:tcPr>
          <w:p w:rsidR="006F0421" w:rsidRDefault="006F04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F0421" w:rsidRDefault="006F0421" w:rsidP="006F0421">
      <w:pPr>
        <w:ind w:left="-540" w:firstLine="360"/>
        <w:jc w:val="both"/>
        <w:rPr>
          <w:sz w:val="28"/>
          <w:szCs w:val="28"/>
        </w:rPr>
      </w:pPr>
    </w:p>
    <w:p w:rsidR="006F0421" w:rsidRDefault="006F0421" w:rsidP="006F042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</w:t>
      </w:r>
      <w:r>
        <w:rPr>
          <w:sz w:val="28"/>
          <w:szCs w:val="28"/>
        </w:rPr>
        <w:t xml:space="preserve"> людей на водных объектах на 2020</w:t>
      </w:r>
      <w:r>
        <w:rPr>
          <w:sz w:val="28"/>
          <w:szCs w:val="28"/>
        </w:rPr>
        <w:t xml:space="preserve"> год, на основании Постановления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«Малопургинский район» № </w:t>
      </w:r>
      <w:r>
        <w:rPr>
          <w:sz w:val="28"/>
          <w:szCs w:val="28"/>
        </w:rPr>
        <w:t>413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2.05.2020</w:t>
      </w:r>
      <w:r>
        <w:rPr>
          <w:sz w:val="28"/>
          <w:szCs w:val="28"/>
        </w:rPr>
        <w:t xml:space="preserve"> года, руководствуясь Уставом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6F0421" w:rsidRDefault="006F0421" w:rsidP="006F0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ПОСТАНОВЛЯЕТ:</w:t>
      </w:r>
    </w:p>
    <w:p w:rsidR="006F0421" w:rsidRDefault="006F0421" w:rsidP="006F0421">
      <w:pPr>
        <w:ind w:left="-540" w:firstLine="360"/>
        <w:jc w:val="both"/>
        <w:rPr>
          <w:b/>
          <w:sz w:val="28"/>
          <w:szCs w:val="28"/>
        </w:rPr>
      </w:pP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месячник безопасности на водных объектах муниципального образования «</w:t>
      </w:r>
      <w:proofErr w:type="spellStart"/>
      <w:r>
        <w:rPr>
          <w:sz w:val="28"/>
          <w:szCs w:val="28"/>
        </w:rPr>
        <w:t>Буранов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с 1 июня по 31 августа 2020</w:t>
      </w:r>
      <w:r>
        <w:rPr>
          <w:sz w:val="28"/>
          <w:szCs w:val="28"/>
        </w:rPr>
        <w:t xml:space="preserve"> года.</w:t>
      </w:r>
    </w:p>
    <w:p w:rsidR="006F0421" w:rsidRDefault="006F0421" w:rsidP="006F0421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месячника безопасности людей на водных объектах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6F0421" w:rsidRDefault="006F0421" w:rsidP="006F0421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 за  собой.</w:t>
      </w:r>
    </w:p>
    <w:p w:rsidR="006F0421" w:rsidRDefault="006F0421" w:rsidP="006F0421">
      <w:pPr>
        <w:tabs>
          <w:tab w:val="num" w:pos="0"/>
        </w:tabs>
        <w:ind w:firstLine="435"/>
        <w:jc w:val="both"/>
        <w:rPr>
          <w:sz w:val="28"/>
          <w:szCs w:val="28"/>
        </w:rPr>
      </w:pPr>
    </w:p>
    <w:p w:rsidR="006F0421" w:rsidRDefault="006F0421" w:rsidP="006F0421">
      <w:pPr>
        <w:ind w:left="-540"/>
        <w:jc w:val="both"/>
        <w:rPr>
          <w:sz w:val="28"/>
          <w:szCs w:val="28"/>
        </w:rPr>
      </w:pPr>
    </w:p>
    <w:p w:rsidR="006F0421" w:rsidRDefault="006F0421" w:rsidP="006F0421">
      <w:pPr>
        <w:ind w:left="-540" w:firstLine="360"/>
        <w:jc w:val="both"/>
        <w:rPr>
          <w:sz w:val="28"/>
          <w:szCs w:val="28"/>
        </w:rPr>
      </w:pP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мая 2020 года № 25</w:t>
      </w:r>
    </w:p>
    <w:p w:rsidR="006F0421" w:rsidRDefault="006F0421" w:rsidP="006F0421">
      <w:pPr>
        <w:jc w:val="right"/>
      </w:pP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799"/>
        <w:gridCol w:w="2083"/>
      </w:tblGrid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утвердить план мероприятий по проведению месячника безопасности людей на водных объектах</w:t>
            </w:r>
            <w:r>
              <w:rPr>
                <w:lang w:eastAsia="en-US"/>
              </w:rPr>
              <w:t xml:space="preserve"> в летний период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 w:rsidP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01.06.2020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координационные советы и собрания граждан по вопросам обеспечения безопасности и охраны жизни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рейды с правоохранительными органами правопорядка в места массового отдыха людей на водных объектах, обращать внимание на людей, находящихся в состоянии алкогольного опьянения</w:t>
            </w:r>
            <w:r>
              <w:rPr>
                <w:lang w:eastAsia="en-US"/>
              </w:rPr>
              <w:t xml:space="preserve"> и купания детей без присмотра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Установить аншлаги с информацией о запрете купания в опасных для купания местах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работу в местах массового отдыха людей по очистке прибрежной  зоны.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беседы, лекции, викторины с детьми в образовательных учреждениях по вопросам обеспечения безопасности и охраны жизни людей на водных объектах.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школ 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целях обеспечения безопасности и охраны жизни людей на водных объектах проводить профилактическую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агитационно-пропагандистскую и разъяснительную работу через СМИ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школ, 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Информацию о результатах проведения месячника направить в отдел по делам ГО и ЧС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 w:rsidP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</w:tbl>
    <w:p w:rsidR="006F0421" w:rsidRDefault="006F0421" w:rsidP="006F0421">
      <w:pPr>
        <w:jc w:val="center"/>
      </w:pPr>
    </w:p>
    <w:p w:rsidR="006F0421" w:rsidRDefault="006F0421" w:rsidP="006F0421">
      <w:bookmarkStart w:id="0" w:name="_GoBack"/>
      <w:bookmarkEnd w:id="0"/>
    </w:p>
    <w:sectPr w:rsidR="006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28B6"/>
    <w:multiLevelType w:val="hybridMultilevel"/>
    <w:tmpl w:val="426EC300"/>
    <w:lvl w:ilvl="0" w:tplc="46F2FE1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1"/>
    <w:rsid w:val="001F68FE"/>
    <w:rsid w:val="006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2020-05-26T10:27:00Z</cp:lastPrinted>
  <dcterms:created xsi:type="dcterms:W3CDTF">2020-05-26T10:21:00Z</dcterms:created>
  <dcterms:modified xsi:type="dcterms:W3CDTF">2020-05-26T10:28:00Z</dcterms:modified>
</cp:coreProperties>
</file>