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4" w:rsidRDefault="00C847E4" w:rsidP="00C847E4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E4" w:rsidRDefault="00C847E4" w:rsidP="00C84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C847E4" w:rsidRDefault="00C847E4" w:rsidP="00C84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C847E4" w:rsidRDefault="00C847E4" w:rsidP="00C84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847E4" w:rsidRDefault="00C847E4" w:rsidP="00C84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19 октября  2020 года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 № 39  </w:t>
      </w: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428"/>
      </w:tblGrid>
      <w:tr w:rsidR="00C847E4" w:rsidTr="00C847E4">
        <w:trPr>
          <w:trHeight w:val="714"/>
        </w:trPr>
        <w:tc>
          <w:tcPr>
            <w:tcW w:w="4428" w:type="dxa"/>
            <w:hideMark/>
          </w:tcPr>
          <w:p w:rsidR="00C847E4" w:rsidRDefault="00C847E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присвоении и размещении адресной информации в ГАР ФИАС</w:t>
            </w:r>
          </w:p>
        </w:tc>
      </w:tr>
    </w:tbl>
    <w:p w:rsidR="00C847E4" w:rsidRDefault="00C847E4" w:rsidP="00C847E4">
      <w:pPr>
        <w:pStyle w:val="a3"/>
        <w:tabs>
          <w:tab w:val="left" w:pos="636"/>
        </w:tabs>
        <w:spacing w:line="276" w:lineRule="auto"/>
        <w:ind w:left="3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C847E4" w:rsidRDefault="00C847E4" w:rsidP="00C847E4">
      <w:pPr>
        <w:pStyle w:val="ConsPlusTitle"/>
        <w:spacing w:line="276" w:lineRule="auto"/>
        <w:ind w:right="3413"/>
        <w:jc w:val="both"/>
        <w:rPr>
          <w:b w:val="0"/>
          <w:sz w:val="28"/>
          <w:szCs w:val="28"/>
        </w:rPr>
      </w:pPr>
    </w:p>
    <w:p w:rsidR="00C847E4" w:rsidRDefault="00C847E4" w:rsidP="00C847E4">
      <w:pPr>
        <w:spacing w:line="276" w:lineRule="auto"/>
        <w:jc w:val="both"/>
        <w:rPr>
          <w:b/>
          <w:sz w:val="28"/>
          <w:szCs w:val="28"/>
        </w:rPr>
      </w:pPr>
    </w:p>
    <w:p w:rsidR="00C847E4" w:rsidRDefault="00C847E4" w:rsidP="00C847E4">
      <w:pPr>
        <w:spacing w:line="276" w:lineRule="auto"/>
        <w:jc w:val="both"/>
        <w:rPr>
          <w:b/>
          <w:sz w:val="28"/>
          <w:szCs w:val="28"/>
        </w:rPr>
      </w:pPr>
    </w:p>
    <w:p w:rsidR="00C847E4" w:rsidRDefault="00C847E4" w:rsidP="00C847E4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C847E4" w:rsidRDefault="00C847E4" w:rsidP="00C847E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pacing w:val="4"/>
          <w:sz w:val="28"/>
          <w:szCs w:val="28"/>
        </w:rPr>
        <w:t xml:space="preserve">В целях упорядочения сведений, содержащихся в государственном адресном реестре, в соответствие с </w:t>
      </w:r>
      <w:r>
        <w:rPr>
          <w:rFonts w:eastAsia="Calibri"/>
          <w:sz w:val="28"/>
          <w:szCs w:val="28"/>
        </w:rPr>
        <w:t xml:space="preserve">Федеральным законом от 28.12.2013 г. </w:t>
      </w:r>
      <w:proofErr w:type="gramStart"/>
      <w:r>
        <w:rPr>
          <w:rFonts w:eastAsia="Calibri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>
        <w:rPr>
          <w:rFonts w:eastAsia="Calibri"/>
          <w:sz w:val="28"/>
          <w:szCs w:val="28"/>
        </w:rPr>
        <w:t xml:space="preserve">Приказа Министерства финансов </w:t>
      </w:r>
      <w:r>
        <w:rPr>
          <w:spacing w:val="4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</w:t>
      </w:r>
      <w:proofErr w:type="gramEnd"/>
      <w:r>
        <w:rPr>
          <w:rFonts w:eastAsia="Calibri"/>
          <w:sz w:val="28"/>
          <w:szCs w:val="28"/>
        </w:rPr>
        <w:t xml:space="preserve">), помещений, используемых в качестве реквизитов адреса, и правил сокращенного наименования </w:t>
      </w:r>
      <w:proofErr w:type="spellStart"/>
      <w:r>
        <w:rPr>
          <w:rFonts w:eastAsia="Calibri"/>
          <w:sz w:val="28"/>
          <w:szCs w:val="28"/>
        </w:rPr>
        <w:t>адресообразующих</w:t>
      </w:r>
      <w:proofErr w:type="spellEnd"/>
      <w:r>
        <w:rPr>
          <w:rFonts w:eastAsia="Calibri"/>
          <w:sz w:val="28"/>
          <w:szCs w:val="28"/>
        </w:rPr>
        <w:t xml:space="preserve"> элементов»,  </w:t>
      </w:r>
      <w:r>
        <w:rPr>
          <w:spacing w:val="4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C847E4" w:rsidRDefault="00C847E4" w:rsidP="00C847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вновь построенному   жилому дому на территории сельского поселения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следующий адрес:   </w:t>
      </w:r>
    </w:p>
    <w:p w:rsidR="00C847E4" w:rsidRDefault="00C847E4" w:rsidP="00C847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с. Бураново, ул. Сосновая, дом 14.</w:t>
      </w:r>
    </w:p>
    <w:p w:rsidR="00C847E4" w:rsidRDefault="00C847E4" w:rsidP="00C847E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адресную информацию в государственном адресном реестре.</w:t>
      </w:r>
    </w:p>
    <w:p w:rsidR="00C847E4" w:rsidRDefault="00C847E4" w:rsidP="00C847E4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847E4" w:rsidRDefault="00C847E4" w:rsidP="00C847E4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C847E4" w:rsidRDefault="00C847E4" w:rsidP="00C847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847E4" w:rsidRDefault="00C847E4" w:rsidP="00C847E4"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            </w:t>
      </w:r>
    </w:p>
    <w:p w:rsidR="00C847E4" w:rsidRDefault="00C847E4" w:rsidP="00C847E4">
      <w:r>
        <w:t xml:space="preserve"> </w:t>
      </w:r>
    </w:p>
    <w:sectPr w:rsidR="00C8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4"/>
    <w:rsid w:val="00340B7B"/>
    <w:rsid w:val="00C847E4"/>
    <w:rsid w:val="00E6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47E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C847E4"/>
    <w:pPr>
      <w:ind w:left="720"/>
      <w:contextualSpacing/>
    </w:pPr>
  </w:style>
  <w:style w:type="paragraph" w:customStyle="1" w:styleId="ConsPlusTitle">
    <w:name w:val="ConsPlusTitle"/>
    <w:rsid w:val="00C847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84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47E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C847E4"/>
    <w:pPr>
      <w:ind w:left="720"/>
      <w:contextualSpacing/>
    </w:pPr>
  </w:style>
  <w:style w:type="paragraph" w:customStyle="1" w:styleId="ConsPlusTitle">
    <w:name w:val="ConsPlusTitle"/>
    <w:rsid w:val="00C847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84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2020-10-19T07:47:00Z</cp:lastPrinted>
  <dcterms:created xsi:type="dcterms:W3CDTF">2020-10-19T07:50:00Z</dcterms:created>
  <dcterms:modified xsi:type="dcterms:W3CDTF">2020-10-19T07:50:00Z</dcterms:modified>
</cp:coreProperties>
</file>