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3" w:type="dxa"/>
        <w:tblLook w:val="00A0"/>
      </w:tblPr>
      <w:tblGrid>
        <w:gridCol w:w="3190"/>
        <w:gridCol w:w="179"/>
        <w:gridCol w:w="3011"/>
        <w:gridCol w:w="3191"/>
        <w:gridCol w:w="3191"/>
        <w:gridCol w:w="3191"/>
      </w:tblGrid>
      <w:tr w:rsidR="004A0B48" w:rsidRPr="00C6260A" w:rsidTr="00E231B9">
        <w:trPr>
          <w:gridAfter w:val="2"/>
          <w:wAfter w:w="6382" w:type="dxa"/>
        </w:trPr>
        <w:tc>
          <w:tcPr>
            <w:tcW w:w="3190" w:type="dxa"/>
          </w:tcPr>
          <w:p w:rsidR="004A0B48" w:rsidRPr="00C6260A" w:rsidRDefault="004A0B48" w:rsidP="00E2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4A0B48" w:rsidRPr="00C6260A" w:rsidRDefault="004A0B48" w:rsidP="00E23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828675"/>
                  <wp:effectExtent l="19050" t="0" r="9525" b="0"/>
                  <wp:docPr id="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B48" w:rsidRPr="00C6260A" w:rsidRDefault="004A0B48" w:rsidP="00E231B9">
            <w:pPr>
              <w:jc w:val="center"/>
              <w:rPr>
                <w:b/>
                <w:sz w:val="28"/>
                <w:szCs w:val="28"/>
              </w:rPr>
            </w:pPr>
            <w:r w:rsidRPr="00C6260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</w:tcPr>
          <w:p w:rsidR="004A0B48" w:rsidRPr="00C6260A" w:rsidRDefault="004A0B48" w:rsidP="00E231B9">
            <w:pPr>
              <w:jc w:val="center"/>
              <w:rPr>
                <w:sz w:val="28"/>
                <w:szCs w:val="28"/>
              </w:rPr>
            </w:pPr>
          </w:p>
        </w:tc>
      </w:tr>
      <w:tr w:rsidR="004A0B48" w:rsidRPr="00C6260A" w:rsidTr="00E231B9">
        <w:trPr>
          <w:gridAfter w:val="2"/>
          <w:wAfter w:w="6382" w:type="dxa"/>
        </w:trPr>
        <w:tc>
          <w:tcPr>
            <w:tcW w:w="9571" w:type="dxa"/>
            <w:gridSpan w:val="4"/>
          </w:tcPr>
          <w:p w:rsidR="004A0B48" w:rsidRPr="00C6260A" w:rsidRDefault="004A0B48" w:rsidP="00E231B9">
            <w:pPr>
              <w:jc w:val="center"/>
              <w:rPr>
                <w:b/>
                <w:sz w:val="28"/>
                <w:szCs w:val="28"/>
              </w:rPr>
            </w:pPr>
            <w:r w:rsidRPr="00C6260A">
              <w:rPr>
                <w:b/>
                <w:sz w:val="28"/>
                <w:szCs w:val="28"/>
              </w:rPr>
              <w:t>Администрации муниципального образования «</w:t>
            </w:r>
            <w:r>
              <w:rPr>
                <w:b/>
                <w:sz w:val="28"/>
                <w:szCs w:val="28"/>
              </w:rPr>
              <w:t>Аксакшурское</w:t>
            </w:r>
            <w:r w:rsidRPr="00C6260A">
              <w:rPr>
                <w:b/>
                <w:sz w:val="28"/>
                <w:szCs w:val="28"/>
              </w:rPr>
              <w:t>»</w:t>
            </w:r>
          </w:p>
        </w:tc>
      </w:tr>
      <w:tr w:rsidR="004A0B48" w:rsidRPr="00C6260A" w:rsidTr="00E231B9">
        <w:tc>
          <w:tcPr>
            <w:tcW w:w="9571" w:type="dxa"/>
            <w:gridSpan w:val="4"/>
          </w:tcPr>
          <w:p w:rsidR="004A0B48" w:rsidRPr="006D52B2" w:rsidRDefault="004A0B48" w:rsidP="00E231B9">
            <w:pPr>
              <w:jc w:val="both"/>
              <w:rPr>
                <w:sz w:val="28"/>
                <w:szCs w:val="28"/>
              </w:rPr>
            </w:pPr>
          </w:p>
          <w:p w:rsidR="004A0B48" w:rsidRPr="006D52B2" w:rsidRDefault="004A0B48" w:rsidP="00E231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29</w:t>
            </w:r>
            <w:r w:rsidRPr="006D52B2">
              <w:rPr>
                <w:b/>
                <w:sz w:val="28"/>
                <w:szCs w:val="28"/>
              </w:rPr>
              <w:t xml:space="preserve"> декабря  </w:t>
            </w:r>
            <w:r w:rsidRPr="006D52B2">
              <w:rPr>
                <w:b/>
                <w:noProof/>
                <w:sz w:val="28"/>
                <w:szCs w:val="28"/>
              </w:rPr>
              <w:t xml:space="preserve">2020 года       </w:t>
            </w:r>
            <w:proofErr w:type="spellStart"/>
            <w:r w:rsidRPr="006D52B2">
              <w:rPr>
                <w:b/>
                <w:sz w:val="28"/>
                <w:szCs w:val="28"/>
              </w:rPr>
              <w:t>д</w:t>
            </w:r>
            <w:proofErr w:type="gramStart"/>
            <w:r w:rsidRPr="006D52B2">
              <w:rPr>
                <w:b/>
                <w:sz w:val="28"/>
                <w:szCs w:val="28"/>
              </w:rPr>
              <w:t>.А</w:t>
            </w:r>
            <w:proofErr w:type="gramEnd"/>
            <w:r w:rsidRPr="006D52B2">
              <w:rPr>
                <w:b/>
                <w:sz w:val="28"/>
                <w:szCs w:val="28"/>
              </w:rPr>
              <w:t>ксакшур</w:t>
            </w:r>
            <w:proofErr w:type="spellEnd"/>
            <w:r w:rsidRPr="006D52B2">
              <w:rPr>
                <w:b/>
                <w:noProof/>
                <w:sz w:val="28"/>
                <w:szCs w:val="28"/>
              </w:rPr>
              <w:t xml:space="preserve">                                        № 40</w:t>
            </w:r>
          </w:p>
        </w:tc>
        <w:tc>
          <w:tcPr>
            <w:tcW w:w="3191" w:type="dxa"/>
          </w:tcPr>
          <w:p w:rsidR="004A0B48" w:rsidRPr="00C6260A" w:rsidRDefault="004A0B48" w:rsidP="00E231B9">
            <w:pPr>
              <w:jc w:val="both"/>
              <w:rPr>
                <w:sz w:val="28"/>
                <w:szCs w:val="28"/>
                <w:highlight w:val="yellow"/>
              </w:rPr>
            </w:pPr>
            <w:r w:rsidRPr="00C6260A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1" w:type="dxa"/>
          </w:tcPr>
          <w:p w:rsidR="004A0B48" w:rsidRPr="00C6260A" w:rsidRDefault="004A0B48" w:rsidP="00E231B9">
            <w:pPr>
              <w:jc w:val="both"/>
              <w:rPr>
                <w:sz w:val="28"/>
                <w:szCs w:val="28"/>
              </w:rPr>
            </w:pPr>
            <w:r w:rsidRPr="00C6260A">
              <w:rPr>
                <w:sz w:val="28"/>
                <w:szCs w:val="28"/>
                <w:highlight w:val="yellow"/>
              </w:rPr>
              <w:t xml:space="preserve">                            № 67</w:t>
            </w:r>
          </w:p>
        </w:tc>
      </w:tr>
      <w:tr w:rsidR="004A0B48" w:rsidRPr="00C6260A" w:rsidTr="00E231B9">
        <w:trPr>
          <w:gridAfter w:val="2"/>
          <w:wAfter w:w="6382" w:type="dxa"/>
        </w:trPr>
        <w:tc>
          <w:tcPr>
            <w:tcW w:w="3369" w:type="dxa"/>
            <w:gridSpan w:val="2"/>
          </w:tcPr>
          <w:p w:rsidR="004A0B48" w:rsidRPr="00C6260A" w:rsidRDefault="004A0B48" w:rsidP="00E23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4A0B48" w:rsidRPr="00C6260A" w:rsidRDefault="004A0B48" w:rsidP="00E23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A0B48" w:rsidRPr="00C6260A" w:rsidRDefault="004A0B48" w:rsidP="00E231B9">
            <w:pPr>
              <w:jc w:val="both"/>
              <w:rPr>
                <w:sz w:val="28"/>
                <w:szCs w:val="28"/>
              </w:rPr>
            </w:pPr>
          </w:p>
        </w:tc>
      </w:tr>
    </w:tbl>
    <w:p w:rsidR="004A0B48" w:rsidRDefault="004A0B48" w:rsidP="004A0B4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6260A">
        <w:rPr>
          <w:b/>
          <w:sz w:val="28"/>
          <w:szCs w:val="28"/>
        </w:rPr>
        <w:t xml:space="preserve">О внесении изменений  в постановление Администрации </w:t>
      </w:r>
      <w:r>
        <w:rPr>
          <w:b/>
          <w:sz w:val="28"/>
          <w:szCs w:val="28"/>
        </w:rPr>
        <w:t xml:space="preserve">    </w:t>
      </w:r>
      <w:r w:rsidRPr="00C6260A">
        <w:rPr>
          <w:b/>
          <w:sz w:val="28"/>
          <w:szCs w:val="28"/>
        </w:rPr>
        <w:t>муниципального образования «</w:t>
      </w:r>
      <w:r w:rsidRPr="00941899">
        <w:rPr>
          <w:b/>
          <w:sz w:val="28"/>
          <w:szCs w:val="28"/>
        </w:rPr>
        <w:t>Аксакшурское» № 46 от 13.10.2015г.</w:t>
      </w:r>
    </w:p>
    <w:p w:rsidR="004A0B48" w:rsidRDefault="004A0B48" w:rsidP="004A0B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1899">
        <w:rPr>
          <w:b/>
          <w:sz w:val="28"/>
          <w:szCs w:val="28"/>
        </w:rPr>
        <w:t xml:space="preserve">«Об определении места временного хранения ртутьсодержащих ламп </w:t>
      </w:r>
      <w:r>
        <w:rPr>
          <w:b/>
          <w:sz w:val="28"/>
          <w:szCs w:val="28"/>
        </w:rPr>
        <w:t xml:space="preserve">        </w:t>
      </w:r>
      <w:r w:rsidRPr="00941899">
        <w:rPr>
          <w:b/>
          <w:sz w:val="28"/>
          <w:szCs w:val="28"/>
        </w:rPr>
        <w:t>и иного оборудования и аппаратуры, содержащих ртуть».</w:t>
      </w:r>
    </w:p>
    <w:p w:rsidR="004A0B48" w:rsidRPr="00C6260A" w:rsidRDefault="004A0B48" w:rsidP="004A0B4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0B48" w:rsidRPr="00E36868" w:rsidRDefault="004A0B48" w:rsidP="004A0B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6260A">
        <w:rPr>
          <w:sz w:val="28"/>
          <w:szCs w:val="28"/>
        </w:rPr>
        <w:t xml:space="preserve">В соответствии с  п.8 «Правил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утвержденных Постановлением Правительства РФ от 03.09.2010 N 681,   руководствуясь  Уставом муниципального образования </w:t>
      </w:r>
      <w:r w:rsidRPr="00941899">
        <w:rPr>
          <w:sz w:val="28"/>
          <w:szCs w:val="28"/>
        </w:rPr>
        <w:t>«Аксакшурское», Администрация муниципального образования «Аксакшурское»</w:t>
      </w:r>
      <w:r w:rsidRPr="00C6260A">
        <w:rPr>
          <w:sz w:val="28"/>
          <w:szCs w:val="28"/>
        </w:rPr>
        <w:t xml:space="preserve"> </w:t>
      </w:r>
      <w:r w:rsidRPr="00C6260A">
        <w:rPr>
          <w:b/>
          <w:sz w:val="28"/>
          <w:szCs w:val="28"/>
        </w:rPr>
        <w:t>ПОСТАНОВЛЯЕТ:</w:t>
      </w:r>
      <w:proofErr w:type="gramEnd"/>
    </w:p>
    <w:p w:rsidR="004A0B48" w:rsidRPr="00E36868" w:rsidRDefault="004A0B48" w:rsidP="004A0B4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260A">
        <w:rPr>
          <w:sz w:val="28"/>
          <w:szCs w:val="28"/>
        </w:rPr>
        <w:t xml:space="preserve">Пункт 1 </w:t>
      </w:r>
      <w:r w:rsidRPr="00E36868">
        <w:rPr>
          <w:sz w:val="28"/>
          <w:szCs w:val="28"/>
        </w:rPr>
        <w:t>постановления Администрации муниципального образования «Аксакшурское» № 46 от 13.10.2015г. «Об определении места временного хранения ртутьсодержащих ламп и иного оборудования и аппаратуры, содержащих ртуть» изложить в следующей редакции:</w:t>
      </w:r>
    </w:p>
    <w:p w:rsidR="004A0B48" w:rsidRPr="00C6260A" w:rsidRDefault="004A0B48" w:rsidP="004A0B48">
      <w:pPr>
        <w:jc w:val="both"/>
        <w:rPr>
          <w:sz w:val="28"/>
          <w:szCs w:val="28"/>
        </w:rPr>
      </w:pPr>
      <w:r w:rsidRPr="00C6260A">
        <w:rPr>
          <w:sz w:val="28"/>
          <w:szCs w:val="28"/>
        </w:rPr>
        <w:t xml:space="preserve">          «1. Определить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домах): </w:t>
      </w:r>
      <w:r w:rsidRPr="00941899">
        <w:rPr>
          <w:sz w:val="28"/>
          <w:szCs w:val="28"/>
        </w:rPr>
        <w:t xml:space="preserve">д. </w:t>
      </w:r>
      <w:proofErr w:type="spellStart"/>
      <w:r w:rsidRPr="00941899">
        <w:rPr>
          <w:sz w:val="28"/>
          <w:szCs w:val="28"/>
        </w:rPr>
        <w:t>Аксакшур</w:t>
      </w:r>
      <w:proofErr w:type="spellEnd"/>
      <w:r w:rsidRPr="00941899">
        <w:rPr>
          <w:sz w:val="28"/>
          <w:szCs w:val="28"/>
        </w:rPr>
        <w:t>, ул</w:t>
      </w:r>
      <w:proofErr w:type="gramStart"/>
      <w:r w:rsidRPr="00941899">
        <w:rPr>
          <w:sz w:val="28"/>
          <w:szCs w:val="28"/>
        </w:rPr>
        <w:t>.Т</w:t>
      </w:r>
      <w:proofErr w:type="gramEnd"/>
      <w:r w:rsidRPr="00941899">
        <w:rPr>
          <w:sz w:val="28"/>
          <w:szCs w:val="28"/>
        </w:rPr>
        <w:t>рактовая д.1д (</w:t>
      </w:r>
      <w:proofErr w:type="spellStart"/>
      <w:r w:rsidRPr="00941899">
        <w:rPr>
          <w:sz w:val="28"/>
          <w:szCs w:val="28"/>
        </w:rPr>
        <w:t>хоз</w:t>
      </w:r>
      <w:proofErr w:type="spellEnd"/>
      <w:r w:rsidRPr="00941899">
        <w:rPr>
          <w:sz w:val="28"/>
          <w:szCs w:val="28"/>
        </w:rPr>
        <w:t xml:space="preserve">. постройка) </w:t>
      </w:r>
      <w:proofErr w:type="spellStart"/>
      <w:r w:rsidRPr="00941899">
        <w:rPr>
          <w:sz w:val="28"/>
          <w:szCs w:val="28"/>
        </w:rPr>
        <w:t>Малопургинского</w:t>
      </w:r>
      <w:proofErr w:type="spellEnd"/>
      <w:r w:rsidRPr="00941899">
        <w:rPr>
          <w:sz w:val="28"/>
          <w:szCs w:val="28"/>
        </w:rPr>
        <w:t xml:space="preserve">  района Удмуртской Республики</w:t>
      </w:r>
      <w:proofErr w:type="gramStart"/>
      <w:r w:rsidRPr="00941899">
        <w:rPr>
          <w:sz w:val="28"/>
          <w:szCs w:val="28"/>
        </w:rPr>
        <w:t>.»</w:t>
      </w:r>
      <w:proofErr w:type="gramEnd"/>
    </w:p>
    <w:p w:rsidR="004A0B48" w:rsidRPr="00C6260A" w:rsidRDefault="004A0B48" w:rsidP="004A0B4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260A">
        <w:rPr>
          <w:sz w:val="28"/>
          <w:szCs w:val="28"/>
        </w:rPr>
        <w:t xml:space="preserve">Опубликовать настоящее постановление на странице  Администрации муниципального образования </w:t>
      </w:r>
      <w:r w:rsidRPr="00941899">
        <w:rPr>
          <w:sz w:val="28"/>
          <w:szCs w:val="28"/>
        </w:rPr>
        <w:t>«Аксакшурское»,</w:t>
      </w:r>
      <w:r w:rsidRPr="00C6260A">
        <w:rPr>
          <w:sz w:val="28"/>
          <w:szCs w:val="28"/>
        </w:rPr>
        <w:t xml:space="preserve"> размещенной в разделе «Муниципальные образования» официального сайта МО «Малопургинский район».</w:t>
      </w:r>
    </w:p>
    <w:p w:rsidR="004A0B48" w:rsidRPr="00C6260A" w:rsidRDefault="004A0B48" w:rsidP="004A0B48">
      <w:pPr>
        <w:numPr>
          <w:ilvl w:val="0"/>
          <w:numId w:val="1"/>
        </w:numPr>
        <w:ind w:left="0" w:firstLine="720"/>
        <w:contextualSpacing/>
        <w:jc w:val="both"/>
      </w:pPr>
      <w:proofErr w:type="gramStart"/>
      <w:r w:rsidRPr="00C6260A">
        <w:rPr>
          <w:sz w:val="28"/>
          <w:szCs w:val="28"/>
        </w:rPr>
        <w:t>Контроль  за</w:t>
      </w:r>
      <w:proofErr w:type="gramEnd"/>
      <w:r w:rsidRPr="00C6260A">
        <w:rPr>
          <w:sz w:val="28"/>
          <w:szCs w:val="28"/>
        </w:rPr>
        <w:t xml:space="preserve"> исполнением настоящего постановления оставляю за собой.    </w:t>
      </w:r>
    </w:p>
    <w:p w:rsidR="004A0B48" w:rsidRPr="00C6260A" w:rsidRDefault="004A0B48" w:rsidP="004A0B48">
      <w:pPr>
        <w:contextualSpacing/>
        <w:jc w:val="both"/>
      </w:pPr>
      <w:r w:rsidRPr="00C6260A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4A0B48" w:rsidRDefault="004A0B48" w:rsidP="004A0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  <w:r w:rsidRPr="00E33504">
        <w:rPr>
          <w:sz w:val="28"/>
          <w:szCs w:val="28"/>
        </w:rPr>
        <w:t xml:space="preserve"> </w:t>
      </w:r>
    </w:p>
    <w:p w:rsidR="004A0B48" w:rsidRPr="0068227E" w:rsidRDefault="004A0B48" w:rsidP="004A0B48">
      <w:pPr>
        <w:widowControl w:val="0"/>
        <w:autoSpaceDE w:val="0"/>
        <w:autoSpaceDN w:val="0"/>
        <w:adjustRightInd w:val="0"/>
        <w:jc w:val="both"/>
      </w:pPr>
      <w:r w:rsidRPr="00E33504">
        <w:rPr>
          <w:sz w:val="28"/>
          <w:szCs w:val="28"/>
        </w:rPr>
        <w:t xml:space="preserve"> «</w:t>
      </w:r>
      <w:r w:rsidRPr="0073005C">
        <w:rPr>
          <w:sz w:val="28"/>
          <w:szCs w:val="28"/>
        </w:rPr>
        <w:t>Аксакшурское</w:t>
      </w:r>
      <w:r w:rsidRPr="00E33504">
        <w:rPr>
          <w:sz w:val="28"/>
          <w:szCs w:val="28"/>
        </w:rPr>
        <w:t xml:space="preserve">» </w:t>
      </w:r>
      <w:r w:rsidRPr="00E33504">
        <w:rPr>
          <w:sz w:val="28"/>
          <w:szCs w:val="28"/>
        </w:rPr>
        <w:tab/>
      </w:r>
      <w:r w:rsidRPr="00E33504">
        <w:rPr>
          <w:sz w:val="28"/>
          <w:szCs w:val="28"/>
        </w:rPr>
        <w:tab/>
      </w:r>
      <w:r w:rsidRPr="00E335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73005C">
        <w:rPr>
          <w:sz w:val="28"/>
          <w:szCs w:val="28"/>
        </w:rPr>
        <w:t>Э.Г. Тихонова</w:t>
      </w:r>
    </w:p>
    <w:p w:rsidR="004A0B48" w:rsidRDefault="004A0B48" w:rsidP="004A0B48"/>
    <w:p w:rsidR="007624D2" w:rsidRDefault="007624D2"/>
    <w:sectPr w:rsidR="007624D2" w:rsidSect="004A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A23DA"/>
    <w:multiLevelType w:val="multilevel"/>
    <w:tmpl w:val="336078D6"/>
    <w:lvl w:ilvl="0">
      <w:start w:val="1"/>
      <w:numFmt w:val="decimal"/>
      <w:lvlText w:val="%1."/>
      <w:lvlJc w:val="left"/>
      <w:pPr>
        <w:ind w:left="1289" w:hanging="1005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0B48"/>
    <w:rsid w:val="004A0B48"/>
    <w:rsid w:val="0076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1</cp:revision>
  <dcterms:created xsi:type="dcterms:W3CDTF">2021-01-19T10:09:00Z</dcterms:created>
  <dcterms:modified xsi:type="dcterms:W3CDTF">2021-01-19T10:10:00Z</dcterms:modified>
</cp:coreProperties>
</file>