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D0A"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2024 года, Продавец обязуется передать в собственность, а Покупатель обязуется принять и </w:t>
      </w:r>
      <w:r w:rsidR="00B35D0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B35D0A">
        <w:rPr>
          <w:rFonts w:ascii="Times New Roman" w:hAnsi="Times New Roman" w:cs="Times New Roman"/>
          <w:sz w:val="24"/>
          <w:szCs w:val="24"/>
        </w:rPr>
        <w:t xml:space="preserve"> н</w:t>
      </w:r>
      <w:r w:rsidR="00B35D0A" w:rsidRPr="00FA2EF5">
        <w:rPr>
          <w:rFonts w:ascii="Times New Roman" w:hAnsi="Times New Roman" w:cs="Times New Roman"/>
          <w:sz w:val="24"/>
          <w:szCs w:val="24"/>
        </w:rPr>
        <w:t>ежилое здание (</w:t>
      </w:r>
      <w:r w:rsidR="00B35D0A">
        <w:rPr>
          <w:rFonts w:ascii="Times New Roman" w:hAnsi="Times New Roman" w:cs="Times New Roman"/>
          <w:sz w:val="24"/>
          <w:szCs w:val="24"/>
        </w:rPr>
        <w:t>з</w:t>
      </w:r>
      <w:r w:rsidR="00B35D0A" w:rsidRPr="00BE5421">
        <w:rPr>
          <w:rFonts w:ascii="Times New Roman" w:hAnsi="Times New Roman" w:cs="Times New Roman"/>
          <w:sz w:val="24"/>
          <w:szCs w:val="24"/>
        </w:rPr>
        <w:t>дание под фельдшерско-акушерским пунктом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) с кадастровым номером </w:t>
      </w:r>
      <w:r w:rsidR="00B35D0A" w:rsidRPr="004728A3">
        <w:rPr>
          <w:rFonts w:ascii="Times New Roman" w:hAnsi="Times New Roman" w:cs="Times New Roman"/>
          <w:sz w:val="24"/>
          <w:szCs w:val="24"/>
        </w:rPr>
        <w:t>18:16:011001:274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35D0A">
        <w:rPr>
          <w:rFonts w:ascii="Times New Roman" w:hAnsi="Times New Roman" w:cs="Times New Roman"/>
          <w:sz w:val="24"/>
          <w:szCs w:val="24"/>
        </w:rPr>
        <w:t>41,3</w:t>
      </w:r>
      <w:r w:rsidR="00B35D0A" w:rsidRPr="00FA2EF5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B35D0A" w:rsidRPr="004728A3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B35D0A" w:rsidRPr="00472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35D0A" w:rsidRPr="00472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35D0A" w:rsidRPr="004728A3">
        <w:rPr>
          <w:rFonts w:ascii="Times New Roman" w:hAnsi="Times New Roman" w:cs="Times New Roman"/>
          <w:sz w:val="24"/>
          <w:szCs w:val="24"/>
        </w:rPr>
        <w:t>рляново</w:t>
      </w:r>
      <w:proofErr w:type="spellEnd"/>
      <w:r w:rsidR="00B35D0A" w:rsidRPr="0047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D0A" w:rsidRPr="004728A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r w:rsidR="00B35D0A" w:rsidRPr="004728A3">
        <w:rPr>
          <w:rFonts w:ascii="Times New Roman" w:hAnsi="Times New Roman" w:cs="Times New Roman"/>
          <w:sz w:val="24"/>
          <w:szCs w:val="24"/>
        </w:rPr>
        <w:t>, д.2-1</w:t>
      </w:r>
      <w:r w:rsidR="00B35D0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35D0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B35D0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42695B">
        <w:rPr>
          <w:rFonts w:ascii="Times New Roman" w:hAnsi="Times New Roman" w:cs="Times New Roman"/>
          <w:sz w:val="24"/>
          <w:szCs w:val="24"/>
        </w:rPr>
        <w:t xml:space="preserve">продажи </w:t>
      </w:r>
      <w:bookmarkStart w:id="0" w:name="_GoBack"/>
      <w:bookmarkEnd w:id="0"/>
      <w:r w:rsidR="0042695B" w:rsidRPr="0042695B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D2E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8D" w:rsidRDefault="00382D8D">
      <w:pPr>
        <w:spacing w:after="0" w:line="240" w:lineRule="auto"/>
      </w:pPr>
      <w:r>
        <w:separator/>
      </w:r>
    </w:p>
  </w:endnote>
  <w:endnote w:type="continuationSeparator" w:id="0">
    <w:p w:rsidR="00382D8D" w:rsidRDefault="003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8D" w:rsidRDefault="00382D8D">
      <w:pPr>
        <w:spacing w:after="0" w:line="240" w:lineRule="auto"/>
      </w:pPr>
      <w:r>
        <w:separator/>
      </w:r>
    </w:p>
  </w:footnote>
  <w:footnote w:type="continuationSeparator" w:id="0">
    <w:p w:rsidR="00382D8D" w:rsidRDefault="0038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82D8D"/>
    <w:rsid w:val="003E5E4C"/>
    <w:rsid w:val="00413F4D"/>
    <w:rsid w:val="0042695B"/>
    <w:rsid w:val="00447D2E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7F777D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35D0A"/>
    <w:rsid w:val="00B96E5C"/>
    <w:rsid w:val="00BB7B88"/>
    <w:rsid w:val="00BD418B"/>
    <w:rsid w:val="00BE7709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2022-10-12T05:44:00Z</cp:lastPrinted>
  <dcterms:created xsi:type="dcterms:W3CDTF">2015-08-14T11:34:00Z</dcterms:created>
  <dcterms:modified xsi:type="dcterms:W3CDTF">2024-02-06T12:41:00Z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