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F90E55">
        <w:rPr>
          <w:rFonts w:ascii="Times New Roman" w:hAnsi="Times New Roman" w:cs="Times New Roman"/>
          <w:sz w:val="24"/>
          <w:szCs w:val="24"/>
        </w:rPr>
        <w:t>7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F90E55">
        <w:rPr>
          <w:rFonts w:ascii="Times New Roman" w:hAnsi="Times New Roman" w:cs="Times New Roman"/>
          <w:sz w:val="24"/>
          <w:szCs w:val="24"/>
        </w:rPr>
        <w:t>августа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D25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90E55">
        <w:rPr>
          <w:rFonts w:ascii="Times New Roman" w:hAnsi="Times New Roman" w:cs="Times New Roman"/>
          <w:sz w:val="24"/>
          <w:szCs w:val="24"/>
        </w:rPr>
        <w:t>н</w:t>
      </w:r>
      <w:r w:rsidR="00F90E55">
        <w:rPr>
          <w:rFonts w:ascii="Times New Roman" w:hAnsi="Times New Roman" w:cs="Times New Roman"/>
          <w:sz w:val="24"/>
          <w:szCs w:val="24"/>
        </w:rPr>
        <w:t>ежилое здание (пищеблок</w:t>
      </w:r>
      <w:r w:rsidR="00F90E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F90E5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>, ул. Ударник, здание 61А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F90E55">
      <w:pPr>
        <w:spacing w:after="0" w:line="240" w:lineRule="auto"/>
        <w:jc w:val="both"/>
      </w:pPr>
      <w:bookmarkStart w:id="0" w:name="__DdeLink__751_599721289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3D6529" w:rsidRDefault="003D652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F90E5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F90E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F90E55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F90E55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2C95">
        <w:rPr>
          <w:rFonts w:ascii="Times New Roman" w:hAnsi="Times New Roman" w:cs="Times New Roman"/>
          <w:sz w:val="24"/>
          <w:szCs w:val="24"/>
        </w:rPr>
        <w:t>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9B1" w:rsidRDefault="00F90E5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Рязанцев Ю.П. 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549B1" w:rsidRDefault="00F90E55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77B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55" w:rsidRDefault="00F90E5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002C95" w:rsidRPr="00002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   В.А. Соколов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5124DB"/>
    <w:rsid w:val="00677B49"/>
    <w:rsid w:val="008549B1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18</cp:revision>
  <cp:lastPrinted>2020-08-27T10:07:00Z</cp:lastPrinted>
  <dcterms:created xsi:type="dcterms:W3CDTF">2017-03-01T06:55:00Z</dcterms:created>
  <dcterms:modified xsi:type="dcterms:W3CDTF">2020-08-27T10:07:00Z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