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225C0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- продажи </w:t>
      </w:r>
      <w:r w:rsidR="00A225C0">
        <w:rPr>
          <w:rFonts w:ascii="Times New Roman" w:hAnsi="Times New Roman" w:cs="Times New Roman"/>
          <w:b/>
          <w:bCs/>
          <w:sz w:val="24"/>
          <w:szCs w:val="24"/>
        </w:rPr>
        <w:t xml:space="preserve">объекта незавершенного </w:t>
      </w:r>
    </w:p>
    <w:p w:rsidR="009C43AD" w:rsidRDefault="00A225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 </w:t>
      </w:r>
      <w:r w:rsidR="009C43AD"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A225C0">
        <w:rPr>
          <w:rFonts w:ascii="Times New Roman" w:hAnsi="Times New Roman" w:cs="Times New Roman"/>
          <w:sz w:val="24"/>
          <w:szCs w:val="24"/>
        </w:rPr>
        <w:t>о</w:t>
      </w:r>
      <w:r w:rsidR="00A225C0"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A225C0">
        <w:rPr>
          <w:rFonts w:ascii="Times New Roman" w:hAnsi="Times New Roman" w:cs="Times New Roman"/>
          <w:sz w:val="24"/>
          <w:szCs w:val="24"/>
        </w:rPr>
        <w:t xml:space="preserve"> </w:t>
      </w:r>
      <w:r w:rsidR="006562DA" w:rsidRPr="00A134EB">
        <w:rPr>
          <w:rFonts w:ascii="Times New Roman" w:hAnsi="Times New Roman" w:cs="Times New Roman"/>
          <w:sz w:val="24"/>
          <w:szCs w:val="24"/>
        </w:rPr>
        <w:t>(</w:t>
      </w:r>
      <w:r w:rsidR="00A225C0">
        <w:rPr>
          <w:rFonts w:ascii="Times New Roman" w:hAnsi="Times New Roman" w:cs="Times New Roman"/>
          <w:sz w:val="24"/>
          <w:szCs w:val="24"/>
        </w:rPr>
        <w:t>проектируемое назначение - жилой дом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="00A225C0">
        <w:rPr>
          <w:rFonts w:ascii="Times New Roman" w:hAnsi="Times New Roman" w:cs="Times New Roman"/>
          <w:sz w:val="24"/>
          <w:szCs w:val="24"/>
        </w:rPr>
        <w:t>63</w:t>
      </w:r>
      <w:r w:rsidR="00C00EF2" w:rsidRPr="00A134EB">
        <w:rPr>
          <w:rFonts w:ascii="Times New Roman" w:hAnsi="Times New Roman" w:cs="Times New Roman"/>
          <w:sz w:val="24"/>
          <w:szCs w:val="24"/>
        </w:rPr>
        <w:t>,</w:t>
      </w:r>
      <w:r w:rsidR="00A225C0">
        <w:rPr>
          <w:rFonts w:ascii="Times New Roman" w:hAnsi="Times New Roman" w:cs="Times New Roman"/>
          <w:sz w:val="24"/>
          <w:szCs w:val="24"/>
        </w:rPr>
        <w:t>6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A225C0">
        <w:rPr>
          <w:rFonts w:ascii="Times New Roman" w:hAnsi="Times New Roman" w:cs="Times New Roman"/>
          <w:sz w:val="24"/>
          <w:szCs w:val="24"/>
        </w:rPr>
        <w:t>ый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</w:t>
      </w:r>
      <w:r w:rsidR="00A225C0">
        <w:rPr>
          <w:rFonts w:ascii="Times New Roman" w:hAnsi="Times New Roman" w:cs="Times New Roman"/>
          <w:sz w:val="24"/>
          <w:szCs w:val="24"/>
        </w:rPr>
        <w:t xml:space="preserve">д. </w:t>
      </w:r>
      <w:r w:rsidR="00A225C0" w:rsidRPr="007B3E3D">
        <w:rPr>
          <w:rFonts w:ascii="Times New Roman" w:hAnsi="Times New Roman" w:cs="Times New Roman"/>
          <w:sz w:val="24"/>
          <w:szCs w:val="24"/>
        </w:rPr>
        <w:t>4А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225C0" w:rsidRPr="007B3E3D">
        <w:rPr>
          <w:rFonts w:ascii="Times New Roman" w:hAnsi="Times New Roman" w:cs="Times New Roman"/>
          <w:sz w:val="24"/>
          <w:szCs w:val="24"/>
        </w:rPr>
        <w:t>18:16:0</w:t>
      </w:r>
      <w:r w:rsidR="00A225C0">
        <w:rPr>
          <w:rFonts w:ascii="Times New Roman" w:hAnsi="Times New Roman" w:cs="Times New Roman"/>
          <w:sz w:val="24"/>
          <w:szCs w:val="24"/>
        </w:rPr>
        <w:t>75</w:t>
      </w:r>
      <w:r w:rsidR="00A225C0" w:rsidRPr="007B3E3D">
        <w:rPr>
          <w:rFonts w:ascii="Times New Roman" w:hAnsi="Times New Roman" w:cs="Times New Roman"/>
          <w:sz w:val="24"/>
          <w:szCs w:val="24"/>
        </w:rPr>
        <w:t>00</w:t>
      </w:r>
      <w:r w:rsidR="00A225C0">
        <w:rPr>
          <w:rFonts w:ascii="Times New Roman" w:hAnsi="Times New Roman" w:cs="Times New Roman"/>
          <w:sz w:val="24"/>
          <w:szCs w:val="24"/>
        </w:rPr>
        <w:t>2</w:t>
      </w:r>
      <w:r w:rsidR="00A225C0" w:rsidRPr="007B3E3D">
        <w:rPr>
          <w:rFonts w:ascii="Times New Roman" w:hAnsi="Times New Roman" w:cs="Times New Roman"/>
          <w:sz w:val="24"/>
          <w:szCs w:val="24"/>
        </w:rPr>
        <w:t>:</w:t>
      </w:r>
      <w:r w:rsidR="00A225C0">
        <w:rPr>
          <w:rFonts w:ascii="Times New Roman" w:hAnsi="Times New Roman" w:cs="Times New Roman"/>
          <w:sz w:val="24"/>
          <w:szCs w:val="24"/>
        </w:rPr>
        <w:t>542</w:t>
      </w:r>
      <w:r w:rsidR="00A225C0">
        <w:rPr>
          <w:rFonts w:ascii="Times New Roman" w:hAnsi="Times New Roman" w:cs="Times New Roman"/>
          <w:sz w:val="24"/>
          <w:szCs w:val="24"/>
        </w:rPr>
        <w:t xml:space="preserve"> </w:t>
      </w:r>
      <w:r w:rsidR="006562DA" w:rsidRPr="00A134EB">
        <w:rPr>
          <w:rFonts w:ascii="Times New Roman" w:hAnsi="Times New Roman" w:cs="Times New Roman"/>
          <w:sz w:val="24"/>
          <w:szCs w:val="24"/>
        </w:rPr>
        <w:t>с земельным участком с кадастровым номе</w:t>
      </w:r>
      <w:r w:rsidR="006562DA">
        <w:rPr>
          <w:rFonts w:ascii="Times New Roman" w:hAnsi="Times New Roman" w:cs="Times New Roman"/>
          <w:sz w:val="24"/>
          <w:szCs w:val="24"/>
        </w:rPr>
        <w:t xml:space="preserve">ром </w:t>
      </w:r>
      <w:r w:rsidR="00A225C0">
        <w:rPr>
          <w:rFonts w:ascii="Times New Roman" w:hAnsi="Times New Roman" w:cs="Times New Roman"/>
          <w:sz w:val="24"/>
          <w:szCs w:val="24"/>
        </w:rPr>
        <w:t>18:16:075002:545</w:t>
      </w:r>
      <w:r w:rsidR="006562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225C0">
        <w:rPr>
          <w:rFonts w:ascii="Times New Roman" w:hAnsi="Times New Roman" w:cs="Times New Roman"/>
          <w:sz w:val="24"/>
          <w:szCs w:val="24"/>
        </w:rPr>
        <w:t>800</w:t>
      </w:r>
      <w:r w:rsidR="006562DA">
        <w:rPr>
          <w:rFonts w:ascii="Times New Roman" w:hAnsi="Times New Roman" w:cs="Times New Roman"/>
          <w:sz w:val="24"/>
          <w:szCs w:val="24"/>
        </w:rPr>
        <w:t xml:space="preserve"> кв. м, категория земель: земли населенных пунктов, разрешенное использование — </w:t>
      </w:r>
      <w:r w:rsidR="00A225C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</w:t>
      </w:r>
      <w:proofErr w:type="gramEnd"/>
      <w:r w:rsidR="00A225C0">
        <w:rPr>
          <w:rFonts w:ascii="Times New Roman" w:hAnsi="Times New Roman" w:cs="Times New Roman"/>
          <w:sz w:val="24"/>
          <w:szCs w:val="24"/>
        </w:rPr>
        <w:t xml:space="preserve">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</w:r>
      <w:r w:rsidR="006562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>, 4А</w:t>
      </w:r>
      <w:r w:rsidR="00A225C0">
        <w:rPr>
          <w:rFonts w:ascii="Times New Roman" w:hAnsi="Times New Roman" w:cs="Times New Roman"/>
          <w:sz w:val="24"/>
          <w:szCs w:val="24"/>
        </w:rPr>
        <w:t xml:space="preserve">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__________ (__________) 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A225C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A225C0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15ECE" w:rsidRDefault="00C27AB8" w:rsidP="00C15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  <w:r w:rsidR="00C15ECE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</w:p>
    <w:p w:rsidR="00C15ECE" w:rsidRDefault="00C15ECE" w:rsidP="00C15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незавершенного строительства</w:t>
      </w:r>
      <w:r w:rsidR="009C4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88" w:rsidRDefault="009C43AD" w:rsidP="00C15ECE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15ECE" w:rsidRDefault="00C27AB8" w:rsidP="00C1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r w:rsidR="00C15ECE">
        <w:rPr>
          <w:rFonts w:ascii="Times New Roman" w:hAnsi="Times New Roman" w:cs="Times New Roman"/>
          <w:b/>
          <w:bCs/>
          <w:sz w:val="24"/>
          <w:szCs w:val="24"/>
        </w:rPr>
        <w:t xml:space="preserve">объекта незавершенного </w:t>
      </w:r>
    </w:p>
    <w:p w:rsidR="00C15ECE" w:rsidRDefault="00C15ECE" w:rsidP="00C15E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строительства  с земельным участком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</w:t>
      </w:r>
      <w:r w:rsidR="00C15ECE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 w:rsidR="009C43AD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</w:t>
      </w:r>
      <w:r w:rsidRPr="00C00EF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15ECE">
        <w:rPr>
          <w:rFonts w:ascii="Times New Roman" w:hAnsi="Times New Roman" w:cs="Times New Roman"/>
          <w:sz w:val="24"/>
          <w:szCs w:val="24"/>
        </w:rPr>
        <w:t>о</w:t>
      </w:r>
      <w:r w:rsidR="00C15ECE"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C15ECE">
        <w:rPr>
          <w:rFonts w:ascii="Times New Roman" w:hAnsi="Times New Roman" w:cs="Times New Roman"/>
          <w:sz w:val="24"/>
          <w:szCs w:val="24"/>
        </w:rPr>
        <w:t xml:space="preserve"> </w:t>
      </w:r>
      <w:r w:rsidR="00C15ECE" w:rsidRPr="00A134EB">
        <w:rPr>
          <w:rFonts w:ascii="Times New Roman" w:hAnsi="Times New Roman" w:cs="Times New Roman"/>
          <w:sz w:val="24"/>
          <w:szCs w:val="24"/>
        </w:rPr>
        <w:t>(</w:t>
      </w:r>
      <w:r w:rsidR="00C15ECE">
        <w:rPr>
          <w:rFonts w:ascii="Times New Roman" w:hAnsi="Times New Roman" w:cs="Times New Roman"/>
          <w:sz w:val="24"/>
          <w:szCs w:val="24"/>
        </w:rPr>
        <w:t>проектируемое назначение - жилой дом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="00C15ECE">
        <w:rPr>
          <w:rFonts w:ascii="Times New Roman" w:hAnsi="Times New Roman" w:cs="Times New Roman"/>
          <w:sz w:val="24"/>
          <w:szCs w:val="24"/>
        </w:rPr>
        <w:t>63</w:t>
      </w:r>
      <w:r w:rsidR="00C15ECE" w:rsidRPr="00A134EB">
        <w:rPr>
          <w:rFonts w:ascii="Times New Roman" w:hAnsi="Times New Roman" w:cs="Times New Roman"/>
          <w:sz w:val="24"/>
          <w:szCs w:val="24"/>
        </w:rPr>
        <w:t>,</w:t>
      </w:r>
      <w:r w:rsidR="00C15ECE">
        <w:rPr>
          <w:rFonts w:ascii="Times New Roman" w:hAnsi="Times New Roman" w:cs="Times New Roman"/>
          <w:sz w:val="24"/>
          <w:szCs w:val="24"/>
        </w:rPr>
        <w:t>6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C15ECE">
        <w:rPr>
          <w:rFonts w:ascii="Times New Roman" w:hAnsi="Times New Roman" w:cs="Times New Roman"/>
          <w:sz w:val="24"/>
          <w:szCs w:val="24"/>
        </w:rPr>
        <w:t>ый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</w:t>
      </w:r>
      <w:r w:rsidR="00C15ECE">
        <w:rPr>
          <w:rFonts w:ascii="Times New Roman" w:hAnsi="Times New Roman" w:cs="Times New Roman"/>
          <w:sz w:val="24"/>
          <w:szCs w:val="24"/>
        </w:rPr>
        <w:t xml:space="preserve">д. </w:t>
      </w:r>
      <w:r w:rsidR="00C15ECE" w:rsidRPr="007B3E3D">
        <w:rPr>
          <w:rFonts w:ascii="Times New Roman" w:hAnsi="Times New Roman" w:cs="Times New Roman"/>
          <w:sz w:val="24"/>
          <w:szCs w:val="24"/>
        </w:rPr>
        <w:t>4А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C15ECE" w:rsidRPr="007B3E3D">
        <w:rPr>
          <w:rFonts w:ascii="Times New Roman" w:hAnsi="Times New Roman" w:cs="Times New Roman"/>
          <w:sz w:val="24"/>
          <w:szCs w:val="24"/>
        </w:rPr>
        <w:t>18:16:0</w:t>
      </w:r>
      <w:r w:rsidR="00C15ECE">
        <w:rPr>
          <w:rFonts w:ascii="Times New Roman" w:hAnsi="Times New Roman" w:cs="Times New Roman"/>
          <w:sz w:val="24"/>
          <w:szCs w:val="24"/>
        </w:rPr>
        <w:t>75</w:t>
      </w:r>
      <w:r w:rsidR="00C15ECE" w:rsidRPr="007B3E3D">
        <w:rPr>
          <w:rFonts w:ascii="Times New Roman" w:hAnsi="Times New Roman" w:cs="Times New Roman"/>
          <w:sz w:val="24"/>
          <w:szCs w:val="24"/>
        </w:rPr>
        <w:t>00</w:t>
      </w:r>
      <w:r w:rsidR="00C15ECE">
        <w:rPr>
          <w:rFonts w:ascii="Times New Roman" w:hAnsi="Times New Roman" w:cs="Times New Roman"/>
          <w:sz w:val="24"/>
          <w:szCs w:val="24"/>
        </w:rPr>
        <w:t>2</w:t>
      </w:r>
      <w:r w:rsidR="00C15ECE" w:rsidRPr="007B3E3D">
        <w:rPr>
          <w:rFonts w:ascii="Times New Roman" w:hAnsi="Times New Roman" w:cs="Times New Roman"/>
          <w:sz w:val="24"/>
          <w:szCs w:val="24"/>
        </w:rPr>
        <w:t>:</w:t>
      </w:r>
      <w:r w:rsidR="00C15ECE">
        <w:rPr>
          <w:rFonts w:ascii="Times New Roman" w:hAnsi="Times New Roman" w:cs="Times New Roman"/>
          <w:sz w:val="24"/>
          <w:szCs w:val="24"/>
        </w:rPr>
        <w:t xml:space="preserve">542 </w:t>
      </w:r>
      <w:r w:rsidR="00C15ECE" w:rsidRPr="00A134EB">
        <w:rPr>
          <w:rFonts w:ascii="Times New Roman" w:hAnsi="Times New Roman" w:cs="Times New Roman"/>
          <w:sz w:val="24"/>
          <w:szCs w:val="24"/>
        </w:rPr>
        <w:t>с земельным участком с кадастровым номе</w:t>
      </w:r>
      <w:r w:rsidR="00C15ECE">
        <w:rPr>
          <w:rFonts w:ascii="Times New Roman" w:hAnsi="Times New Roman" w:cs="Times New Roman"/>
          <w:sz w:val="24"/>
          <w:szCs w:val="24"/>
        </w:rPr>
        <w:t>ром 18:16:075002:545, площадью 800 кв. м, категория земель: земли населенных пунктов, разрешенное использование — 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</w:t>
      </w:r>
      <w:proofErr w:type="gramEnd"/>
      <w:r w:rsidR="00C15ECE">
        <w:rPr>
          <w:rFonts w:ascii="Times New Roman" w:hAnsi="Times New Roman" w:cs="Times New Roman"/>
          <w:sz w:val="24"/>
          <w:szCs w:val="24"/>
        </w:rPr>
        <w:t xml:space="preserve">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сооружений, </w:t>
      </w:r>
      <w:proofErr w:type="gramStart"/>
      <w:r w:rsidR="00C15ECE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="00C15EC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5ECE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C15ECE" w:rsidRPr="007B3E3D">
        <w:rPr>
          <w:rFonts w:ascii="Times New Roman" w:hAnsi="Times New Roman" w:cs="Times New Roman"/>
          <w:sz w:val="24"/>
          <w:szCs w:val="24"/>
        </w:rPr>
        <w:t>объект</w:t>
      </w:r>
      <w:r w:rsidR="00C15ECE">
        <w:rPr>
          <w:rFonts w:ascii="Times New Roman" w:hAnsi="Times New Roman" w:cs="Times New Roman"/>
          <w:sz w:val="24"/>
          <w:szCs w:val="24"/>
        </w:rPr>
        <w:t>а</w:t>
      </w:r>
      <w:r w:rsidR="00C15ECE"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="008A18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671FF8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671FF8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8A18B5" w:rsidRDefault="008A18B5" w:rsidP="008A18B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C15ECE" w:rsidRPr="00ED2562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</w:t>
      </w:r>
      <w:r w:rsidR="00C15ECE">
        <w:rPr>
          <w:rFonts w:ascii="Times New Roman" w:hAnsi="Times New Roman" w:cs="Times New Roman"/>
          <w:sz w:val="24"/>
          <w:szCs w:val="24"/>
        </w:rPr>
        <w:t>объекта незавершенного строительства с земельным участком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D7" w:rsidRDefault="00A619D7">
      <w:pPr>
        <w:spacing w:after="0" w:line="240" w:lineRule="auto"/>
      </w:pPr>
      <w:r>
        <w:separator/>
      </w:r>
    </w:p>
  </w:endnote>
  <w:endnote w:type="continuationSeparator" w:id="0">
    <w:p w:rsidR="00A619D7" w:rsidRDefault="00A6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D7" w:rsidRDefault="00A619D7">
      <w:pPr>
        <w:spacing w:after="0" w:line="240" w:lineRule="auto"/>
      </w:pPr>
      <w:r>
        <w:separator/>
      </w:r>
    </w:p>
  </w:footnote>
  <w:footnote w:type="continuationSeparator" w:id="0">
    <w:p w:rsidR="00A619D7" w:rsidRDefault="00A6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A313C"/>
    <w:rsid w:val="002E4436"/>
    <w:rsid w:val="003E5E4C"/>
    <w:rsid w:val="006562DA"/>
    <w:rsid w:val="006D4FEC"/>
    <w:rsid w:val="0089692D"/>
    <w:rsid w:val="008A18B5"/>
    <w:rsid w:val="009C43AD"/>
    <w:rsid w:val="00A134EB"/>
    <w:rsid w:val="00A225C0"/>
    <w:rsid w:val="00A235E9"/>
    <w:rsid w:val="00A619D7"/>
    <w:rsid w:val="00AD0786"/>
    <w:rsid w:val="00BB7B88"/>
    <w:rsid w:val="00C00EF2"/>
    <w:rsid w:val="00C15ECE"/>
    <w:rsid w:val="00C27AB8"/>
    <w:rsid w:val="00CC14C7"/>
    <w:rsid w:val="00F05F47"/>
    <w:rsid w:val="00F82889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111</cp:revision>
  <cp:lastPrinted>2020-09-22T11:44:00Z</cp:lastPrinted>
  <dcterms:created xsi:type="dcterms:W3CDTF">2015-08-14T11:34:00Z</dcterms:created>
  <dcterms:modified xsi:type="dcterms:W3CDTF">2020-09-29T11:43:00Z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