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D0" w:rsidRDefault="005022D3">
      <w:pPr>
        <w:pStyle w:val="a3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Информационное сообщение</w:t>
      </w:r>
    </w:p>
    <w:p w:rsidR="006017D0" w:rsidRDefault="005022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кциона по продаже муниципального имущества, находящегося</w:t>
      </w:r>
    </w:p>
    <w:p w:rsidR="006017D0" w:rsidRDefault="005022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район» </w:t>
      </w:r>
    </w:p>
    <w:p w:rsidR="006017D0" w:rsidRDefault="006017D0">
      <w:pPr>
        <w:spacing w:after="0"/>
        <w:jc w:val="center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Общая информация</w:t>
      </w:r>
    </w:p>
    <w:p w:rsidR="006017D0" w:rsidRDefault="005022D3">
      <w:pPr>
        <w:spacing w:after="0" w:line="240" w:lineRule="auto"/>
        <w:ind w:firstLine="60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Аукцион в электронной форме (далее – аукцион)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регламентом электронной площадки </w:t>
      </w:r>
      <w:hyperlink r:id="rId7">
        <w:r>
          <w:rPr>
            <w:rStyle w:val="-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17D0" w:rsidRDefault="006017D0">
      <w:pPr>
        <w:spacing w:after="0"/>
        <w:ind w:firstLine="720"/>
        <w:jc w:val="both"/>
        <w:rPr>
          <w:b/>
          <w:bCs/>
        </w:rPr>
      </w:pP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Электронная площадка, </w:t>
      </w:r>
      <w:r>
        <w:rPr>
          <w:rFonts w:ascii="Times New Roman" w:hAnsi="Times New Roman"/>
          <w:sz w:val="24"/>
          <w:szCs w:val="24"/>
        </w:rPr>
        <w:t xml:space="preserve">на которой будет проводиться аукцион: http://utp.sberbank-ast.ru.  (торговая секция «Приватизация, аренда и продажа прав»).  </w:t>
      </w:r>
    </w:p>
    <w:p w:rsidR="006017D0" w:rsidRDefault="0062142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Владелец электронной площадки: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 xml:space="preserve">АО «Сбербанк-АСТ» (далее – оператор электронной площадки). </w:t>
      </w:r>
      <w:r w:rsidR="005022D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Контактная информация по Оператору: адрес местонахождения: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 xml:space="preserve">119180, г. Москва, ул. Большая Якиманка, д. 23, </w:t>
      </w:r>
      <w:r w:rsidR="005022D3"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 w:rsidR="005022D3">
        <w:rPr>
          <w:rFonts w:ascii="Times New Roman" w:hAnsi="Times New Roman"/>
          <w:sz w:val="24"/>
          <w:szCs w:val="24"/>
        </w:rPr>
        <w:t xml:space="preserve">7 (495) 787-29-97,  7 (495) 787-29-99; </w:t>
      </w:r>
      <w:r w:rsidR="005022D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адрес электронной почты: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>property@sberbank-ast.ru, company@sberbank-ast.ru.</w:t>
      </w:r>
    </w:p>
    <w:p w:rsidR="006017D0" w:rsidRDefault="005022D3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  электронной площадки  http://</w:t>
      </w:r>
      <w:r>
        <w:rPr>
          <w:rFonts w:ascii="Times New Roman" w:hAnsi="Times New Roman"/>
          <w:bCs/>
          <w:sz w:val="24"/>
          <w:szCs w:val="24"/>
        </w:rPr>
        <w:t>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 размещена по адресу: </w:t>
      </w:r>
      <w:r>
        <w:rPr>
          <w:rFonts w:ascii="Times New Roman" w:hAnsi="Times New Roman"/>
          <w:bCs/>
          <w:sz w:val="24"/>
          <w:szCs w:val="24"/>
        </w:rPr>
        <w:t xml:space="preserve"> http://utp.sberbank-ast.ru/AP/Notice/652/Instructions</w:t>
      </w:r>
      <w:r>
        <w:rPr>
          <w:rFonts w:ascii="Times New Roman" w:hAnsi="Times New Roman"/>
          <w:bCs/>
          <w:sz w:val="24"/>
          <w:szCs w:val="24"/>
          <w:u w:val="single"/>
          <w:lang w:bidi="ru-RU"/>
        </w:rPr>
        <w:t>.</w:t>
      </w:r>
    </w:p>
    <w:p w:rsidR="006017D0" w:rsidRDefault="005022D3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bCs/>
          <w:sz w:val="24"/>
          <w:szCs w:val="24"/>
          <w:lang w:bidi="ru-RU"/>
        </w:rPr>
      </w:pP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>
        <w:rPr>
          <w:rFonts w:ascii="Times New Roman" w:hAnsi="Times New Roman"/>
          <w:bCs/>
          <w:sz w:val="24"/>
          <w:szCs w:val="24"/>
          <w:lang w:bidi="ru-RU"/>
        </w:rPr>
        <w:t xml:space="preserve">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6017D0" w:rsidRDefault="005022D3">
      <w:pPr>
        <w:tabs>
          <w:tab w:val="left" w:pos="709"/>
        </w:tabs>
        <w:spacing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utp.sberbank-ast.ru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bidi="ru-RU"/>
        </w:rPr>
        <w:t>.</w:t>
      </w: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</w:t>
      </w:r>
      <w:r w:rsidR="0062142A">
        <w:rPr>
          <w:rFonts w:ascii="Times New Roman" w:hAnsi="Times New Roman"/>
          <w:sz w:val="24"/>
          <w:szCs w:val="24"/>
        </w:rPr>
        <w:t xml:space="preserve">иверсальной торговой платформы </w:t>
      </w:r>
      <w:r>
        <w:rPr>
          <w:rFonts w:ascii="Times New Roman" w:hAnsi="Times New Roman"/>
          <w:sz w:val="24"/>
          <w:szCs w:val="24"/>
        </w:rPr>
        <w:t>АО «Сбербанк-АСТ», без взимания платы.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Оператор электронной площадки  размещает в открытой части формы заявлений на регистрацию. </w:t>
      </w:r>
    </w:p>
    <w:p w:rsidR="006017D0" w:rsidRDefault="005022D3">
      <w:pPr>
        <w:spacing w:after="0"/>
        <w:ind w:firstLine="720"/>
        <w:jc w:val="both"/>
      </w:pPr>
      <w:proofErr w:type="gramStart"/>
      <w:r>
        <w:rPr>
          <w:rFonts w:ascii="Times New Roman" w:hAnsi="Times New Roman"/>
          <w:sz w:val="24"/>
          <w:szCs w:val="24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8">
        <w:r>
          <w:rPr>
            <w:rStyle w:val="-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6017D0" w:rsidRDefault="005022D3">
      <w:pPr>
        <w:pStyle w:val="af4"/>
        <w:widowControl w:val="0"/>
        <w:spacing w:after="0" w:line="300" w:lineRule="exact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>
        <w:rPr>
          <w:rFonts w:ascii="Times New Roman" w:hAnsi="Times New Roman"/>
          <w:sz w:val="24"/>
          <w:szCs w:val="24"/>
        </w:rPr>
        <w:t>http://utp.sberbank-ast.ru/AP/Notice/1027/Instructions</w:t>
      </w:r>
      <w:r>
        <w:rPr>
          <w:rFonts w:ascii="Times New Roman" w:hAnsi="Times New Roman"/>
          <w:bCs/>
          <w:sz w:val="24"/>
          <w:szCs w:val="24"/>
          <w:lang w:bidi="ru-RU"/>
        </w:rPr>
        <w:t>.</w:t>
      </w:r>
    </w:p>
    <w:p w:rsidR="006017D0" w:rsidRDefault="005022D3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Инструкция для участников торгов по работе в торговой секции «Приватизация, аренда и продажа прав» ун</w:t>
      </w:r>
      <w:r w:rsidR="0062142A">
        <w:rPr>
          <w:rFonts w:ascii="Times New Roman" w:hAnsi="Times New Roman" w:cs="Times New Roman"/>
          <w:sz w:val="24"/>
          <w:szCs w:val="24"/>
        </w:rPr>
        <w:t xml:space="preserve">иверсальной торговой платформы </w:t>
      </w:r>
      <w:r>
        <w:rPr>
          <w:rFonts w:ascii="Times New Roman" w:hAnsi="Times New Roman" w:cs="Times New Roman"/>
          <w:sz w:val="24"/>
          <w:szCs w:val="24"/>
        </w:rPr>
        <w:t xml:space="preserve">АО «Сбербанк-АСТ» размещена по адресу: </w:t>
      </w:r>
      <w:hyperlink r:id="rId9">
        <w:r>
          <w:rPr>
            <w:rStyle w:val="-"/>
            <w:rFonts w:ascii="Times New Roman" w:hAnsi="Times New Roman"/>
            <w:sz w:val="24"/>
            <w:szCs w:val="24"/>
          </w:rPr>
          <w:t>www.utp.sberbank-ast.ru/AP/Notice/652/Instructions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6017D0">
      <w:pPr>
        <w:spacing w:after="0" w:line="240" w:lineRule="auto"/>
        <w:ind w:firstLine="720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Наименование органа местного самоуправления, принявшего решение об условиях приватизации муниципального имущества, реквизиты указанного решения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самоуправления: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и почтовый адрес: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Российская Федерация, 427820, Удмуртская Республика,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Малая Пурга, пл. Победы, д.1.</w:t>
      </w:r>
      <w:proofErr w:type="gramEnd"/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m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purga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udmnet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62142A">
        <w:rPr>
          <w:rFonts w:ascii="Times New Roman" w:hAnsi="Times New Roman" w:cs="Times New Roman"/>
          <w:sz w:val="24"/>
          <w:szCs w:val="24"/>
        </w:rPr>
        <w:t xml:space="preserve">8950 828 80 34, </w:t>
      </w:r>
      <w:r>
        <w:rPr>
          <w:rFonts w:ascii="Times New Roman" w:hAnsi="Times New Roman" w:cs="Times New Roman"/>
          <w:sz w:val="24"/>
          <w:szCs w:val="24"/>
        </w:rPr>
        <w:t>8 (34138) 4-1</w:t>
      </w:r>
      <w:r w:rsidR="00D8745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</w:t>
      </w:r>
      <w:r w:rsidR="00D87450">
        <w:rPr>
          <w:rFonts w:ascii="Times New Roman" w:hAnsi="Times New Roman" w:cs="Times New Roman"/>
          <w:sz w:val="24"/>
          <w:szCs w:val="24"/>
        </w:rPr>
        <w:t>33 (добавочный 0)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Факс: 8 (34138) 4-16-84.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лицо: начальник </w:t>
      </w:r>
      <w:r w:rsidR="005023AE">
        <w:rPr>
          <w:rFonts w:ascii="Times New Roman" w:hAnsi="Times New Roman" w:cs="Times New Roman"/>
          <w:sz w:val="24"/>
          <w:szCs w:val="24"/>
        </w:rPr>
        <w:t>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450">
        <w:rPr>
          <w:rFonts w:ascii="Times New Roman" w:hAnsi="Times New Roman" w:cs="Times New Roman"/>
          <w:sz w:val="24"/>
          <w:szCs w:val="24"/>
        </w:rPr>
        <w:t>землепользования и</w:t>
      </w:r>
      <w:r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D8745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имуществом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5023AE">
        <w:rPr>
          <w:rFonts w:ascii="Times New Roman" w:hAnsi="Times New Roman" w:cs="Times New Roman"/>
          <w:sz w:val="24"/>
          <w:szCs w:val="24"/>
        </w:rPr>
        <w:t>Рязанцев Юрий Петрович</w:t>
      </w:r>
      <w:r>
        <w:rPr>
          <w:rFonts w:ascii="Times New Roman" w:hAnsi="Times New Roman" w:cs="Times New Roman"/>
          <w:sz w:val="24"/>
          <w:szCs w:val="24"/>
        </w:rPr>
        <w:t xml:space="preserve"> (по вопросам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относительно имущества); ведущий экономист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Кудяшева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Владимировна (по вопросам относительно процедуры продажи).</w:t>
      </w:r>
    </w:p>
    <w:p w:rsidR="006017D0" w:rsidRDefault="005022D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Реквизиты указанного решения: постановление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от </w:t>
      </w:r>
      <w:r w:rsidR="00286ABB">
        <w:rPr>
          <w:rFonts w:ascii="Times New Roman" w:hAnsi="Times New Roman" w:cs="Times New Roman"/>
          <w:sz w:val="24"/>
          <w:szCs w:val="24"/>
        </w:rPr>
        <w:t>07 июл</w:t>
      </w:r>
      <w:r w:rsidR="006E4F74">
        <w:rPr>
          <w:rFonts w:ascii="Times New Roman" w:hAnsi="Times New Roman" w:cs="Times New Roman"/>
          <w:sz w:val="24"/>
          <w:szCs w:val="24"/>
        </w:rPr>
        <w:t>я</w:t>
      </w:r>
      <w:r w:rsidRPr="00500369">
        <w:rPr>
          <w:rFonts w:ascii="Times New Roman" w:hAnsi="Times New Roman" w:cs="Times New Roman"/>
          <w:sz w:val="24"/>
          <w:szCs w:val="24"/>
        </w:rPr>
        <w:t xml:space="preserve"> 20</w:t>
      </w:r>
      <w:r w:rsidR="00C45FDE" w:rsidRPr="00500369">
        <w:rPr>
          <w:rFonts w:ascii="Times New Roman" w:hAnsi="Times New Roman" w:cs="Times New Roman"/>
          <w:sz w:val="24"/>
          <w:szCs w:val="24"/>
        </w:rPr>
        <w:t>2</w:t>
      </w:r>
      <w:r w:rsidR="00EB274A">
        <w:rPr>
          <w:rFonts w:ascii="Times New Roman" w:hAnsi="Times New Roman" w:cs="Times New Roman"/>
          <w:sz w:val="24"/>
          <w:szCs w:val="24"/>
        </w:rPr>
        <w:t>1</w:t>
      </w:r>
      <w:r w:rsidRPr="00500369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86ABB">
        <w:rPr>
          <w:rFonts w:ascii="Times New Roman" w:hAnsi="Times New Roman" w:cs="Times New Roman"/>
          <w:sz w:val="24"/>
          <w:szCs w:val="24"/>
        </w:rPr>
        <w:t>57</w:t>
      </w:r>
      <w:r w:rsidR="009242C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«Об организации и проведении продажи муниципального имущества  на аукционе в электронной форме»</w:t>
      </w:r>
      <w:r w:rsidR="00352786"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10EE3">
        <w:rPr>
          <w:rFonts w:ascii="Times New Roman" w:hAnsi="Times New Roman" w:cs="Times New Roman"/>
          <w:b/>
          <w:bCs/>
          <w:sz w:val="24"/>
          <w:szCs w:val="24"/>
        </w:rPr>
        <w:t>5. Наименование имущества и иные позволяющие его индивидуализировать сведения (характеристика имущества)</w:t>
      </w:r>
    </w:p>
    <w:p w:rsidR="00286ABB" w:rsidRPr="00286ABB" w:rsidRDefault="00286ABB" w:rsidP="00286ABB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286ABB">
        <w:rPr>
          <w:rFonts w:ascii="Times New Roman" w:hAnsi="Times New Roman" w:cs="Times New Roman"/>
          <w:sz w:val="24"/>
          <w:szCs w:val="24"/>
        </w:rPr>
        <w:t xml:space="preserve">Автомобиль </w:t>
      </w:r>
      <w:r w:rsidR="009242CB">
        <w:rPr>
          <w:rFonts w:ascii="Times New Roman" w:hAnsi="Times New Roman" w:cs="Times New Roman"/>
          <w:sz w:val="24"/>
          <w:szCs w:val="24"/>
        </w:rPr>
        <w:t>мусоровоз КО-440-4</w:t>
      </w:r>
      <w:r w:rsidRPr="00286A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17D0" w:rsidRDefault="00286ABB" w:rsidP="00286ABB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 w:rsidRPr="00286ABB"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имущества:</w:t>
      </w:r>
    </w:p>
    <w:tbl>
      <w:tblPr>
        <w:tblW w:w="10466" w:type="dxa"/>
        <w:tblInd w:w="1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35"/>
        <w:gridCol w:w="5231"/>
      </w:tblGrid>
      <w:tr w:rsidR="009242CB" w:rsidRPr="00240D04" w:rsidTr="006851E6">
        <w:trPr>
          <w:trHeight w:val="218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9242CB" w:rsidRPr="00240D04" w:rsidRDefault="009242CB" w:rsidP="006851E6">
            <w:pPr>
              <w:pStyle w:val="af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Параметры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9242CB" w:rsidRPr="00240D04" w:rsidRDefault="009242CB" w:rsidP="006851E6">
            <w:pPr>
              <w:pStyle w:val="af6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Значения параметров</w:t>
            </w:r>
          </w:p>
        </w:tc>
      </w:tr>
      <w:tr w:rsidR="009242CB" w:rsidRPr="00240D04" w:rsidTr="006851E6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9242CB" w:rsidRPr="00240D04" w:rsidRDefault="009242CB" w:rsidP="00685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4">
              <w:rPr>
                <w:rFonts w:ascii="Times New Roman" w:hAnsi="Times New Roman" w:cs="Times New Roman"/>
                <w:sz w:val="24"/>
                <w:szCs w:val="24"/>
              </w:rPr>
              <w:t xml:space="preserve"> Идентификационный номер (VIN)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9242CB" w:rsidRPr="00240D04" w:rsidRDefault="009242CB" w:rsidP="00685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1374_3455561846"/>
            <w:r w:rsidRPr="00240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bookmarkEnd w:id="0"/>
            <w:r w:rsidRPr="00240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</w:t>
            </w:r>
            <w:r w:rsidRPr="00240D04">
              <w:rPr>
                <w:rFonts w:ascii="Times New Roman" w:hAnsi="Times New Roman" w:cs="Times New Roman"/>
                <w:sz w:val="24"/>
                <w:szCs w:val="24"/>
              </w:rPr>
              <w:t>4832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0090001703</w:t>
            </w:r>
          </w:p>
        </w:tc>
      </w:tr>
      <w:tr w:rsidR="009242CB" w:rsidRPr="00240D04" w:rsidTr="006851E6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9242CB" w:rsidRPr="00240D04" w:rsidRDefault="009242CB" w:rsidP="00685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(тип ТС) 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9242CB" w:rsidRPr="005C2AB6" w:rsidRDefault="009242CB" w:rsidP="00685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мусоровоз</w:t>
            </w:r>
          </w:p>
        </w:tc>
      </w:tr>
      <w:tr w:rsidR="009242CB" w:rsidRPr="00240D04" w:rsidTr="006851E6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9242CB" w:rsidRPr="00240D04" w:rsidRDefault="009242CB" w:rsidP="00685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4">
              <w:rPr>
                <w:rFonts w:ascii="Times New Roman" w:hAnsi="Times New Roman" w:cs="Times New Roman"/>
                <w:sz w:val="24"/>
                <w:szCs w:val="24"/>
              </w:rPr>
              <w:t xml:space="preserve"> Модель, № двигателя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9242CB" w:rsidRPr="00240D04" w:rsidRDefault="009242CB" w:rsidP="00685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508300  90293598</w:t>
            </w:r>
          </w:p>
        </w:tc>
      </w:tr>
      <w:tr w:rsidR="009242CB" w:rsidRPr="00240D04" w:rsidTr="006851E6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9242CB" w:rsidRPr="00240D04" w:rsidRDefault="009242CB" w:rsidP="00685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4">
              <w:rPr>
                <w:rFonts w:ascii="Times New Roman" w:hAnsi="Times New Roman" w:cs="Times New Roman"/>
                <w:sz w:val="24"/>
                <w:szCs w:val="24"/>
              </w:rPr>
              <w:t xml:space="preserve"> Год изготовления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9242CB" w:rsidRPr="00240D04" w:rsidRDefault="009242CB" w:rsidP="00685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9242CB" w:rsidRPr="00240D04" w:rsidTr="006851E6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9242CB" w:rsidRPr="00240D04" w:rsidRDefault="009242CB" w:rsidP="00685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4">
              <w:rPr>
                <w:rFonts w:ascii="Times New Roman" w:hAnsi="Times New Roman" w:cs="Times New Roman"/>
                <w:sz w:val="24"/>
                <w:szCs w:val="24"/>
              </w:rPr>
              <w:t xml:space="preserve"> № кузова (кабины, прицепа)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9242CB" w:rsidRPr="00240D04" w:rsidRDefault="009242CB" w:rsidP="00685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433360  90070186</w:t>
            </w:r>
          </w:p>
        </w:tc>
      </w:tr>
      <w:tr w:rsidR="009242CB" w:rsidRPr="00240D04" w:rsidTr="006851E6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9242CB" w:rsidRPr="00240D04" w:rsidRDefault="009242CB" w:rsidP="00685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шасси (рамы)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9242CB" w:rsidRDefault="009242CB" w:rsidP="00685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433362  9  3502593</w:t>
            </w:r>
          </w:p>
        </w:tc>
      </w:tr>
      <w:tr w:rsidR="009242CB" w:rsidRPr="00240D04" w:rsidTr="006851E6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9242CB" w:rsidRPr="00240D04" w:rsidRDefault="009242CB" w:rsidP="00685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4">
              <w:rPr>
                <w:rFonts w:ascii="Times New Roman" w:hAnsi="Times New Roman" w:cs="Times New Roman"/>
                <w:sz w:val="24"/>
                <w:szCs w:val="24"/>
              </w:rPr>
              <w:t xml:space="preserve"> Рабочий объем двигателя (куб. см)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9242CB" w:rsidRPr="00240D04" w:rsidRDefault="009242CB" w:rsidP="00685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9242CB" w:rsidRPr="00240D04" w:rsidTr="006851E6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9242CB" w:rsidRPr="00240D04" w:rsidRDefault="009242CB" w:rsidP="00685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4">
              <w:rPr>
                <w:rFonts w:ascii="Times New Roman" w:hAnsi="Times New Roman" w:cs="Times New Roman"/>
                <w:sz w:val="24"/>
                <w:szCs w:val="24"/>
              </w:rPr>
              <w:t xml:space="preserve"> Мощность двигателя, </w:t>
            </w:r>
            <w:proofErr w:type="spellStart"/>
            <w:r w:rsidRPr="00240D04">
              <w:rPr>
                <w:rFonts w:ascii="Times New Roman" w:hAnsi="Times New Roman" w:cs="Times New Roman"/>
                <w:sz w:val="24"/>
                <w:szCs w:val="24"/>
              </w:rPr>
              <w:t>л.с</w:t>
            </w:r>
            <w:proofErr w:type="spellEnd"/>
            <w:r w:rsidRPr="00240D04">
              <w:rPr>
                <w:rFonts w:ascii="Times New Roman" w:hAnsi="Times New Roman" w:cs="Times New Roman"/>
                <w:sz w:val="24"/>
                <w:szCs w:val="24"/>
              </w:rPr>
              <w:t>. (кВт)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9242CB" w:rsidRPr="00240D04" w:rsidRDefault="009242CB" w:rsidP="00685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(98,7</w:t>
            </w:r>
            <w:r w:rsidRPr="00240D04">
              <w:rPr>
                <w:rFonts w:ascii="Times New Roman" w:hAnsi="Times New Roman" w:cs="Times New Roman"/>
                <w:sz w:val="24"/>
                <w:szCs w:val="24"/>
              </w:rPr>
              <w:t xml:space="preserve"> кВт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242CB" w:rsidRPr="00240D04" w:rsidTr="006851E6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9242CB" w:rsidRPr="00240D04" w:rsidRDefault="009242CB" w:rsidP="00685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4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Разрешенная максимальная масса, </w:t>
            </w:r>
            <w:proofErr w:type="gramStart"/>
            <w:r w:rsidRPr="00240D0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9242CB" w:rsidRPr="00240D04" w:rsidRDefault="009242CB" w:rsidP="00685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11200</w:t>
            </w:r>
          </w:p>
        </w:tc>
      </w:tr>
      <w:tr w:rsidR="009242CB" w:rsidRPr="00240D04" w:rsidTr="006851E6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9242CB" w:rsidRPr="00240D04" w:rsidRDefault="009242CB" w:rsidP="00685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4">
              <w:rPr>
                <w:rFonts w:ascii="Times New Roman" w:hAnsi="Times New Roman" w:cs="Times New Roman"/>
                <w:sz w:val="24"/>
                <w:szCs w:val="24"/>
              </w:rPr>
              <w:t xml:space="preserve"> Масса без нагрузки, </w:t>
            </w:r>
            <w:proofErr w:type="gramStart"/>
            <w:r w:rsidRPr="00240D0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9242CB" w:rsidRPr="00240D04" w:rsidRDefault="009242CB" w:rsidP="00685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6350</w:t>
            </w:r>
          </w:p>
        </w:tc>
      </w:tr>
      <w:tr w:rsidR="009242CB" w:rsidRPr="00240D04" w:rsidTr="006851E6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9242CB" w:rsidRPr="00240D04" w:rsidRDefault="009242CB" w:rsidP="00685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4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Регистрационный знак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9242CB" w:rsidRPr="00240D04" w:rsidRDefault="009242CB" w:rsidP="00685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388 АО</w:t>
            </w:r>
            <w:r w:rsidRPr="00240D04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</w:tr>
      <w:tr w:rsidR="009242CB" w:rsidRPr="00240D04" w:rsidTr="006851E6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9242CB" w:rsidRPr="00240D04" w:rsidRDefault="009242CB" w:rsidP="00685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4">
              <w:rPr>
                <w:rFonts w:ascii="Times New Roman" w:hAnsi="Times New Roman" w:cs="Times New Roman"/>
                <w:sz w:val="24"/>
                <w:szCs w:val="24"/>
              </w:rPr>
              <w:t xml:space="preserve"> Цвет кузова (кабины, прицепа)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9242CB" w:rsidRPr="00240D04" w:rsidRDefault="009242CB" w:rsidP="00685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синий</w:t>
            </w:r>
          </w:p>
        </w:tc>
      </w:tr>
      <w:tr w:rsidR="009242CB" w:rsidRPr="00240D04" w:rsidTr="006851E6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9242CB" w:rsidRPr="00240D04" w:rsidRDefault="009242CB" w:rsidP="00685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D04">
              <w:rPr>
                <w:rFonts w:ascii="Times New Roman" w:hAnsi="Times New Roman" w:cs="Times New Roman"/>
                <w:sz w:val="24"/>
                <w:szCs w:val="24"/>
              </w:rPr>
              <w:t>Тип двигателя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9242CB" w:rsidRPr="00240D04" w:rsidRDefault="009242CB" w:rsidP="00685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бензин</w:t>
            </w:r>
          </w:p>
        </w:tc>
      </w:tr>
      <w:tr w:rsidR="009242CB" w:rsidRPr="00240D04" w:rsidTr="006851E6">
        <w:trPr>
          <w:trHeight w:val="57"/>
        </w:trPr>
        <w:tc>
          <w:tcPr>
            <w:tcW w:w="5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9242CB" w:rsidRPr="00240D04" w:rsidRDefault="009242CB" w:rsidP="00685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класс</w:t>
            </w:r>
          </w:p>
        </w:tc>
        <w:tc>
          <w:tcPr>
            <w:tcW w:w="5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:rsidR="009242CB" w:rsidRDefault="009242CB" w:rsidP="00685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</w:p>
        </w:tc>
      </w:tr>
    </w:tbl>
    <w:p w:rsidR="00F12DD3" w:rsidRDefault="00F12DD3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Способ приватизации имущества</w:t>
      </w:r>
    </w:p>
    <w:p w:rsidR="006017D0" w:rsidRDefault="005022D3">
      <w:pPr>
        <w:spacing w:after="0" w:line="240" w:lineRule="auto"/>
        <w:ind w:left="960" w:hanging="2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Продажа на аукционе в электронной форме.</w:t>
      </w:r>
    </w:p>
    <w:p w:rsidR="006017D0" w:rsidRDefault="006017D0">
      <w:pPr>
        <w:spacing w:after="0" w:line="240" w:lineRule="auto"/>
        <w:ind w:left="960" w:hanging="251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7. Начальная цена продажи имущества</w:t>
      </w:r>
    </w:p>
    <w:p w:rsidR="006017D0" w:rsidRDefault="005022D3" w:rsidP="007B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цена продажи </w:t>
      </w:r>
      <w:r w:rsidR="00286ABB">
        <w:rPr>
          <w:rFonts w:ascii="Times New Roman" w:hAnsi="Times New Roman" w:cs="Times New Roman"/>
          <w:sz w:val="24"/>
          <w:szCs w:val="24"/>
        </w:rPr>
        <w:t>имущества</w:t>
      </w:r>
      <w:r w:rsidR="002D56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установлена на основании отчета оценщика</w:t>
      </w:r>
      <w:r w:rsidR="008100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общества с ограниченной ответственностью «</w:t>
      </w:r>
      <w:r w:rsidR="00286ABB">
        <w:rPr>
          <w:rFonts w:ascii="Times New Roman" w:hAnsi="Times New Roman" w:cs="Times New Roman"/>
          <w:sz w:val="24"/>
          <w:szCs w:val="24"/>
        </w:rPr>
        <w:t>Правовой центр судебной экспертизы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100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2D5636">
        <w:rPr>
          <w:rFonts w:ascii="Times New Roman" w:hAnsi="Times New Roman" w:cs="Times New Roman"/>
          <w:sz w:val="24"/>
          <w:szCs w:val="24"/>
        </w:rPr>
        <w:t>1</w:t>
      </w:r>
      <w:r w:rsidR="00286ABB">
        <w:rPr>
          <w:rFonts w:ascii="Times New Roman" w:hAnsi="Times New Roman" w:cs="Times New Roman"/>
          <w:sz w:val="24"/>
          <w:szCs w:val="24"/>
        </w:rPr>
        <w:t>0 апреля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C599D">
        <w:rPr>
          <w:rFonts w:ascii="Times New Roman" w:hAnsi="Times New Roman" w:cs="Times New Roman"/>
          <w:sz w:val="24"/>
          <w:szCs w:val="24"/>
        </w:rPr>
        <w:t>2</w:t>
      </w:r>
      <w:r w:rsidR="007E042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86ABB">
        <w:rPr>
          <w:rFonts w:ascii="Times New Roman" w:hAnsi="Times New Roman" w:cs="Times New Roman"/>
          <w:sz w:val="24"/>
          <w:szCs w:val="24"/>
        </w:rPr>
        <w:t>21АЗ7</w:t>
      </w:r>
      <w:r w:rsidR="00FF518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В соответствии с Отчетом рыночная стоимость</w:t>
      </w:r>
      <w:r w:rsidR="007B7B60">
        <w:rPr>
          <w:rFonts w:ascii="Times New Roman" w:hAnsi="Times New Roman" w:cs="Times New Roman"/>
          <w:sz w:val="24"/>
          <w:szCs w:val="24"/>
        </w:rPr>
        <w:t xml:space="preserve"> имущества составляет </w:t>
      </w:r>
      <w:r w:rsidR="00FF518F">
        <w:rPr>
          <w:rFonts w:ascii="Times New Roman" w:hAnsi="Times New Roman" w:cs="Times New Roman"/>
          <w:sz w:val="24"/>
          <w:szCs w:val="24"/>
        </w:rPr>
        <w:t>95 600</w:t>
      </w:r>
      <w:r w:rsidR="007B7B60">
        <w:rPr>
          <w:rFonts w:ascii="Times New Roman" w:hAnsi="Times New Roman" w:cs="Times New Roman"/>
          <w:sz w:val="24"/>
          <w:szCs w:val="24"/>
        </w:rPr>
        <w:t xml:space="preserve"> (</w:t>
      </w:r>
      <w:r w:rsidR="00FF518F">
        <w:rPr>
          <w:rFonts w:ascii="Times New Roman" w:hAnsi="Times New Roman" w:cs="Times New Roman"/>
          <w:sz w:val="24"/>
          <w:szCs w:val="24"/>
        </w:rPr>
        <w:t>Девяносто пять тысяч шестьсот</w:t>
      </w:r>
      <w:r w:rsidR="007B7B60">
        <w:rPr>
          <w:rFonts w:ascii="Times New Roman" w:hAnsi="Times New Roman" w:cs="Times New Roman"/>
          <w:sz w:val="24"/>
          <w:szCs w:val="24"/>
        </w:rPr>
        <w:t>) рублей 00 копеек с учетом НДС.</w:t>
      </w:r>
    </w:p>
    <w:p w:rsidR="007B7B60" w:rsidRDefault="007B7B60" w:rsidP="007B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 w:rsidP="005022D3">
      <w:pPr>
        <w:spacing w:after="0" w:line="240" w:lineRule="auto"/>
        <w:ind w:firstLine="60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Место проведения аукциона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Место проведения аукциона: электронная площадка – универсальная торговая пл</w:t>
      </w:r>
      <w:r w:rsidR="007B7B60">
        <w:rPr>
          <w:rFonts w:ascii="Times New Roman" w:hAnsi="Times New Roman" w:cs="Times New Roman"/>
          <w:sz w:val="24"/>
          <w:szCs w:val="24"/>
        </w:rPr>
        <w:t xml:space="preserve">атформа </w:t>
      </w:r>
      <w:r>
        <w:rPr>
          <w:rFonts w:ascii="Times New Roman" w:hAnsi="Times New Roman" w:cs="Times New Roman"/>
          <w:sz w:val="24"/>
          <w:szCs w:val="24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6017D0" w:rsidRDefault="005022D3">
      <w:pPr>
        <w:widowControl w:val="0"/>
        <w:spacing w:after="0" w:line="300" w:lineRule="exact"/>
        <w:ind w:firstLine="425"/>
        <w:jc w:val="both"/>
      </w:pPr>
      <w:r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Проведение аукциона (дата и время начала приема предложений от участников аукциона) –  </w:t>
      </w:r>
      <w:r w:rsidR="001E4B30">
        <w:rPr>
          <w:rFonts w:ascii="Times New Roman" w:eastAsia="Courier New" w:hAnsi="Times New Roman" w:cs="Times New Roman"/>
          <w:sz w:val="24"/>
          <w:szCs w:val="24"/>
          <w:lang w:bidi="ru-RU"/>
        </w:rPr>
        <w:t>10</w:t>
      </w:r>
      <w:r w:rsidR="007E042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1E4B30">
        <w:rPr>
          <w:rFonts w:ascii="Times New Roman" w:eastAsia="Courier New" w:hAnsi="Times New Roman" w:cs="Times New Roman"/>
          <w:sz w:val="24"/>
          <w:szCs w:val="24"/>
          <w:lang w:bidi="ru-RU"/>
        </w:rPr>
        <w:t>сентября</w:t>
      </w:r>
      <w:r w:rsidRPr="00053FD1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202</w:t>
      </w:r>
      <w:r w:rsidR="00784298">
        <w:rPr>
          <w:rFonts w:ascii="Times New Roman" w:eastAsia="Courier New" w:hAnsi="Times New Roman" w:cs="Times New Roman"/>
          <w:sz w:val="24"/>
          <w:szCs w:val="24"/>
          <w:lang w:bidi="ru-RU"/>
        </w:rPr>
        <w:t>1</w:t>
      </w:r>
      <w:r w:rsidR="000048A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года с 10</w:t>
      </w:r>
      <w:r w:rsidRPr="00053FD1">
        <w:rPr>
          <w:rFonts w:ascii="Times New Roman" w:eastAsia="Courier New" w:hAnsi="Times New Roman" w:cs="Times New Roman"/>
          <w:sz w:val="24"/>
          <w:szCs w:val="24"/>
          <w:lang w:bidi="ru-RU"/>
        </w:rPr>
        <w:t>:00 ч.</w:t>
      </w:r>
    </w:p>
    <w:p w:rsidR="006017D0" w:rsidRDefault="006017D0">
      <w:pPr>
        <w:spacing w:after="0" w:line="240" w:lineRule="auto"/>
        <w:ind w:firstLine="600"/>
        <w:jc w:val="both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Форма подачи предложений о цене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Предложения о цене муниципального имущества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участниками аукциона в ходе проведения торгов, путём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в течение указанного времени: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10. Условия и сроки платежа, необходимые реквизиты счетов</w:t>
      </w:r>
    </w:p>
    <w:p w:rsidR="00821DC1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Условия и сроки платежа: оплата приобретаемого на аукционе имущества  производится путем перечисления денежных средств на счет, указанный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единовременно в течение 30 рабочих дней с даты заключения договора купли-продажи. Рассрочка оплаты не предоставляется.</w:t>
      </w:r>
      <w:r w:rsidR="00810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Необходимые реквизиты счетов:</w:t>
      </w:r>
    </w:p>
    <w:p w:rsidR="0081002B" w:rsidRPr="00AF124D" w:rsidRDefault="0081002B" w:rsidP="0081002B">
      <w:pPr>
        <w:spacing w:after="0"/>
        <w:jc w:val="both"/>
        <w:rPr>
          <w:rFonts w:ascii="Times New Roman" w:hAnsi="Times New Roman" w:cs="Times New Roman"/>
          <w:sz w:val="24"/>
        </w:rPr>
      </w:pPr>
      <w:r w:rsidRPr="00AF124D">
        <w:rPr>
          <w:rFonts w:ascii="Times New Roman" w:hAnsi="Times New Roman" w:cs="Times New Roman"/>
          <w:sz w:val="24"/>
        </w:rPr>
        <w:t>ИНН / КПП 1816001191 182101001</w:t>
      </w:r>
    </w:p>
    <w:p w:rsidR="0081002B" w:rsidRPr="00AF124D" w:rsidRDefault="0081002B" w:rsidP="00810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ОКТМО 94633450 (МО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Малопургинское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>»)</w:t>
      </w:r>
    </w:p>
    <w:p w:rsidR="0081002B" w:rsidRPr="00AF124D" w:rsidRDefault="0081002B" w:rsidP="00810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Код дохода 551</w:t>
      </w:r>
      <w:r w:rsidR="00AF124D" w:rsidRPr="00AF124D">
        <w:rPr>
          <w:rFonts w:ascii="Times New Roman" w:hAnsi="Times New Roman" w:cs="Times New Roman"/>
          <w:sz w:val="24"/>
          <w:szCs w:val="24"/>
        </w:rPr>
        <w:t> </w:t>
      </w:r>
      <w:r w:rsidRPr="00AF124D">
        <w:rPr>
          <w:rFonts w:ascii="Times New Roman" w:hAnsi="Times New Roman" w:cs="Times New Roman"/>
          <w:sz w:val="24"/>
          <w:szCs w:val="24"/>
        </w:rPr>
        <w:t>114</w:t>
      </w:r>
      <w:r w:rsidR="00AF124D" w:rsidRPr="00AF124D">
        <w:rPr>
          <w:rFonts w:ascii="Times New Roman" w:hAnsi="Times New Roman" w:cs="Times New Roman"/>
          <w:sz w:val="24"/>
          <w:szCs w:val="24"/>
        </w:rPr>
        <w:t> </w:t>
      </w:r>
      <w:r w:rsidRPr="00AF124D">
        <w:rPr>
          <w:rFonts w:ascii="Times New Roman" w:hAnsi="Times New Roman" w:cs="Times New Roman"/>
          <w:sz w:val="24"/>
          <w:szCs w:val="24"/>
        </w:rPr>
        <w:t>020</w:t>
      </w:r>
      <w:r w:rsidR="00AF124D" w:rsidRPr="00AF124D">
        <w:rPr>
          <w:rFonts w:ascii="Times New Roman" w:hAnsi="Times New Roman" w:cs="Times New Roman"/>
          <w:sz w:val="24"/>
          <w:szCs w:val="24"/>
        </w:rPr>
        <w:t xml:space="preserve"> </w:t>
      </w:r>
      <w:r w:rsidRPr="00AF124D">
        <w:rPr>
          <w:rFonts w:ascii="Times New Roman" w:hAnsi="Times New Roman" w:cs="Times New Roman"/>
          <w:sz w:val="24"/>
          <w:szCs w:val="24"/>
        </w:rPr>
        <w:t>5205</w:t>
      </w:r>
      <w:r w:rsidR="00AF124D" w:rsidRPr="00AF124D">
        <w:rPr>
          <w:rFonts w:ascii="Times New Roman" w:hAnsi="Times New Roman" w:cs="Times New Roman"/>
          <w:sz w:val="24"/>
          <w:szCs w:val="24"/>
        </w:rPr>
        <w:t xml:space="preserve"> </w:t>
      </w:r>
      <w:r w:rsidRPr="00AF124D">
        <w:rPr>
          <w:rFonts w:ascii="Times New Roman" w:hAnsi="Times New Roman" w:cs="Times New Roman"/>
          <w:sz w:val="24"/>
          <w:szCs w:val="24"/>
        </w:rPr>
        <w:t>0000</w:t>
      </w:r>
      <w:r w:rsidR="00AF124D" w:rsidRPr="00AF124D">
        <w:rPr>
          <w:rFonts w:ascii="Times New Roman" w:hAnsi="Times New Roman" w:cs="Times New Roman"/>
          <w:sz w:val="24"/>
          <w:szCs w:val="24"/>
        </w:rPr>
        <w:t xml:space="preserve"> </w:t>
      </w:r>
      <w:r w:rsidRPr="00AF124D">
        <w:rPr>
          <w:rFonts w:ascii="Times New Roman" w:hAnsi="Times New Roman" w:cs="Times New Roman"/>
          <w:sz w:val="24"/>
          <w:szCs w:val="24"/>
        </w:rPr>
        <w:t>410</w:t>
      </w:r>
    </w:p>
    <w:p w:rsidR="0081002B" w:rsidRPr="00AF124D" w:rsidRDefault="0081002B" w:rsidP="00810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81002B" w:rsidRPr="00AF124D" w:rsidRDefault="0081002B" w:rsidP="00810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Получатель УФК по Удмуртской Республике (Администрация муниципального образования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 xml:space="preserve"> район»)</w:t>
      </w:r>
    </w:p>
    <w:p w:rsidR="0081002B" w:rsidRPr="00AF124D" w:rsidRDefault="0081002B" w:rsidP="00810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БИК ТОФК 019401100</w:t>
      </w:r>
    </w:p>
    <w:p w:rsidR="0081002B" w:rsidRPr="00AF124D" w:rsidRDefault="0081002B" w:rsidP="00810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ЕКС 40102810545370000081</w:t>
      </w:r>
    </w:p>
    <w:p w:rsidR="0081002B" w:rsidRPr="00AF124D" w:rsidRDefault="0081002B" w:rsidP="00810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НКС 03100643000000011300</w:t>
      </w:r>
    </w:p>
    <w:p w:rsidR="0081002B" w:rsidRPr="008A3760" w:rsidRDefault="0081002B" w:rsidP="00810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ОГРН 1021800647439</w:t>
      </w:r>
    </w:p>
    <w:p w:rsidR="0081002B" w:rsidRDefault="0081002B" w:rsidP="008100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</w:t>
      </w:r>
      <w:r w:rsidR="00504BAD">
        <w:rPr>
          <w:rFonts w:ascii="Times New Roman" w:hAnsi="Times New Roman" w:cs="Times New Roman"/>
          <w:sz w:val="24"/>
          <w:szCs w:val="24"/>
        </w:rPr>
        <w:t xml:space="preserve">оплата по договору купли-продажи </w:t>
      </w:r>
      <w:proofErr w:type="gramStart"/>
      <w:r w:rsidR="00504BA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504BAD"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 w:rsidR="00504BAD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="00504BAD"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81002B" w:rsidRDefault="0081002B" w:rsidP="008A3760">
      <w:pPr>
        <w:spacing w:after="0" w:line="240" w:lineRule="auto"/>
        <w:jc w:val="both"/>
      </w:pPr>
    </w:p>
    <w:p w:rsidR="006017D0" w:rsidRDefault="005022D3">
      <w:pPr>
        <w:spacing w:after="0" w:line="240" w:lineRule="auto"/>
        <w:ind w:firstLine="60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11. Размер задатка, срок и порядок внесения задатка, назначение платежа, порядок возвращения задатка, необходимые реквизиты счета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участия в продаже имущества на аукционе претенденты перечисляют задаток в размере 20% начальной цены продажи имущества в счет обеспечения оплаты приобретаемого имущества, что составляет </w:t>
      </w:r>
      <w:r w:rsidR="000048A3">
        <w:rPr>
          <w:rFonts w:ascii="Times New Roman" w:hAnsi="Times New Roman" w:cs="Times New Roman"/>
          <w:sz w:val="24"/>
          <w:szCs w:val="24"/>
        </w:rPr>
        <w:t>19 120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048A3">
        <w:rPr>
          <w:rFonts w:ascii="Times New Roman" w:hAnsi="Times New Roman" w:cs="Times New Roman"/>
          <w:sz w:val="24"/>
          <w:szCs w:val="24"/>
        </w:rPr>
        <w:t>Девятнадцать тысяч сто двадцать</w:t>
      </w:r>
      <w:r w:rsidR="00504BA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AB777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копеек.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http://utp.sberbank-ast.ru.</w:t>
      </w:r>
    </w:p>
    <w:p w:rsidR="006017D0" w:rsidRDefault="005022D3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lastRenderedPageBreak/>
        <w:tab/>
        <w:t>Задаток перечисляется на реквизиты  оператора электронной площадки (</w:t>
      </w:r>
      <w:hyperlink r:id="rId10">
        <w:r>
          <w:rPr>
            <w:rStyle w:val="-"/>
            <w:rFonts w:ascii="Times New Roman" w:hAnsi="Times New Roman"/>
            <w:sz w:val="24"/>
            <w:szCs w:val="24"/>
          </w:rPr>
          <w:t>http://utp.sberbank-ast.ru/AP/Notice/653/Requisites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Назначение платежа – задаток для участия в электронном аукционе № ______(№ аукциона)  по продаже муниципального имущества  _______. 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  <w:t xml:space="preserve">Срок внесения задатка: </w:t>
      </w:r>
      <w:proofErr w:type="gramStart"/>
      <w:r>
        <w:rPr>
          <w:rFonts w:ascii="Times New Roman" w:hAnsi="Times New Roman"/>
          <w:sz w:val="24"/>
          <w:szCs w:val="24"/>
        </w:rPr>
        <w:t>согласно Регламента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электронной площадки (п</w:t>
      </w:r>
      <w:r>
        <w:rPr>
          <w:rFonts w:ascii="Times New Roman" w:hAnsi="Times New Roman"/>
          <w:color w:val="000000"/>
          <w:sz w:val="24"/>
          <w:szCs w:val="24"/>
        </w:rPr>
        <w:t xml:space="preserve">ретендент вносит денежные средства на расчетный счет Оператора; порядок зачисления денежных средств на расчетный счет Оператора в соответствии с Регламентом, опубликованным на сайте Оператора). </w:t>
      </w:r>
    </w:p>
    <w:p w:rsidR="006017D0" w:rsidRDefault="005022D3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АО «Сбербанк-АСТ» время. </w:t>
      </w:r>
      <w:proofErr w:type="gramEnd"/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участникам аукциона, за исключением его победителя, - в течение 5 (пяти) календарных дней со дня подведения итогов аукциона;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Задаток, перечисленный победителем аукциона засчитывается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в счет оплаты приобретаемого имущества (в сумму платежа по договору купли-продажи).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12. Вел</w:t>
      </w:r>
      <w:r>
        <w:rPr>
          <w:rFonts w:ascii="Times New Roman" w:hAnsi="Times New Roman" w:cs="Times New Roman"/>
          <w:b/>
          <w:sz w:val="24"/>
          <w:szCs w:val="24"/>
        </w:rPr>
        <w:t>ичина повышения начальной цены договора («шаг аукциона»)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установлен в размере 5% (Пяти процентов) начальной цены продажи, что составляет </w:t>
      </w:r>
      <w:r w:rsidR="000048A3">
        <w:rPr>
          <w:rFonts w:ascii="Times New Roman" w:hAnsi="Times New Roman" w:cs="Times New Roman"/>
          <w:sz w:val="24"/>
          <w:szCs w:val="24"/>
        </w:rPr>
        <w:t>4 780</w:t>
      </w:r>
      <w:r w:rsidR="00773FDD">
        <w:rPr>
          <w:rFonts w:ascii="Times New Roman" w:hAnsi="Times New Roman" w:cs="Times New Roman"/>
          <w:sz w:val="24"/>
          <w:szCs w:val="24"/>
        </w:rPr>
        <w:t xml:space="preserve"> (</w:t>
      </w:r>
      <w:r w:rsidR="000048A3">
        <w:rPr>
          <w:rFonts w:ascii="Times New Roman" w:hAnsi="Times New Roman" w:cs="Times New Roman"/>
          <w:sz w:val="24"/>
          <w:szCs w:val="24"/>
        </w:rPr>
        <w:t>Четыре тысячи семьсот восемьдесят</w:t>
      </w:r>
      <w:r w:rsidR="00773FDD">
        <w:rPr>
          <w:rFonts w:ascii="Times New Roman" w:hAnsi="Times New Roman" w:cs="Times New Roman"/>
          <w:sz w:val="24"/>
          <w:szCs w:val="24"/>
        </w:rPr>
        <w:t>) рублей 0</w:t>
      </w:r>
      <w:r>
        <w:rPr>
          <w:rFonts w:ascii="Times New Roman" w:hAnsi="Times New Roman" w:cs="Times New Roman"/>
          <w:sz w:val="24"/>
          <w:szCs w:val="24"/>
        </w:rPr>
        <w:t xml:space="preserve">0 копеек. «Шаг аукциона» не изменяется в течение всего аукциона. </w:t>
      </w:r>
    </w:p>
    <w:p w:rsidR="006017D0" w:rsidRDefault="006017D0">
      <w:pPr>
        <w:spacing w:after="0" w:line="240" w:lineRule="auto"/>
        <w:ind w:firstLine="709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 Порядок, место, даты начала и окончания подачи заявок, предложений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Порядок подачи заявок: 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документов в соответствии с перечнем</w:t>
      </w:r>
      <w:r w:rsidR="00773F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приведенным в информационном сообщении.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 лицо имеет право подать только одну заявку.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>
        <w:rPr>
          <w:rFonts w:ascii="Times New Roman" w:hAnsi="Times New Roman"/>
          <w:sz w:val="24"/>
          <w:szCs w:val="24"/>
        </w:rPr>
        <w:t>уведомления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</w:t>
      </w:r>
      <w:r>
        <w:rPr>
          <w:rFonts w:ascii="Times New Roman" w:hAnsi="Times New Roman"/>
          <w:sz w:val="24"/>
          <w:szCs w:val="24"/>
        </w:rPr>
        <w:lastRenderedPageBreak/>
        <w:t xml:space="preserve">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6017D0" w:rsidRPr="00053FD1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Дата начала подачи заявок</w:t>
      </w:r>
      <w:r w:rsidRPr="00053FD1">
        <w:rPr>
          <w:rFonts w:ascii="Times New Roman" w:hAnsi="Times New Roman" w:cs="Times New Roman"/>
          <w:sz w:val="24"/>
          <w:szCs w:val="24"/>
        </w:rPr>
        <w:t xml:space="preserve">: </w:t>
      </w:r>
      <w:r w:rsidR="00B90B89">
        <w:rPr>
          <w:rFonts w:ascii="Times New Roman" w:hAnsi="Times New Roman" w:cs="Times New Roman"/>
          <w:sz w:val="24"/>
          <w:szCs w:val="24"/>
        </w:rPr>
        <w:t>10</w:t>
      </w:r>
      <w:r w:rsidR="0090309E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Pr="00053FD1">
        <w:rPr>
          <w:rFonts w:ascii="Times New Roman" w:hAnsi="Times New Roman" w:cs="Times New Roman"/>
          <w:sz w:val="24"/>
          <w:szCs w:val="24"/>
        </w:rPr>
        <w:t xml:space="preserve"> 20</w:t>
      </w:r>
      <w:r w:rsidR="000C7136" w:rsidRPr="00053FD1">
        <w:rPr>
          <w:rFonts w:ascii="Times New Roman" w:hAnsi="Times New Roman" w:cs="Times New Roman"/>
          <w:sz w:val="24"/>
          <w:szCs w:val="24"/>
        </w:rPr>
        <w:t>2</w:t>
      </w:r>
      <w:r w:rsidR="00C271A7">
        <w:rPr>
          <w:rFonts w:ascii="Times New Roman" w:hAnsi="Times New Roman" w:cs="Times New Roman"/>
          <w:sz w:val="24"/>
          <w:szCs w:val="24"/>
        </w:rPr>
        <w:t>1</w:t>
      </w:r>
      <w:r w:rsidRPr="00053FD1">
        <w:rPr>
          <w:rFonts w:ascii="Times New Roman" w:hAnsi="Times New Roman" w:cs="Times New Roman"/>
          <w:sz w:val="24"/>
          <w:szCs w:val="24"/>
        </w:rPr>
        <w:t xml:space="preserve"> года с 1</w:t>
      </w:r>
      <w:r w:rsidR="00821DC1">
        <w:rPr>
          <w:rFonts w:ascii="Times New Roman" w:hAnsi="Times New Roman" w:cs="Times New Roman"/>
          <w:sz w:val="24"/>
          <w:szCs w:val="24"/>
        </w:rPr>
        <w:t>6</w:t>
      </w:r>
      <w:r w:rsidRPr="00053FD1">
        <w:rPr>
          <w:rFonts w:ascii="Times New Roman" w:hAnsi="Times New Roman" w:cs="Times New Roman"/>
          <w:sz w:val="24"/>
          <w:szCs w:val="24"/>
        </w:rPr>
        <w:t>.00 ч.</w:t>
      </w:r>
    </w:p>
    <w:p w:rsidR="006017D0" w:rsidRDefault="005022D3">
      <w:pPr>
        <w:spacing w:after="0" w:line="240" w:lineRule="auto"/>
        <w:jc w:val="both"/>
      </w:pPr>
      <w:r w:rsidRPr="00053FD1">
        <w:rPr>
          <w:rFonts w:ascii="Times New Roman" w:hAnsi="Times New Roman" w:cs="Times New Roman"/>
          <w:sz w:val="24"/>
          <w:szCs w:val="24"/>
        </w:rPr>
        <w:tab/>
        <w:t xml:space="preserve">Дата окончания подачи заявок: </w:t>
      </w:r>
      <w:r w:rsidR="0090309E">
        <w:rPr>
          <w:rFonts w:ascii="Times New Roman" w:hAnsi="Times New Roman" w:cs="Times New Roman"/>
          <w:sz w:val="24"/>
          <w:szCs w:val="24"/>
        </w:rPr>
        <w:t>05 сентября</w:t>
      </w:r>
      <w:r w:rsidRPr="00053FD1">
        <w:rPr>
          <w:rFonts w:ascii="Times New Roman" w:hAnsi="Times New Roman" w:cs="Times New Roman"/>
          <w:sz w:val="24"/>
          <w:szCs w:val="24"/>
        </w:rPr>
        <w:t xml:space="preserve"> 202</w:t>
      </w:r>
      <w:r w:rsidR="00784298">
        <w:rPr>
          <w:rFonts w:ascii="Times New Roman" w:hAnsi="Times New Roman" w:cs="Times New Roman"/>
          <w:sz w:val="24"/>
          <w:szCs w:val="24"/>
        </w:rPr>
        <w:t>1</w:t>
      </w:r>
      <w:r w:rsidR="00C271A7">
        <w:rPr>
          <w:rFonts w:ascii="Times New Roman" w:hAnsi="Times New Roman" w:cs="Times New Roman"/>
          <w:sz w:val="24"/>
          <w:szCs w:val="24"/>
        </w:rPr>
        <w:t xml:space="preserve"> года до 20</w:t>
      </w:r>
      <w:r w:rsidRPr="00053FD1">
        <w:rPr>
          <w:rFonts w:ascii="Times New Roman" w:hAnsi="Times New Roman" w:cs="Times New Roman"/>
          <w:sz w:val="24"/>
          <w:szCs w:val="24"/>
        </w:rPr>
        <w:t>.00 ч.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14. Исчерпывающий перечень представляемых участниками торгов документов и требования к их оформлению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физические лица и индивидуальные предприниматели: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юридические лица: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6017D0" w:rsidRDefault="005022D3">
      <w:pPr>
        <w:keepNext/>
        <w:keepLines/>
        <w:widowControl w:val="0"/>
        <w:spacing w:after="0" w:line="300" w:lineRule="exact"/>
        <w:ind w:firstLine="425"/>
        <w:jc w:val="both"/>
        <w:outlineLvl w:val="0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6017D0" w:rsidRDefault="005022D3">
      <w:pPr>
        <w:pStyle w:val="af4"/>
        <w:widowControl w:val="0"/>
        <w:spacing w:after="0" w:line="300" w:lineRule="exact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>
        <w:rPr>
          <w:rFonts w:ascii="Times New Roman" w:hAnsi="Times New Roman"/>
          <w:sz w:val="24"/>
          <w:szCs w:val="24"/>
        </w:rPr>
        <w:t>http://utp.sberbank-ast.ru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Одно лицо имеет право подать только одну заявку на один объект приватизации.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6017D0" w:rsidRDefault="005022D3">
      <w:pPr>
        <w:widowControl w:val="0"/>
        <w:shd w:val="clear" w:color="auto" w:fill="FFFFFF"/>
        <w:spacing w:after="0" w:line="300" w:lineRule="exact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lastRenderedPageBreak/>
        <w:tab/>
        <w:t xml:space="preserve">В течение одного часа со времени поступления заявки Оператор сообщает претенденту о ее поступлении путем направления </w:t>
      </w: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>уведомления</w:t>
      </w:r>
      <w:proofErr w:type="gramEnd"/>
      <w:r>
        <w:rPr>
          <w:rFonts w:ascii="Times New Roman" w:hAnsi="Times New Roman"/>
          <w:bCs/>
          <w:sz w:val="24"/>
          <w:szCs w:val="24"/>
          <w:lang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6017D0" w:rsidRDefault="005022D3">
      <w:pPr>
        <w:widowControl w:val="0"/>
        <w:shd w:val="clear" w:color="auto" w:fill="FFFFFF"/>
        <w:spacing w:after="0" w:line="300" w:lineRule="exact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6017D0" w:rsidRDefault="005022D3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Дата рассмотрения заявок и документов претендентов и признания их участниками аукциона: </w:t>
      </w:r>
      <w:r w:rsidR="0090309E">
        <w:rPr>
          <w:rFonts w:ascii="Times New Roman" w:hAnsi="Times New Roman" w:cs="Times New Roman"/>
          <w:sz w:val="24"/>
          <w:szCs w:val="24"/>
        </w:rPr>
        <w:t>09 сентября</w:t>
      </w:r>
      <w:r w:rsidRPr="00053FD1">
        <w:rPr>
          <w:rFonts w:ascii="Times New Roman" w:hAnsi="Times New Roman" w:cs="Times New Roman"/>
          <w:sz w:val="24"/>
          <w:szCs w:val="24"/>
        </w:rPr>
        <w:t xml:space="preserve"> 202</w:t>
      </w:r>
      <w:r w:rsidR="00784298">
        <w:rPr>
          <w:rFonts w:ascii="Times New Roman" w:hAnsi="Times New Roman" w:cs="Times New Roman"/>
          <w:sz w:val="24"/>
          <w:szCs w:val="24"/>
        </w:rPr>
        <w:t>1</w:t>
      </w:r>
      <w:r w:rsidRPr="00053FD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017D0" w:rsidRDefault="006017D0">
      <w:pPr>
        <w:spacing w:after="0" w:line="240" w:lineRule="auto"/>
        <w:ind w:left="9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D0" w:rsidRDefault="005022D3">
      <w:pPr>
        <w:spacing w:after="0" w:line="240" w:lineRule="auto"/>
        <w:ind w:left="96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15. Срок заключения договора купли - продажи имущества, передача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Договор купли-продажи 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:rsidR="006017D0" w:rsidRDefault="005022D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уклонении или отказе победителя аукциона 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 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16. Порядок ознакомления покупателей с иной информацией, условиями договора купли-продажи имущества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hyperlink r:id="rId11">
        <w:r>
          <w:rPr>
            <w:rStyle w:val="-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, на официальном сайте 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 </w:t>
      </w:r>
      <w:hyperlink r:id="rId12">
        <w:r>
          <w:rPr>
            <w:rStyle w:val="-"/>
            <w:rFonts w:ascii="Times New Roman" w:hAnsi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/>
            <w:sz w:val="24"/>
            <w:szCs w:val="24"/>
          </w:rPr>
          <w:t>.ru</w:t>
        </w:r>
      </w:hyperlink>
      <w:r>
        <w:rPr>
          <w:rFonts w:ascii="Times New Roman" w:hAnsi="Times New Roman" w:cs="Times New Roman"/>
          <w:sz w:val="24"/>
          <w:szCs w:val="24"/>
        </w:rPr>
        <w:t>, и на электронной площадке «Сбербан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АСТ»  http://utp.sberbank-ast.ru.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1" w:name="__DdeLink__577_1197816014"/>
      <w:r>
        <w:rPr>
          <w:rFonts w:ascii="Times New Roman" w:hAnsi="Times New Roman" w:cs="Times New Roman"/>
          <w:sz w:val="24"/>
          <w:szCs w:val="24"/>
        </w:rPr>
        <w:t xml:space="preserve">Любое лицо независимо от регистрации на электронной площадке со дня начала приема заявок вправе осмотреть выставленный на продажу объект,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</w:t>
      </w:r>
      <w:r w:rsidR="00BA2211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D7A">
        <w:rPr>
          <w:rFonts w:ascii="Times New Roman" w:hAnsi="Times New Roman" w:cs="Times New Roman"/>
          <w:sz w:val="24"/>
          <w:szCs w:val="24"/>
        </w:rPr>
        <w:t>землепользования и</w:t>
      </w:r>
      <w:r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567D7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имуществом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по адресу:  Удмуртская Республика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Пурга, пл. Победы, д. 1,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77,  тел.  8</w:t>
      </w:r>
      <w:r w:rsidR="00567D7A">
        <w:rPr>
          <w:rFonts w:ascii="Times New Roman" w:hAnsi="Times New Roman" w:cs="Times New Roman"/>
          <w:sz w:val="24"/>
          <w:szCs w:val="24"/>
        </w:rPr>
        <w:t> </w:t>
      </w:r>
      <w:bookmarkEnd w:id="1"/>
      <w:r w:rsidR="00567D7A">
        <w:rPr>
          <w:rFonts w:ascii="Times New Roman" w:hAnsi="Times New Roman" w:cs="Times New Roman"/>
          <w:sz w:val="24"/>
          <w:szCs w:val="24"/>
        </w:rPr>
        <w:t>950 8288034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17. Ограничения участия отдельных категорий физических лиц и юридических лиц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государственных и муниципальных унитарных предприятий, государственных и муниципальных учреждений;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приобретает статус участника аукциона с момента подписания протокола </w:t>
      </w:r>
      <w:r>
        <w:rPr>
          <w:rFonts w:ascii="Times New Roman" w:hAnsi="Times New Roman"/>
          <w:sz w:val="24"/>
          <w:szCs w:val="24"/>
        </w:rPr>
        <w:br/>
        <w:t>о признании Претендентов участниками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реквизиты оператора электронной площадки;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6017D0" w:rsidRDefault="005022D3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размещения информации о проведении торгов, определенном Правительством Российской Федерации, а также на сайте продавца в сети «Интернет». </w:t>
      </w:r>
    </w:p>
    <w:p w:rsidR="006017D0" w:rsidRDefault="006017D0">
      <w:pPr>
        <w:spacing w:after="0" w:line="240" w:lineRule="auto"/>
        <w:ind w:firstLine="502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18. Порядок определения победителей аукциона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Решение о признании претендентов участниками аукциона оформляется протоколом. Претендент приобретает статус участника аукциона с момента оформления протокола о признании претендентов участниками аукциона.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тот участник, который предложит в ходе торгов наиболее высокую цену за продаваемое имущество.</w:t>
      </w:r>
    </w:p>
    <w:p w:rsidR="006017D0" w:rsidRDefault="006017D0">
      <w:pPr>
        <w:spacing w:after="0" w:line="240" w:lineRule="auto"/>
        <w:ind w:left="960"/>
        <w:jc w:val="both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19. Место и срок подведения итогов продажи муниципального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</w:t>
      </w:r>
      <w:r>
        <w:rPr>
          <w:rFonts w:ascii="Times New Roman" w:hAnsi="Times New Roman"/>
          <w:sz w:val="24"/>
          <w:szCs w:val="24"/>
        </w:rPr>
        <w:lastRenderedPageBreak/>
        <w:t>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rPr>
          <w:rFonts w:ascii="Times New Roman" w:hAnsi="Times New Roman"/>
          <w:sz w:val="24"/>
          <w:szCs w:val="24"/>
        </w:rPr>
        <w:t xml:space="preserve"> позднее рабочего дня, следующего за днем подведения итогов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Аукцион признается несостоявшимся в следующих случаях: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не было подано ни одной заявки на участие либо ни один из претендентов не признан участником;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принято решение о признании только одного претендента участником;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ни один из участников не сделал предложение о начальной цене имущества.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Решение о признан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 несостоявшимся оформляется протоколом об итогах аукциона.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ab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наименование имущества и иные позволяющие его индивидуализировать сведения;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цена сделки;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 фамилия, имя, отчество физического лица или наименование юридического лица – победителя.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Pr="00DC1166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1166">
        <w:rPr>
          <w:rFonts w:ascii="Times New Roman" w:hAnsi="Times New Roman" w:cs="Times New Roman"/>
          <w:b/>
          <w:bCs/>
          <w:sz w:val="24"/>
          <w:szCs w:val="24"/>
        </w:rPr>
        <w:t>20.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</w:r>
    </w:p>
    <w:p w:rsidR="00DC1166" w:rsidRDefault="005022D3" w:rsidP="00941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6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84298" w:rsidRPr="00810EE3">
        <w:rPr>
          <w:rFonts w:ascii="Times New Roman" w:hAnsi="Times New Roman" w:cs="Times New Roman"/>
          <w:sz w:val="24"/>
          <w:szCs w:val="24"/>
        </w:rPr>
        <w:t xml:space="preserve">Торги </w:t>
      </w:r>
      <w:r w:rsidR="00941356" w:rsidRPr="00810EE3">
        <w:rPr>
          <w:rFonts w:ascii="Times New Roman" w:hAnsi="Times New Roman" w:cs="Times New Roman"/>
          <w:sz w:val="24"/>
          <w:szCs w:val="24"/>
        </w:rPr>
        <w:t>по продаже указанного имущества проводились</w:t>
      </w:r>
      <w:r w:rsidR="00810EE3" w:rsidRPr="00810EE3">
        <w:rPr>
          <w:rFonts w:ascii="Times New Roman" w:hAnsi="Times New Roman" w:cs="Times New Roman"/>
          <w:sz w:val="24"/>
          <w:szCs w:val="24"/>
        </w:rPr>
        <w:t>:</w:t>
      </w:r>
    </w:p>
    <w:p w:rsidR="006017D0" w:rsidRDefault="00810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10EE3">
        <w:rPr>
          <w:rFonts w:ascii="Times New Roman" w:hAnsi="Times New Roman" w:cs="Times New Roman"/>
          <w:sz w:val="24"/>
          <w:szCs w:val="24"/>
        </w:rPr>
        <w:t>в августе</w:t>
      </w:r>
      <w:r w:rsidR="00B90B89">
        <w:rPr>
          <w:rFonts w:ascii="Times New Roman" w:hAnsi="Times New Roman" w:cs="Times New Roman"/>
          <w:sz w:val="24"/>
          <w:szCs w:val="24"/>
        </w:rPr>
        <w:t>-сентябре</w:t>
      </w:r>
      <w:r w:rsidRPr="00810EE3">
        <w:rPr>
          <w:rFonts w:ascii="Times New Roman" w:hAnsi="Times New Roman" w:cs="Times New Roman"/>
          <w:sz w:val="24"/>
          <w:szCs w:val="24"/>
        </w:rPr>
        <w:t xml:space="preserve"> 2020 года, извещение № </w:t>
      </w:r>
      <w:r w:rsidRPr="00810EE3">
        <w:rPr>
          <w:rFonts w:ascii="Times New Roman" w:hAnsi="Times New Roman" w:cs="Times New Roman"/>
          <w:sz w:val="24"/>
          <w:szCs w:val="24"/>
          <w:lang w:val="en-US"/>
        </w:rPr>
        <w:t>SBR</w:t>
      </w:r>
      <w:r w:rsidRPr="00810EE3">
        <w:rPr>
          <w:rFonts w:ascii="Times New Roman" w:hAnsi="Times New Roman" w:cs="Times New Roman"/>
          <w:sz w:val="24"/>
          <w:szCs w:val="24"/>
        </w:rPr>
        <w:t>012-2007</w:t>
      </w:r>
      <w:r w:rsidR="00B90B89">
        <w:rPr>
          <w:rFonts w:ascii="Times New Roman" w:hAnsi="Times New Roman" w:cs="Times New Roman"/>
          <w:sz w:val="24"/>
          <w:szCs w:val="24"/>
        </w:rPr>
        <w:t>31</w:t>
      </w:r>
      <w:r w:rsidRPr="00810EE3">
        <w:rPr>
          <w:rFonts w:ascii="Times New Roman" w:hAnsi="Times New Roman" w:cs="Times New Roman"/>
          <w:sz w:val="24"/>
          <w:szCs w:val="24"/>
        </w:rPr>
        <w:t>00</w:t>
      </w:r>
      <w:r w:rsidR="00B90B89">
        <w:rPr>
          <w:rFonts w:ascii="Times New Roman" w:hAnsi="Times New Roman" w:cs="Times New Roman"/>
          <w:sz w:val="24"/>
          <w:szCs w:val="24"/>
        </w:rPr>
        <w:t>69</w:t>
      </w:r>
      <w:bookmarkStart w:id="2" w:name="_GoBack"/>
      <w:bookmarkEnd w:id="2"/>
      <w:r w:rsidRPr="00810EE3">
        <w:rPr>
          <w:rFonts w:ascii="Times New Roman" w:hAnsi="Times New Roman" w:cs="Times New Roman"/>
          <w:sz w:val="24"/>
          <w:szCs w:val="24"/>
        </w:rPr>
        <w:t>.1. Аукцион признан несостоявшимся, так как на участие в аукционе не было подано ни одной заявки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10EE3" w:rsidRDefault="00810EE3" w:rsidP="00810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10EE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ноябре</w:t>
      </w:r>
      <w:r w:rsidR="00B90B89">
        <w:rPr>
          <w:rFonts w:ascii="Times New Roman" w:hAnsi="Times New Roman" w:cs="Times New Roman"/>
          <w:sz w:val="24"/>
          <w:szCs w:val="24"/>
        </w:rPr>
        <w:t>-декабре</w:t>
      </w:r>
      <w:r w:rsidRPr="00810EE3">
        <w:rPr>
          <w:rFonts w:ascii="Times New Roman" w:hAnsi="Times New Roman" w:cs="Times New Roman"/>
          <w:sz w:val="24"/>
          <w:szCs w:val="24"/>
        </w:rPr>
        <w:t xml:space="preserve"> 2020</w:t>
      </w:r>
      <w:r w:rsidR="00B90B89">
        <w:rPr>
          <w:rFonts w:ascii="Times New Roman" w:hAnsi="Times New Roman" w:cs="Times New Roman"/>
          <w:sz w:val="24"/>
          <w:szCs w:val="24"/>
        </w:rPr>
        <w:t xml:space="preserve"> </w:t>
      </w:r>
      <w:r w:rsidRPr="00810EE3">
        <w:rPr>
          <w:rFonts w:ascii="Times New Roman" w:hAnsi="Times New Roman" w:cs="Times New Roman"/>
          <w:sz w:val="24"/>
          <w:szCs w:val="24"/>
        </w:rPr>
        <w:t xml:space="preserve">года, извещение № </w:t>
      </w:r>
      <w:r w:rsidRPr="00810EE3">
        <w:rPr>
          <w:rFonts w:ascii="Times New Roman" w:hAnsi="Times New Roman" w:cs="Times New Roman"/>
          <w:sz w:val="24"/>
          <w:szCs w:val="24"/>
          <w:lang w:val="en-US"/>
        </w:rPr>
        <w:t>SBR</w:t>
      </w:r>
      <w:r w:rsidRPr="00810EE3">
        <w:rPr>
          <w:rFonts w:ascii="Times New Roman" w:hAnsi="Times New Roman" w:cs="Times New Roman"/>
          <w:sz w:val="24"/>
          <w:szCs w:val="24"/>
        </w:rPr>
        <w:t>012-20</w:t>
      </w:r>
      <w:r>
        <w:rPr>
          <w:rFonts w:ascii="Times New Roman" w:hAnsi="Times New Roman" w:cs="Times New Roman"/>
          <w:sz w:val="24"/>
          <w:szCs w:val="24"/>
        </w:rPr>
        <w:t>112000</w:t>
      </w:r>
      <w:r w:rsidR="00B90B89">
        <w:rPr>
          <w:rFonts w:ascii="Times New Roman" w:hAnsi="Times New Roman" w:cs="Times New Roman"/>
          <w:sz w:val="24"/>
          <w:szCs w:val="24"/>
        </w:rPr>
        <w:t>58</w:t>
      </w:r>
      <w:r w:rsidRPr="00810EE3">
        <w:rPr>
          <w:rFonts w:ascii="Times New Roman" w:hAnsi="Times New Roman" w:cs="Times New Roman"/>
          <w:sz w:val="24"/>
          <w:szCs w:val="24"/>
        </w:rPr>
        <w:t>.1. Аукцион признан несостоявшимся, так как на участие в аукционе не было подано ни одной заявки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6017D0">
      <w:pPr>
        <w:spacing w:after="0" w:line="240" w:lineRule="auto"/>
        <w:jc w:val="both"/>
      </w:pPr>
    </w:p>
    <w:sectPr w:rsidR="006017D0">
      <w:footerReference w:type="default" r:id="rId13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13C" w:rsidRDefault="004D113C">
      <w:pPr>
        <w:spacing w:after="0" w:line="240" w:lineRule="auto"/>
      </w:pPr>
      <w:r>
        <w:separator/>
      </w:r>
    </w:p>
  </w:endnote>
  <w:endnote w:type="continuationSeparator" w:id="0">
    <w:p w:rsidR="004D113C" w:rsidRDefault="004D1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D3" w:rsidRDefault="005022D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13C" w:rsidRDefault="004D113C">
      <w:pPr>
        <w:spacing w:after="0" w:line="240" w:lineRule="auto"/>
      </w:pPr>
      <w:r>
        <w:separator/>
      </w:r>
    </w:p>
  </w:footnote>
  <w:footnote w:type="continuationSeparator" w:id="0">
    <w:p w:rsidR="004D113C" w:rsidRDefault="004D11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7D0"/>
    <w:rsid w:val="000048A3"/>
    <w:rsid w:val="00020FC9"/>
    <w:rsid w:val="0003474F"/>
    <w:rsid w:val="0004731C"/>
    <w:rsid w:val="00053FD1"/>
    <w:rsid w:val="00087897"/>
    <w:rsid w:val="000C7136"/>
    <w:rsid w:val="000F357C"/>
    <w:rsid w:val="00133149"/>
    <w:rsid w:val="001C57E3"/>
    <w:rsid w:val="001E4B30"/>
    <w:rsid w:val="00210A3F"/>
    <w:rsid w:val="002867A2"/>
    <w:rsid w:val="00286ABB"/>
    <w:rsid w:val="002D5636"/>
    <w:rsid w:val="002F2020"/>
    <w:rsid w:val="003107E4"/>
    <w:rsid w:val="00310AE6"/>
    <w:rsid w:val="00352786"/>
    <w:rsid w:val="003950EA"/>
    <w:rsid w:val="00466A4B"/>
    <w:rsid w:val="004D113C"/>
    <w:rsid w:val="004F3A50"/>
    <w:rsid w:val="00500369"/>
    <w:rsid w:val="005022D3"/>
    <w:rsid w:val="005023AE"/>
    <w:rsid w:val="00504BAD"/>
    <w:rsid w:val="00557821"/>
    <w:rsid w:val="00567D7A"/>
    <w:rsid w:val="005709FE"/>
    <w:rsid w:val="005A790F"/>
    <w:rsid w:val="006017D0"/>
    <w:rsid w:val="0062142A"/>
    <w:rsid w:val="006E4F74"/>
    <w:rsid w:val="00773FDD"/>
    <w:rsid w:val="00784298"/>
    <w:rsid w:val="007B7B60"/>
    <w:rsid w:val="007E0423"/>
    <w:rsid w:val="0081002B"/>
    <w:rsid w:val="00810EE3"/>
    <w:rsid w:val="00821DC1"/>
    <w:rsid w:val="00836FBF"/>
    <w:rsid w:val="008A3760"/>
    <w:rsid w:val="0090309E"/>
    <w:rsid w:val="009242CB"/>
    <w:rsid w:val="00941356"/>
    <w:rsid w:val="00986CCF"/>
    <w:rsid w:val="009C599D"/>
    <w:rsid w:val="00A063B4"/>
    <w:rsid w:val="00A329E8"/>
    <w:rsid w:val="00AB7772"/>
    <w:rsid w:val="00AF124D"/>
    <w:rsid w:val="00B036C7"/>
    <w:rsid w:val="00B90B89"/>
    <w:rsid w:val="00B9112B"/>
    <w:rsid w:val="00BA2211"/>
    <w:rsid w:val="00BB2C64"/>
    <w:rsid w:val="00C05D0F"/>
    <w:rsid w:val="00C271A7"/>
    <w:rsid w:val="00C45FDE"/>
    <w:rsid w:val="00C55B77"/>
    <w:rsid w:val="00C56B52"/>
    <w:rsid w:val="00D4175A"/>
    <w:rsid w:val="00D71318"/>
    <w:rsid w:val="00D85B4B"/>
    <w:rsid w:val="00D87450"/>
    <w:rsid w:val="00DC1166"/>
    <w:rsid w:val="00DC75D6"/>
    <w:rsid w:val="00EB274A"/>
    <w:rsid w:val="00F12599"/>
    <w:rsid w:val="00F12DD3"/>
    <w:rsid w:val="00F52B19"/>
    <w:rsid w:val="00F70D45"/>
    <w:rsid w:val="00F87514"/>
    <w:rsid w:val="00FB458D"/>
    <w:rsid w:val="00FB6F39"/>
    <w:rsid w:val="00F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86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ascii="Times New Roman" w:hAnsi="Times New Roman" w:cs="Times New Roman"/>
      <w:b/>
      <w:bCs/>
      <w:sz w:val="24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  <w:b/>
      <w:sz w:val="24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ascii="Times New Roman" w:hAnsi="Times New Roman" w:cs="Times New Roman"/>
      <w:b/>
      <w:bCs/>
      <w:sz w:val="24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  <w:b/>
      <w:sz w:val="24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ascii="Times New Roman" w:hAnsi="Times New Roman" w:cs="Times New Roman"/>
      <w:b/>
      <w:bCs/>
      <w:sz w:val="24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  <w:b/>
      <w:sz w:val="24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ascii="Times New Roman" w:hAnsi="Times New Roman" w:cs="Times New Roman"/>
      <w:b/>
      <w:bCs/>
      <w:sz w:val="24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  <w:b/>
      <w:sz w:val="24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ascii="Times New Roman" w:hAnsi="Times New Roman" w:cs="Times New Roman"/>
      <w:b/>
      <w:bCs/>
      <w:sz w:val="24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  <w:b/>
      <w:sz w:val="24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bCs/>
      <w:sz w:val="24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qFormat/>
    <w:pPr>
      <w:jc w:val="center"/>
    </w:pPr>
    <w:rPr>
      <w:b/>
      <w:sz w:val="24"/>
    </w:rPr>
  </w:style>
  <w:style w:type="paragraph" w:customStyle="1" w:styleId="TextBasTxt">
    <w:name w:val="TextBasTxt"/>
    <w:basedOn w:val="a"/>
    <w:qFormat/>
    <w:pPr>
      <w:ind w:firstLine="567"/>
      <w:jc w:val="both"/>
    </w:pPr>
    <w:rPr>
      <w:rFonts w:eastAsia="Calibri"/>
      <w:sz w:val="24"/>
      <w:szCs w:val="24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utp.sberbank-ast.ru/" TargetMode="External"/><Relationship Id="rId12" Type="http://schemas.openxmlformats.org/officeDocument/2006/relationships/hyperlink" Target="http://www.malayapurg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torgi.gov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utp.sberbank-ast.ru/AP/Notice/653/Requisit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tp.sberbank-ast.ru/AP/Notice/652/Instruction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3813</TotalTime>
  <Pages>9</Pages>
  <Words>4339</Words>
  <Characters>24738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146</cp:revision>
  <cp:lastPrinted>2020-07-22T10:15:00Z</cp:lastPrinted>
  <dcterms:created xsi:type="dcterms:W3CDTF">2015-08-14T11:34:00Z</dcterms:created>
  <dcterms:modified xsi:type="dcterms:W3CDTF">2021-08-10T11:28:00Z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