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1C1" w:rsidRDefault="00A541C1" w:rsidP="00A541C1">
      <w:pPr>
        <w:ind w:firstLine="851"/>
        <w:jc w:val="both"/>
        <w:rPr>
          <w:sz w:val="28"/>
          <w:szCs w:val="28"/>
        </w:rPr>
      </w:pPr>
      <w:r>
        <w:rPr>
          <w:sz w:val="28"/>
          <w:szCs w:val="28"/>
        </w:rPr>
        <w:t xml:space="preserve">В Администрации муниципального образования «Муниципальный округ </w:t>
      </w:r>
      <w:proofErr w:type="spellStart"/>
      <w:r>
        <w:rPr>
          <w:sz w:val="28"/>
          <w:szCs w:val="28"/>
        </w:rPr>
        <w:t>Малопургинский</w:t>
      </w:r>
      <w:proofErr w:type="spellEnd"/>
      <w:r>
        <w:rPr>
          <w:sz w:val="28"/>
          <w:szCs w:val="28"/>
        </w:rPr>
        <w:t xml:space="preserve"> район Удмуртской Республики» проведены:</w:t>
      </w:r>
    </w:p>
    <w:p w:rsidR="00A541C1" w:rsidRDefault="00A541C1" w:rsidP="00A541C1">
      <w:pPr>
        <w:ind w:firstLine="851"/>
        <w:jc w:val="both"/>
        <w:rPr>
          <w:sz w:val="28"/>
          <w:szCs w:val="28"/>
        </w:rPr>
      </w:pPr>
      <w:r>
        <w:rPr>
          <w:sz w:val="28"/>
          <w:szCs w:val="28"/>
        </w:rPr>
        <w:t xml:space="preserve">1. </w:t>
      </w:r>
      <w:r w:rsidR="00187D86">
        <w:rPr>
          <w:sz w:val="28"/>
          <w:szCs w:val="28"/>
        </w:rPr>
        <w:t>К</w:t>
      </w:r>
      <w:r w:rsidRPr="00A541C1">
        <w:rPr>
          <w:sz w:val="28"/>
          <w:szCs w:val="28"/>
        </w:rPr>
        <w:t>онтрольн</w:t>
      </w:r>
      <w:r>
        <w:rPr>
          <w:sz w:val="28"/>
          <w:szCs w:val="28"/>
        </w:rPr>
        <w:t>ое</w:t>
      </w:r>
      <w:r w:rsidRPr="00A541C1">
        <w:rPr>
          <w:sz w:val="28"/>
          <w:szCs w:val="28"/>
        </w:rPr>
        <w:t xml:space="preserve"> мероприяти</w:t>
      </w:r>
      <w:r>
        <w:rPr>
          <w:sz w:val="28"/>
          <w:szCs w:val="28"/>
        </w:rPr>
        <w:t xml:space="preserve">е на основании приказа </w:t>
      </w:r>
      <w:r w:rsidRPr="00A541C1">
        <w:rPr>
          <w:sz w:val="28"/>
          <w:szCs w:val="28"/>
        </w:rPr>
        <w:t xml:space="preserve">Министерства финансов Удмуртской Республики  </w:t>
      </w:r>
      <w:r>
        <w:rPr>
          <w:sz w:val="28"/>
          <w:szCs w:val="28"/>
        </w:rPr>
        <w:t>от 07 июня 2022 года № 169 «Соблюдение целей, порядка, и условий предоставления из бюджета Удмуртской Республики бюджету другого публичного образования межбюджетных трансфертов, имеющих целевое назначение». Фактов нецелевого и неэффективного использования средств не установлено.</w:t>
      </w:r>
    </w:p>
    <w:p w:rsidR="00187D86" w:rsidRDefault="00187D86" w:rsidP="00187D86">
      <w:pPr>
        <w:ind w:firstLine="851"/>
        <w:jc w:val="both"/>
        <w:rPr>
          <w:sz w:val="28"/>
          <w:szCs w:val="28"/>
        </w:rPr>
      </w:pPr>
      <w:proofErr w:type="gramStart"/>
      <w:r>
        <w:rPr>
          <w:sz w:val="28"/>
          <w:szCs w:val="28"/>
        </w:rPr>
        <w:t xml:space="preserve">2.  </w:t>
      </w:r>
      <w:proofErr w:type="gramEnd"/>
      <w:r>
        <w:rPr>
          <w:sz w:val="28"/>
          <w:szCs w:val="28"/>
        </w:rPr>
        <w:t>К</w:t>
      </w:r>
      <w:r w:rsidRPr="00187D86">
        <w:rPr>
          <w:sz w:val="28"/>
          <w:szCs w:val="28"/>
        </w:rPr>
        <w:t>онтрольное мероприятие на основании приказ</w:t>
      </w:r>
      <w:r>
        <w:rPr>
          <w:sz w:val="28"/>
          <w:szCs w:val="28"/>
        </w:rPr>
        <w:t>ов</w:t>
      </w:r>
      <w:r w:rsidRPr="00187D86">
        <w:rPr>
          <w:sz w:val="28"/>
          <w:szCs w:val="28"/>
        </w:rPr>
        <w:t xml:space="preserve"> Министерства </w:t>
      </w:r>
      <w:r>
        <w:rPr>
          <w:sz w:val="28"/>
          <w:szCs w:val="28"/>
        </w:rPr>
        <w:t xml:space="preserve">сельского хозяйства и продовольствия </w:t>
      </w:r>
      <w:r w:rsidRPr="00187D86">
        <w:rPr>
          <w:sz w:val="28"/>
          <w:szCs w:val="28"/>
        </w:rPr>
        <w:t xml:space="preserve">Удмуртской Республики  от </w:t>
      </w:r>
      <w:r>
        <w:rPr>
          <w:sz w:val="28"/>
          <w:szCs w:val="28"/>
        </w:rPr>
        <w:t>23 сентября 2022 года № 364 и от 28 сентября 2022 года № 367</w:t>
      </w:r>
      <w:r w:rsidRPr="00187D86">
        <w:rPr>
          <w:sz w:val="28"/>
          <w:szCs w:val="28"/>
        </w:rPr>
        <w:t xml:space="preserve"> «Соблюдение </w:t>
      </w:r>
      <w:r>
        <w:rPr>
          <w:sz w:val="28"/>
          <w:szCs w:val="28"/>
        </w:rPr>
        <w:t xml:space="preserve">правил </w:t>
      </w:r>
      <w:r w:rsidRPr="00187D86">
        <w:rPr>
          <w:sz w:val="28"/>
          <w:szCs w:val="28"/>
        </w:rPr>
        <w:t xml:space="preserve">предоставления </w:t>
      </w:r>
      <w:r>
        <w:rPr>
          <w:sz w:val="28"/>
          <w:szCs w:val="28"/>
        </w:rPr>
        <w:t xml:space="preserve">и распределения субсидий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(д. Орлово). Все условия предоставления субсидии муниципалитетом соблюдены, нарушений </w:t>
      </w:r>
      <w:r w:rsidRPr="00187D86">
        <w:rPr>
          <w:sz w:val="28"/>
          <w:szCs w:val="28"/>
        </w:rPr>
        <w:t>не установлено.</w:t>
      </w:r>
      <w:r>
        <w:rPr>
          <w:sz w:val="28"/>
          <w:szCs w:val="28"/>
        </w:rPr>
        <w:t xml:space="preserve"> </w:t>
      </w:r>
    </w:p>
    <w:p w:rsidR="00E31686" w:rsidRDefault="00E31686" w:rsidP="00187D86">
      <w:pPr>
        <w:ind w:firstLine="851"/>
        <w:jc w:val="both"/>
        <w:rPr>
          <w:sz w:val="28"/>
          <w:szCs w:val="28"/>
        </w:rPr>
      </w:pPr>
      <w:r>
        <w:rPr>
          <w:sz w:val="28"/>
          <w:szCs w:val="28"/>
        </w:rPr>
        <w:t xml:space="preserve">3. Камеральная проверка по соблюдению условий, целей и порядка, установленных при предоставлении субсидии  из </w:t>
      </w:r>
      <w:r w:rsidRPr="00E31686">
        <w:rPr>
          <w:sz w:val="28"/>
          <w:szCs w:val="28"/>
        </w:rPr>
        <w:t>бюджета Удмуртской Республики</w:t>
      </w:r>
      <w:r w:rsidR="00F2171C">
        <w:rPr>
          <w:sz w:val="28"/>
          <w:szCs w:val="28"/>
        </w:rPr>
        <w:t xml:space="preserve"> на финансовое и материально- техническое обеспечение деятельности народных дружин и общественных объединений правоохранительной направленности, участвующих в охране общественного порядка. </w:t>
      </w:r>
      <w:proofErr w:type="gramStart"/>
      <w:r w:rsidR="00DA71AC">
        <w:rPr>
          <w:sz w:val="28"/>
          <w:szCs w:val="28"/>
        </w:rPr>
        <w:t>Акт б</w:t>
      </w:r>
      <w:proofErr w:type="gramEnd"/>
      <w:r w:rsidR="00DA71AC">
        <w:rPr>
          <w:sz w:val="28"/>
          <w:szCs w:val="28"/>
        </w:rPr>
        <w:t xml:space="preserve">\н от 19 сентября 2022 года. </w:t>
      </w:r>
      <w:r w:rsidR="00F2171C">
        <w:rPr>
          <w:sz w:val="28"/>
          <w:szCs w:val="28"/>
        </w:rPr>
        <w:t>Целевое использование субсидии подтверждено, расходы соответствуют перечню реализуемых мероприятий, указанных в Соглашении.</w:t>
      </w:r>
    </w:p>
    <w:p w:rsidR="00F2171C" w:rsidRDefault="007E0316" w:rsidP="00187D86">
      <w:pPr>
        <w:ind w:firstLine="851"/>
        <w:jc w:val="both"/>
        <w:rPr>
          <w:sz w:val="28"/>
          <w:szCs w:val="28"/>
        </w:rPr>
      </w:pPr>
      <w:r>
        <w:rPr>
          <w:sz w:val="28"/>
          <w:szCs w:val="28"/>
        </w:rPr>
        <w:t>4.</w:t>
      </w:r>
      <w:r w:rsidR="00395846">
        <w:rPr>
          <w:sz w:val="28"/>
          <w:szCs w:val="28"/>
        </w:rPr>
        <w:t xml:space="preserve"> </w:t>
      </w:r>
      <w:proofErr w:type="gramStart"/>
      <w:r>
        <w:rPr>
          <w:sz w:val="28"/>
          <w:szCs w:val="28"/>
        </w:rPr>
        <w:t>Плановая проверка</w:t>
      </w:r>
      <w:r w:rsidR="00821614">
        <w:rPr>
          <w:sz w:val="28"/>
          <w:szCs w:val="28"/>
        </w:rPr>
        <w:t xml:space="preserve"> на основании </w:t>
      </w:r>
      <w:r w:rsidR="003C6DE5">
        <w:rPr>
          <w:sz w:val="28"/>
          <w:szCs w:val="28"/>
        </w:rPr>
        <w:t xml:space="preserve">приказа </w:t>
      </w:r>
      <w:r w:rsidR="00DA71AC" w:rsidRPr="00DA71AC">
        <w:rPr>
          <w:sz w:val="28"/>
          <w:szCs w:val="28"/>
        </w:rPr>
        <w:t>Министерств</w:t>
      </w:r>
      <w:r w:rsidR="003C6DE5">
        <w:rPr>
          <w:sz w:val="28"/>
          <w:szCs w:val="28"/>
        </w:rPr>
        <w:t>а</w:t>
      </w:r>
      <w:r w:rsidR="00DA71AC" w:rsidRPr="00DA71AC">
        <w:rPr>
          <w:sz w:val="28"/>
          <w:szCs w:val="28"/>
        </w:rPr>
        <w:t xml:space="preserve"> образования и науки Удмуртской Республики </w:t>
      </w:r>
      <w:r w:rsidR="003C6DE5">
        <w:rPr>
          <w:sz w:val="28"/>
          <w:szCs w:val="28"/>
        </w:rPr>
        <w:t xml:space="preserve">от 30 декабря 2021 года № 2574 </w:t>
      </w:r>
      <w:r>
        <w:rPr>
          <w:sz w:val="28"/>
          <w:szCs w:val="28"/>
        </w:rPr>
        <w:t xml:space="preserve">соблюдения </w:t>
      </w:r>
      <w:r w:rsidR="00DA71AC" w:rsidRPr="00DA71AC">
        <w:rPr>
          <w:sz w:val="28"/>
          <w:szCs w:val="28"/>
        </w:rPr>
        <w:t>целей и порядка предоставления (расходования) 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в рамках реализации мероприятий подпрограммы «Детское и школьное питание» государственной программы Удмуртской Республики «Развитие образования» (далее – Субсидия) в 2022 году</w:t>
      </w:r>
      <w:r w:rsidR="00DA71AC">
        <w:rPr>
          <w:sz w:val="28"/>
          <w:szCs w:val="28"/>
        </w:rPr>
        <w:t>.</w:t>
      </w:r>
      <w:proofErr w:type="gramEnd"/>
      <w:r w:rsidR="003C6DE5" w:rsidRPr="003C6DE5">
        <w:t xml:space="preserve"> </w:t>
      </w:r>
      <w:r w:rsidR="003C6DE5">
        <w:rPr>
          <w:sz w:val="28"/>
          <w:szCs w:val="28"/>
        </w:rPr>
        <w:t>Нецелевого</w:t>
      </w:r>
      <w:r w:rsidR="003C6DE5" w:rsidRPr="003C6DE5">
        <w:rPr>
          <w:sz w:val="28"/>
          <w:szCs w:val="28"/>
        </w:rPr>
        <w:t xml:space="preserve"> </w:t>
      </w:r>
      <w:r w:rsidR="003C6DE5">
        <w:rPr>
          <w:sz w:val="28"/>
          <w:szCs w:val="28"/>
        </w:rPr>
        <w:t xml:space="preserve"> </w:t>
      </w:r>
      <w:r w:rsidR="003C6DE5" w:rsidRPr="003C6DE5">
        <w:rPr>
          <w:sz w:val="28"/>
          <w:szCs w:val="28"/>
        </w:rPr>
        <w:t>использования бюджетных средств не установлено</w:t>
      </w:r>
      <w:r w:rsidR="003C6DE5">
        <w:rPr>
          <w:sz w:val="28"/>
          <w:szCs w:val="28"/>
        </w:rPr>
        <w:t xml:space="preserve">.  </w:t>
      </w:r>
    </w:p>
    <w:p w:rsidR="00395846" w:rsidRDefault="00395846" w:rsidP="00187D86">
      <w:pPr>
        <w:ind w:firstLine="851"/>
        <w:jc w:val="both"/>
        <w:rPr>
          <w:sz w:val="28"/>
          <w:szCs w:val="28"/>
        </w:rPr>
      </w:pPr>
      <w:r>
        <w:rPr>
          <w:sz w:val="28"/>
          <w:szCs w:val="28"/>
        </w:rPr>
        <w:lastRenderedPageBreak/>
        <w:t>5.</w:t>
      </w:r>
      <w:r w:rsidRPr="00395846">
        <w:t xml:space="preserve"> </w:t>
      </w:r>
      <w:proofErr w:type="gramStart"/>
      <w:r w:rsidRPr="00395846">
        <w:rPr>
          <w:sz w:val="28"/>
          <w:szCs w:val="28"/>
        </w:rPr>
        <w:t>Плановая проверка на основании приказа Министерства образования и науки Удмуртской Республики от 30 декабря 2021 года № 2574 соблюдения</w:t>
      </w:r>
      <w:r>
        <w:rPr>
          <w:sz w:val="28"/>
          <w:szCs w:val="28"/>
        </w:rPr>
        <w:t xml:space="preserve"> </w:t>
      </w:r>
      <w:r w:rsidRPr="00395846">
        <w:rPr>
          <w:sz w:val="28"/>
          <w:szCs w:val="28"/>
        </w:rPr>
        <w:t>целей и порядка предоставления (расходования) субсидии на обеспечение питанием обучающихся муниципальных общеобразовательных организаций (за исключением вечерних (сменных) общеобразовательных школ, центров образования, открытых (сменных) общеобразовательных школ, общеобразовательных организаций, предоставляющих образование по адаптивным основным общеобразовательным программам для обучающихся с ограниченными возможностями здоровья) в рамках</w:t>
      </w:r>
      <w:proofErr w:type="gramEnd"/>
      <w:r w:rsidRPr="00395846">
        <w:rPr>
          <w:sz w:val="28"/>
          <w:szCs w:val="28"/>
        </w:rPr>
        <w:t xml:space="preserve"> реализации мероприятий подпрограммы «Детское и школьное питание» государственной программы Удмуртской Республики «Развитие образования» в части обеспечения завтраками обучающихся 1-4 классов (далее – Субсидия) в 2022 году.</w:t>
      </w:r>
      <w:r>
        <w:rPr>
          <w:sz w:val="28"/>
          <w:szCs w:val="28"/>
        </w:rPr>
        <w:t xml:space="preserve"> </w:t>
      </w:r>
      <w:r w:rsidRPr="00395846">
        <w:rPr>
          <w:sz w:val="28"/>
          <w:szCs w:val="28"/>
        </w:rPr>
        <w:t xml:space="preserve">Нецелевого  использования бюджетных средств не установлено.  </w:t>
      </w:r>
      <w:bookmarkStart w:id="0" w:name="_GoBack"/>
      <w:bookmarkEnd w:id="0"/>
    </w:p>
    <w:sectPr w:rsidR="00395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A9"/>
    <w:rsid w:val="000E0476"/>
    <w:rsid w:val="00187D86"/>
    <w:rsid w:val="00395846"/>
    <w:rsid w:val="003C6DE5"/>
    <w:rsid w:val="007E0316"/>
    <w:rsid w:val="00821614"/>
    <w:rsid w:val="00A541C1"/>
    <w:rsid w:val="00AA2BA9"/>
    <w:rsid w:val="00BE19AA"/>
    <w:rsid w:val="00DA71AC"/>
    <w:rsid w:val="00E31686"/>
    <w:rsid w:val="00F21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436</Words>
  <Characters>2487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2022-12-02T10:15:00Z</dcterms:created>
  <dcterms:modified xsi:type="dcterms:W3CDTF">2022-12-02T11:00:00Z</dcterms:modified>
</cp:coreProperties>
</file>