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5F4" w:rsidRDefault="009A45F4" w:rsidP="00487CA2">
      <w:pPr>
        <w:spacing w:after="0" w:line="240" w:lineRule="auto"/>
        <w:jc w:val="right"/>
        <w:rPr>
          <w:rFonts w:ascii="Times New Roman" w:hAnsi="Times New Roman"/>
          <w:sz w:val="24"/>
          <w:szCs w:val="24"/>
        </w:rPr>
      </w:pPr>
      <w:bookmarkStart w:id="0" w:name="_GoBack"/>
      <w:bookmarkEnd w:id="0"/>
    </w:p>
    <w:p w:rsidR="00487CA2" w:rsidRDefault="00487CA2" w:rsidP="00487CA2">
      <w:pPr>
        <w:spacing w:after="0" w:line="240" w:lineRule="auto"/>
        <w:jc w:val="right"/>
        <w:rPr>
          <w:rFonts w:ascii="Times New Roman" w:hAnsi="Times New Roman"/>
          <w:sz w:val="24"/>
          <w:szCs w:val="24"/>
        </w:rPr>
      </w:pPr>
      <w:r>
        <w:rPr>
          <w:rFonts w:ascii="Times New Roman" w:hAnsi="Times New Roman"/>
          <w:sz w:val="24"/>
          <w:szCs w:val="24"/>
        </w:rPr>
        <w:t>У Т В Е Р Ж Д Е Н О</w:t>
      </w:r>
    </w:p>
    <w:p w:rsidR="00487CA2" w:rsidRDefault="00487CA2" w:rsidP="00487CA2">
      <w:pPr>
        <w:spacing w:after="0" w:line="240" w:lineRule="auto"/>
        <w:jc w:val="right"/>
        <w:rPr>
          <w:rFonts w:ascii="Times New Roman" w:hAnsi="Times New Roman"/>
          <w:sz w:val="24"/>
          <w:szCs w:val="24"/>
        </w:rPr>
      </w:pPr>
      <w:r>
        <w:rPr>
          <w:rFonts w:ascii="Times New Roman" w:hAnsi="Times New Roman"/>
          <w:sz w:val="24"/>
          <w:szCs w:val="24"/>
        </w:rPr>
        <w:t xml:space="preserve">Решением Совета депутатов </w:t>
      </w:r>
    </w:p>
    <w:p w:rsidR="00487CA2" w:rsidRDefault="00487CA2" w:rsidP="00487CA2">
      <w:pPr>
        <w:spacing w:after="0" w:line="240" w:lineRule="auto"/>
        <w:jc w:val="right"/>
        <w:rPr>
          <w:rFonts w:ascii="Times New Roman" w:hAnsi="Times New Roman"/>
          <w:sz w:val="24"/>
          <w:szCs w:val="24"/>
        </w:rPr>
      </w:pPr>
      <w:r>
        <w:rPr>
          <w:rFonts w:ascii="Times New Roman" w:hAnsi="Times New Roman"/>
          <w:sz w:val="24"/>
          <w:szCs w:val="24"/>
        </w:rPr>
        <w:t xml:space="preserve">муниципального образования «Баграш-Бигринское» </w:t>
      </w:r>
    </w:p>
    <w:p w:rsidR="00487CA2" w:rsidRDefault="00487CA2" w:rsidP="00487CA2">
      <w:pPr>
        <w:spacing w:after="0" w:line="240" w:lineRule="auto"/>
        <w:jc w:val="right"/>
        <w:rPr>
          <w:rFonts w:ascii="Times New Roman" w:hAnsi="Times New Roman"/>
          <w:sz w:val="24"/>
          <w:szCs w:val="24"/>
        </w:rPr>
      </w:pPr>
      <w:r>
        <w:rPr>
          <w:rFonts w:ascii="Times New Roman" w:hAnsi="Times New Roman"/>
          <w:sz w:val="24"/>
          <w:szCs w:val="24"/>
        </w:rPr>
        <w:t xml:space="preserve">                                                      от23.03.2018 г. №14.8.66</w:t>
      </w:r>
    </w:p>
    <w:p w:rsidR="00487CA2" w:rsidRDefault="00487CA2" w:rsidP="00487CA2">
      <w:pPr>
        <w:spacing w:after="0" w:line="240" w:lineRule="auto"/>
        <w:jc w:val="center"/>
        <w:rPr>
          <w:rFonts w:ascii="Times New Roman" w:hAnsi="Times New Roman"/>
          <w:sz w:val="24"/>
          <w:szCs w:val="24"/>
        </w:rPr>
      </w:pPr>
    </w:p>
    <w:p w:rsidR="00487CA2" w:rsidRDefault="00487CA2" w:rsidP="00487CA2">
      <w:pPr>
        <w:jc w:val="center"/>
        <w:rPr>
          <w:rFonts w:ascii="Times New Roman" w:hAnsi="Times New Roman"/>
          <w:color w:val="C00000"/>
          <w:sz w:val="24"/>
          <w:szCs w:val="24"/>
        </w:rPr>
      </w:pPr>
    </w:p>
    <w:p w:rsidR="00487CA2" w:rsidRDefault="00487CA2" w:rsidP="00487CA2">
      <w:pPr>
        <w:jc w:val="center"/>
        <w:rPr>
          <w:rFonts w:ascii="Times New Roman" w:hAnsi="Times New Roman"/>
          <w:sz w:val="24"/>
          <w:szCs w:val="24"/>
        </w:rPr>
      </w:pPr>
    </w:p>
    <w:p w:rsidR="00487CA2" w:rsidRDefault="00487CA2" w:rsidP="00487CA2">
      <w:pPr>
        <w:jc w:val="center"/>
        <w:rPr>
          <w:rFonts w:ascii="Times New Roman" w:hAnsi="Times New Roman"/>
          <w:sz w:val="24"/>
          <w:szCs w:val="24"/>
        </w:rPr>
      </w:pPr>
    </w:p>
    <w:p w:rsidR="00487CA2" w:rsidRDefault="00487CA2" w:rsidP="00487CA2">
      <w:pPr>
        <w:jc w:val="center"/>
        <w:rPr>
          <w:rFonts w:ascii="Times New Roman" w:hAnsi="Times New Roman"/>
          <w:sz w:val="24"/>
          <w:szCs w:val="24"/>
        </w:rPr>
      </w:pPr>
    </w:p>
    <w:p w:rsidR="00487CA2" w:rsidRDefault="00487CA2" w:rsidP="00487CA2">
      <w:pPr>
        <w:jc w:val="center"/>
        <w:rPr>
          <w:rFonts w:ascii="Times New Roman" w:hAnsi="Times New Roman"/>
          <w:sz w:val="24"/>
          <w:szCs w:val="24"/>
        </w:rPr>
      </w:pPr>
    </w:p>
    <w:p w:rsidR="00487CA2" w:rsidRDefault="00487CA2" w:rsidP="00487CA2">
      <w:pPr>
        <w:jc w:val="center"/>
        <w:rPr>
          <w:rFonts w:ascii="Times New Roman" w:hAnsi="Times New Roman"/>
          <w:sz w:val="24"/>
          <w:szCs w:val="24"/>
        </w:rPr>
      </w:pPr>
    </w:p>
    <w:p w:rsidR="00487CA2" w:rsidRDefault="00487CA2" w:rsidP="00487CA2">
      <w:pPr>
        <w:jc w:val="center"/>
        <w:rPr>
          <w:rFonts w:ascii="Times New Roman" w:hAnsi="Times New Roman"/>
          <w:spacing w:val="20"/>
          <w:sz w:val="28"/>
          <w:szCs w:val="28"/>
        </w:rPr>
      </w:pPr>
      <w:r>
        <w:rPr>
          <w:rFonts w:ascii="Times New Roman" w:hAnsi="Times New Roman"/>
          <w:spacing w:val="20"/>
          <w:sz w:val="28"/>
          <w:szCs w:val="28"/>
        </w:rPr>
        <w:t xml:space="preserve">Местные нормативы </w:t>
      </w:r>
    </w:p>
    <w:p w:rsidR="00487CA2" w:rsidRDefault="00487CA2" w:rsidP="00487CA2">
      <w:pPr>
        <w:jc w:val="center"/>
        <w:rPr>
          <w:rFonts w:ascii="Times New Roman" w:hAnsi="Times New Roman"/>
          <w:spacing w:val="20"/>
          <w:sz w:val="28"/>
          <w:szCs w:val="28"/>
        </w:rPr>
      </w:pPr>
      <w:r>
        <w:rPr>
          <w:rFonts w:ascii="Times New Roman" w:hAnsi="Times New Roman"/>
          <w:spacing w:val="20"/>
          <w:sz w:val="28"/>
          <w:szCs w:val="28"/>
        </w:rPr>
        <w:t xml:space="preserve">Градостроительного проектирования </w:t>
      </w:r>
    </w:p>
    <w:p w:rsidR="00487CA2" w:rsidRDefault="00487CA2" w:rsidP="00487CA2">
      <w:pPr>
        <w:jc w:val="center"/>
        <w:rPr>
          <w:rFonts w:ascii="Times New Roman" w:hAnsi="Times New Roman"/>
          <w:sz w:val="28"/>
          <w:szCs w:val="28"/>
        </w:rPr>
      </w:pPr>
      <w:r>
        <w:rPr>
          <w:rFonts w:ascii="Times New Roman" w:hAnsi="Times New Roman"/>
          <w:spacing w:val="20"/>
          <w:sz w:val="28"/>
          <w:szCs w:val="28"/>
        </w:rPr>
        <w:t>муниципального образования «Баграш-Бигринское»</w:t>
      </w:r>
    </w:p>
    <w:p w:rsidR="00487CA2" w:rsidRDefault="00487CA2" w:rsidP="00487CA2">
      <w:pPr>
        <w:jc w:val="center"/>
        <w:rPr>
          <w:rFonts w:ascii="Times New Roman" w:hAnsi="Times New Roman"/>
          <w:sz w:val="24"/>
          <w:szCs w:val="24"/>
        </w:rPr>
      </w:pPr>
    </w:p>
    <w:p w:rsidR="00487CA2" w:rsidRDefault="00487CA2" w:rsidP="00487CA2">
      <w:pPr>
        <w:jc w:val="center"/>
        <w:rPr>
          <w:rFonts w:ascii="Times New Roman" w:hAnsi="Times New Roman"/>
          <w:sz w:val="24"/>
          <w:szCs w:val="24"/>
        </w:rPr>
      </w:pPr>
    </w:p>
    <w:p w:rsidR="00487CA2" w:rsidRDefault="00487CA2" w:rsidP="00487CA2">
      <w:pPr>
        <w:jc w:val="center"/>
        <w:rPr>
          <w:rFonts w:ascii="Times New Roman" w:hAnsi="Times New Roman"/>
          <w:sz w:val="24"/>
          <w:szCs w:val="24"/>
        </w:rPr>
      </w:pPr>
    </w:p>
    <w:p w:rsidR="00487CA2" w:rsidRDefault="00487CA2" w:rsidP="00487CA2">
      <w:pPr>
        <w:jc w:val="center"/>
        <w:rPr>
          <w:rFonts w:ascii="Times New Roman" w:hAnsi="Times New Roman"/>
          <w:sz w:val="24"/>
          <w:szCs w:val="24"/>
        </w:rPr>
      </w:pPr>
    </w:p>
    <w:p w:rsidR="00487CA2" w:rsidRDefault="00487CA2" w:rsidP="00487CA2">
      <w:pPr>
        <w:spacing w:before="280" w:after="280" w:line="240" w:lineRule="auto"/>
        <w:jc w:val="center"/>
        <w:rPr>
          <w:rFonts w:ascii="Times New Roman" w:hAnsi="Times New Roman"/>
          <w:sz w:val="24"/>
          <w:szCs w:val="24"/>
        </w:rPr>
      </w:pPr>
    </w:p>
    <w:p w:rsidR="00487CA2" w:rsidRDefault="00487CA2" w:rsidP="00487CA2">
      <w:pPr>
        <w:spacing w:before="280" w:after="280" w:line="240" w:lineRule="auto"/>
        <w:jc w:val="center"/>
        <w:rPr>
          <w:rFonts w:ascii="Times New Roman" w:hAnsi="Times New Roman"/>
          <w:sz w:val="24"/>
          <w:szCs w:val="24"/>
        </w:rPr>
      </w:pPr>
    </w:p>
    <w:p w:rsidR="00487CA2" w:rsidRDefault="00487CA2" w:rsidP="00487CA2">
      <w:pPr>
        <w:spacing w:before="280" w:after="280" w:line="240" w:lineRule="auto"/>
        <w:jc w:val="center"/>
        <w:rPr>
          <w:rFonts w:ascii="Times New Roman" w:hAnsi="Times New Roman"/>
          <w:sz w:val="24"/>
          <w:szCs w:val="24"/>
        </w:rPr>
      </w:pPr>
    </w:p>
    <w:p w:rsidR="00487CA2" w:rsidRDefault="00487CA2" w:rsidP="00487CA2">
      <w:pPr>
        <w:rPr>
          <w:rFonts w:ascii="Times New Roman" w:hAnsi="Times New Roman"/>
          <w:sz w:val="24"/>
          <w:szCs w:val="24"/>
        </w:rPr>
      </w:pPr>
    </w:p>
    <w:p w:rsidR="00487CA2" w:rsidRDefault="00487CA2" w:rsidP="00487CA2">
      <w:pPr>
        <w:rPr>
          <w:rFonts w:ascii="Times New Roman" w:hAnsi="Times New Roman"/>
          <w:sz w:val="24"/>
          <w:szCs w:val="24"/>
        </w:rPr>
      </w:pPr>
    </w:p>
    <w:p w:rsidR="00487CA2" w:rsidRDefault="00487CA2" w:rsidP="00487CA2">
      <w:pPr>
        <w:rPr>
          <w:rFonts w:ascii="Times New Roman" w:hAnsi="Times New Roman"/>
          <w:sz w:val="24"/>
          <w:szCs w:val="24"/>
        </w:rPr>
      </w:pPr>
    </w:p>
    <w:p w:rsidR="00487CA2" w:rsidRDefault="00487CA2" w:rsidP="00487CA2">
      <w:pPr>
        <w:rPr>
          <w:rFonts w:ascii="Times New Roman" w:hAnsi="Times New Roman"/>
          <w:sz w:val="24"/>
          <w:szCs w:val="24"/>
        </w:rPr>
      </w:pPr>
    </w:p>
    <w:p w:rsidR="00487CA2" w:rsidRDefault="00487CA2" w:rsidP="00487CA2">
      <w:pPr>
        <w:rPr>
          <w:rFonts w:ascii="Times New Roman" w:hAnsi="Times New Roman"/>
          <w:sz w:val="24"/>
          <w:szCs w:val="24"/>
        </w:rPr>
      </w:pPr>
    </w:p>
    <w:p w:rsidR="00487CA2" w:rsidRDefault="00487CA2" w:rsidP="00487CA2">
      <w:pPr>
        <w:jc w:val="center"/>
        <w:rPr>
          <w:rFonts w:ascii="Times New Roman" w:hAnsi="Times New Roman"/>
          <w:b/>
          <w:sz w:val="24"/>
          <w:szCs w:val="24"/>
        </w:rPr>
      </w:pPr>
      <w:r>
        <w:rPr>
          <w:rFonts w:ascii="Times New Roman" w:hAnsi="Times New Roman"/>
          <w:b/>
          <w:sz w:val="24"/>
          <w:szCs w:val="24"/>
        </w:rPr>
        <w:t xml:space="preserve">Д. </w:t>
      </w:r>
      <w:proofErr w:type="spellStart"/>
      <w:r>
        <w:rPr>
          <w:rFonts w:ascii="Times New Roman" w:hAnsi="Times New Roman"/>
          <w:b/>
          <w:sz w:val="24"/>
          <w:szCs w:val="24"/>
        </w:rPr>
        <w:t>Баграш-Бигра</w:t>
      </w:r>
      <w:proofErr w:type="spellEnd"/>
      <w:r>
        <w:rPr>
          <w:rFonts w:ascii="Times New Roman" w:hAnsi="Times New Roman"/>
          <w:b/>
          <w:sz w:val="24"/>
          <w:szCs w:val="24"/>
        </w:rPr>
        <w:t xml:space="preserve"> , 2018 год</w:t>
      </w:r>
    </w:p>
    <w:p w:rsidR="00487CA2" w:rsidRDefault="00487CA2" w:rsidP="00487CA2">
      <w:pPr>
        <w:pageBreakBefore/>
        <w:spacing w:before="280" w:after="280" w:line="240" w:lineRule="auto"/>
        <w:jc w:val="center"/>
        <w:rPr>
          <w:rFonts w:ascii="Times New Roman" w:hAnsi="Times New Roman"/>
          <w:b/>
          <w:sz w:val="24"/>
          <w:szCs w:val="24"/>
          <w:u w:val="single"/>
        </w:rPr>
      </w:pPr>
      <w:r>
        <w:rPr>
          <w:rFonts w:ascii="Times New Roman" w:eastAsia="Times New Roman" w:hAnsi="Times New Roman"/>
          <w:b/>
          <w:sz w:val="24"/>
          <w:szCs w:val="24"/>
        </w:rPr>
        <w:lastRenderedPageBreak/>
        <w:t>Содержание:</w:t>
      </w:r>
    </w:p>
    <w:p w:rsidR="00487CA2" w:rsidRDefault="00487CA2" w:rsidP="00487CA2">
      <w:pPr>
        <w:spacing w:after="0" w:line="240" w:lineRule="auto"/>
        <w:rPr>
          <w:rFonts w:ascii="Times New Roman" w:hAnsi="Times New Roman"/>
          <w:sz w:val="24"/>
          <w:szCs w:val="24"/>
        </w:rPr>
      </w:pPr>
      <w:r>
        <w:rPr>
          <w:rFonts w:ascii="Times New Roman" w:hAnsi="Times New Roman"/>
          <w:b/>
          <w:sz w:val="24"/>
          <w:szCs w:val="24"/>
          <w:u w:val="single"/>
        </w:rPr>
        <w:t xml:space="preserve">1. Общие положения. </w:t>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p>
    <w:p w:rsidR="00487CA2" w:rsidRDefault="00487CA2" w:rsidP="00487CA2">
      <w:pPr>
        <w:tabs>
          <w:tab w:val="right" w:pos="9354"/>
        </w:tabs>
        <w:spacing w:after="0" w:line="240" w:lineRule="auto"/>
        <w:rPr>
          <w:rFonts w:ascii="Times New Roman" w:hAnsi="Times New Roman"/>
          <w:sz w:val="24"/>
          <w:szCs w:val="24"/>
        </w:rPr>
      </w:pPr>
      <w:r>
        <w:rPr>
          <w:rFonts w:ascii="Times New Roman" w:hAnsi="Times New Roman"/>
          <w:sz w:val="24"/>
          <w:szCs w:val="24"/>
        </w:rPr>
        <w:t xml:space="preserve">1.1. Назначение и область применения.                                                                              </w:t>
      </w:r>
    </w:p>
    <w:p w:rsidR="00487CA2" w:rsidRDefault="00487CA2" w:rsidP="00487CA2">
      <w:pPr>
        <w:tabs>
          <w:tab w:val="right" w:pos="9354"/>
        </w:tabs>
        <w:spacing w:after="0" w:line="240" w:lineRule="auto"/>
        <w:rPr>
          <w:rFonts w:ascii="Times New Roman" w:hAnsi="Times New Roman"/>
          <w:sz w:val="24"/>
          <w:szCs w:val="24"/>
        </w:rPr>
      </w:pPr>
      <w:r>
        <w:rPr>
          <w:rFonts w:ascii="Times New Roman" w:hAnsi="Times New Roman"/>
          <w:sz w:val="24"/>
          <w:szCs w:val="24"/>
        </w:rPr>
        <w:t>1.2. Термины и определения.</w:t>
      </w:r>
    </w:p>
    <w:p w:rsidR="00487CA2" w:rsidRDefault="00487CA2" w:rsidP="00487CA2">
      <w:pPr>
        <w:tabs>
          <w:tab w:val="right" w:pos="9354"/>
        </w:tabs>
        <w:spacing w:after="0" w:line="240" w:lineRule="auto"/>
        <w:rPr>
          <w:rFonts w:ascii="Times New Roman" w:hAnsi="Times New Roman"/>
          <w:sz w:val="24"/>
          <w:szCs w:val="24"/>
        </w:rPr>
      </w:pPr>
      <w:r>
        <w:rPr>
          <w:rFonts w:ascii="Times New Roman" w:hAnsi="Times New Roman"/>
          <w:sz w:val="24"/>
          <w:szCs w:val="24"/>
        </w:rPr>
        <w:t xml:space="preserve">1.3. Общая организация и зонирование территории муниципального образования. </w:t>
      </w:r>
    </w:p>
    <w:p w:rsidR="00487CA2" w:rsidRDefault="00487CA2" w:rsidP="00487CA2">
      <w:pPr>
        <w:spacing w:line="240" w:lineRule="auto"/>
        <w:rPr>
          <w:rFonts w:ascii="Times New Roman" w:hAnsi="Times New Roman"/>
          <w:b/>
          <w:sz w:val="24"/>
          <w:szCs w:val="24"/>
          <w:u w:val="single"/>
        </w:rPr>
      </w:pPr>
      <w:r>
        <w:rPr>
          <w:rFonts w:ascii="Times New Roman" w:hAnsi="Times New Roman"/>
          <w:sz w:val="24"/>
          <w:szCs w:val="24"/>
        </w:rPr>
        <w:t xml:space="preserve">1.4. Нормативы плотности населения. </w:t>
      </w:r>
    </w:p>
    <w:p w:rsidR="00487CA2" w:rsidRDefault="00487CA2" w:rsidP="00487CA2">
      <w:pPr>
        <w:spacing w:after="0" w:line="240" w:lineRule="auto"/>
        <w:rPr>
          <w:rFonts w:ascii="Times New Roman" w:hAnsi="Times New Roman"/>
          <w:sz w:val="24"/>
          <w:szCs w:val="24"/>
        </w:rPr>
      </w:pPr>
      <w:r>
        <w:rPr>
          <w:rFonts w:ascii="Times New Roman" w:hAnsi="Times New Roman"/>
          <w:b/>
          <w:sz w:val="24"/>
          <w:szCs w:val="24"/>
          <w:u w:val="single"/>
        </w:rPr>
        <w:t>2. Жилая зона.</w:t>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p>
    <w:p w:rsidR="00487CA2" w:rsidRDefault="00487CA2" w:rsidP="00487CA2">
      <w:pPr>
        <w:spacing w:after="0" w:line="240" w:lineRule="auto"/>
        <w:rPr>
          <w:rFonts w:ascii="Times New Roman" w:hAnsi="Times New Roman"/>
          <w:sz w:val="24"/>
          <w:szCs w:val="24"/>
        </w:rPr>
      </w:pPr>
      <w:r>
        <w:rPr>
          <w:rFonts w:ascii="Times New Roman" w:hAnsi="Times New Roman"/>
          <w:sz w:val="24"/>
          <w:szCs w:val="24"/>
        </w:rPr>
        <w:t>2.1. Нормативы жилищной обеспеченности.</w:t>
      </w:r>
    </w:p>
    <w:p w:rsidR="00487CA2" w:rsidRDefault="00487CA2" w:rsidP="00487CA2">
      <w:pPr>
        <w:spacing w:after="0" w:line="240" w:lineRule="auto"/>
        <w:rPr>
          <w:rFonts w:ascii="Times New Roman" w:hAnsi="Times New Roman"/>
          <w:sz w:val="24"/>
          <w:szCs w:val="24"/>
        </w:rPr>
      </w:pPr>
      <w:r>
        <w:rPr>
          <w:rFonts w:ascii="Times New Roman" w:hAnsi="Times New Roman"/>
          <w:sz w:val="24"/>
          <w:szCs w:val="24"/>
        </w:rPr>
        <w:t>2.2. Нормативы общей площади территорий для размещения объектов жилой застройки. 2.3. Нормативы размера придомовых земельных участков.</w:t>
      </w:r>
    </w:p>
    <w:p w:rsidR="00487CA2" w:rsidRDefault="00487CA2" w:rsidP="00487CA2">
      <w:pPr>
        <w:spacing w:after="0" w:line="240" w:lineRule="auto"/>
        <w:rPr>
          <w:rFonts w:ascii="Times New Roman" w:hAnsi="Times New Roman"/>
          <w:sz w:val="24"/>
          <w:szCs w:val="24"/>
        </w:rPr>
      </w:pPr>
      <w:r>
        <w:rPr>
          <w:rFonts w:ascii="Times New Roman" w:hAnsi="Times New Roman"/>
          <w:sz w:val="24"/>
          <w:szCs w:val="24"/>
        </w:rPr>
        <w:t>2.4. Нормативы распределения жилищного строительства по этажности.</w:t>
      </w:r>
    </w:p>
    <w:p w:rsidR="00487CA2" w:rsidRDefault="00487CA2" w:rsidP="00487CA2">
      <w:pPr>
        <w:spacing w:line="240" w:lineRule="auto"/>
        <w:rPr>
          <w:rFonts w:ascii="Times New Roman" w:hAnsi="Times New Roman"/>
          <w:b/>
          <w:sz w:val="24"/>
          <w:szCs w:val="24"/>
          <w:u w:val="single"/>
        </w:rPr>
      </w:pPr>
      <w:r>
        <w:rPr>
          <w:rFonts w:ascii="Times New Roman" w:hAnsi="Times New Roman"/>
          <w:sz w:val="24"/>
          <w:szCs w:val="24"/>
        </w:rPr>
        <w:t>2.5. Нормативные параметры застройки муниципального образования</w:t>
      </w:r>
    </w:p>
    <w:p w:rsidR="00487CA2" w:rsidRDefault="00487CA2" w:rsidP="00487CA2">
      <w:pPr>
        <w:spacing w:after="0" w:line="240" w:lineRule="auto"/>
        <w:rPr>
          <w:rFonts w:ascii="Times New Roman" w:hAnsi="Times New Roman"/>
          <w:sz w:val="24"/>
          <w:szCs w:val="24"/>
        </w:rPr>
      </w:pPr>
      <w:r>
        <w:rPr>
          <w:rFonts w:ascii="Times New Roman" w:hAnsi="Times New Roman"/>
          <w:b/>
          <w:sz w:val="24"/>
          <w:szCs w:val="24"/>
          <w:u w:val="single"/>
        </w:rPr>
        <w:t>3. Общественно-деловая зона.</w:t>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t xml:space="preserve"> </w:t>
      </w:r>
    </w:p>
    <w:p w:rsidR="00487CA2" w:rsidRDefault="00487CA2" w:rsidP="00487CA2">
      <w:pPr>
        <w:spacing w:after="0" w:line="240" w:lineRule="auto"/>
        <w:rPr>
          <w:rFonts w:ascii="Times New Roman" w:hAnsi="Times New Roman"/>
          <w:sz w:val="24"/>
          <w:szCs w:val="24"/>
        </w:rPr>
      </w:pPr>
      <w:r>
        <w:rPr>
          <w:rFonts w:ascii="Times New Roman" w:hAnsi="Times New Roman"/>
          <w:sz w:val="24"/>
          <w:szCs w:val="24"/>
        </w:rPr>
        <w:t>3.1. Нормативы обеспеченности детскими дошкольными учреждениями.</w:t>
      </w:r>
    </w:p>
    <w:p w:rsidR="00487CA2" w:rsidRDefault="00487CA2" w:rsidP="00487CA2">
      <w:pPr>
        <w:spacing w:after="0" w:line="240" w:lineRule="auto"/>
        <w:rPr>
          <w:rFonts w:ascii="Times New Roman" w:hAnsi="Times New Roman"/>
          <w:sz w:val="24"/>
          <w:szCs w:val="24"/>
        </w:rPr>
      </w:pPr>
      <w:r>
        <w:rPr>
          <w:rFonts w:ascii="Times New Roman" w:hAnsi="Times New Roman"/>
          <w:sz w:val="24"/>
          <w:szCs w:val="24"/>
        </w:rPr>
        <w:t>3.2. Нормативы обеспеченности школьными учреждениями.</w:t>
      </w:r>
    </w:p>
    <w:p w:rsidR="00487CA2" w:rsidRDefault="00487CA2" w:rsidP="00487CA2">
      <w:pPr>
        <w:spacing w:after="0" w:line="240" w:lineRule="auto"/>
        <w:rPr>
          <w:rFonts w:ascii="Times New Roman" w:hAnsi="Times New Roman"/>
          <w:sz w:val="24"/>
          <w:szCs w:val="24"/>
        </w:rPr>
      </w:pPr>
      <w:r>
        <w:rPr>
          <w:rFonts w:ascii="Times New Roman" w:hAnsi="Times New Roman"/>
          <w:sz w:val="24"/>
          <w:szCs w:val="24"/>
        </w:rPr>
        <w:t>3.3. Нормативы обеспеченности объектами здравоохранения.</w:t>
      </w:r>
    </w:p>
    <w:p w:rsidR="00487CA2" w:rsidRDefault="00487CA2" w:rsidP="00487CA2">
      <w:pPr>
        <w:spacing w:after="0" w:line="240" w:lineRule="auto"/>
        <w:rPr>
          <w:rFonts w:ascii="Times New Roman" w:hAnsi="Times New Roman"/>
          <w:sz w:val="24"/>
          <w:szCs w:val="24"/>
        </w:rPr>
      </w:pPr>
      <w:r>
        <w:rPr>
          <w:rFonts w:ascii="Times New Roman" w:hAnsi="Times New Roman"/>
          <w:sz w:val="24"/>
          <w:szCs w:val="24"/>
        </w:rPr>
        <w:t>3.4. Нормативы обеспеченности объектами торговли и питания.</w:t>
      </w:r>
    </w:p>
    <w:p w:rsidR="00487CA2" w:rsidRDefault="00487CA2" w:rsidP="00487CA2">
      <w:pPr>
        <w:spacing w:after="0" w:line="240" w:lineRule="auto"/>
        <w:rPr>
          <w:rFonts w:ascii="Times New Roman" w:hAnsi="Times New Roman"/>
          <w:sz w:val="24"/>
          <w:szCs w:val="24"/>
        </w:rPr>
      </w:pPr>
      <w:r>
        <w:rPr>
          <w:rFonts w:ascii="Times New Roman" w:hAnsi="Times New Roman"/>
          <w:sz w:val="24"/>
          <w:szCs w:val="24"/>
        </w:rPr>
        <w:t>3.5. Нормативы обеспеченности объектами бытового обслуживания и назначения.</w:t>
      </w:r>
    </w:p>
    <w:p w:rsidR="00487CA2" w:rsidRDefault="00487CA2" w:rsidP="00487CA2">
      <w:pPr>
        <w:spacing w:after="0" w:line="240" w:lineRule="auto"/>
        <w:rPr>
          <w:rFonts w:ascii="Times New Roman" w:hAnsi="Times New Roman"/>
          <w:sz w:val="24"/>
          <w:szCs w:val="24"/>
        </w:rPr>
      </w:pPr>
      <w:r>
        <w:rPr>
          <w:rFonts w:ascii="Times New Roman" w:hAnsi="Times New Roman"/>
          <w:sz w:val="24"/>
          <w:szCs w:val="24"/>
        </w:rPr>
        <w:t>3.6. Нормативы обеспеченности объектами спортивными и физкультурно-оздоровительными учреждениями.</w:t>
      </w:r>
    </w:p>
    <w:p w:rsidR="00487CA2" w:rsidRDefault="00487CA2" w:rsidP="00487CA2">
      <w:pPr>
        <w:spacing w:after="0" w:line="240" w:lineRule="auto"/>
        <w:rPr>
          <w:rFonts w:ascii="Times New Roman" w:hAnsi="Times New Roman"/>
          <w:sz w:val="24"/>
          <w:szCs w:val="24"/>
        </w:rPr>
      </w:pPr>
      <w:r>
        <w:rPr>
          <w:rFonts w:ascii="Times New Roman" w:hAnsi="Times New Roman"/>
          <w:sz w:val="24"/>
          <w:szCs w:val="24"/>
        </w:rPr>
        <w:t>3.7. Норма обеспеченности учреждениями культуры для сельских населенных пунктов или их групп.</w:t>
      </w:r>
    </w:p>
    <w:p w:rsidR="00487CA2" w:rsidRDefault="00487CA2" w:rsidP="00487CA2">
      <w:pPr>
        <w:spacing w:after="0" w:line="240" w:lineRule="auto"/>
        <w:rPr>
          <w:rFonts w:ascii="Times New Roman" w:eastAsia="Times New Roman" w:hAnsi="Times New Roman"/>
          <w:sz w:val="24"/>
          <w:szCs w:val="24"/>
        </w:rPr>
      </w:pPr>
      <w:r>
        <w:rPr>
          <w:rFonts w:ascii="Times New Roman" w:hAnsi="Times New Roman"/>
          <w:sz w:val="24"/>
          <w:szCs w:val="24"/>
        </w:rPr>
        <w:t xml:space="preserve">3.8. </w:t>
      </w:r>
      <w:r>
        <w:rPr>
          <w:rFonts w:ascii="Times New Roman" w:eastAsia="Times New Roman" w:hAnsi="Times New Roman"/>
          <w:sz w:val="24"/>
          <w:szCs w:val="24"/>
        </w:rPr>
        <w:t>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487CA2" w:rsidRDefault="00487CA2" w:rsidP="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3.9. Нормативы обеспеченности объектами жилищно-коммунального хозяйства.</w:t>
      </w:r>
    </w:p>
    <w:p w:rsidR="00487CA2" w:rsidRDefault="00487CA2" w:rsidP="00487CA2">
      <w:pPr>
        <w:spacing w:after="0" w:line="240" w:lineRule="auto"/>
        <w:rPr>
          <w:rFonts w:ascii="Times New Roman" w:eastAsia="Times New Roman" w:hAnsi="Times New Roman"/>
          <w:sz w:val="24"/>
          <w:szCs w:val="24"/>
        </w:rPr>
      </w:pPr>
    </w:p>
    <w:p w:rsidR="00487CA2" w:rsidRDefault="00487CA2" w:rsidP="00487CA2">
      <w:pPr>
        <w:spacing w:after="0" w:line="240" w:lineRule="auto"/>
        <w:rPr>
          <w:rFonts w:ascii="Times New Roman" w:hAnsi="Times New Roman"/>
          <w:sz w:val="24"/>
          <w:szCs w:val="24"/>
        </w:rPr>
      </w:pPr>
      <w:r>
        <w:rPr>
          <w:rFonts w:ascii="Times New Roman" w:hAnsi="Times New Roman"/>
          <w:b/>
          <w:sz w:val="24"/>
          <w:szCs w:val="24"/>
          <w:u w:val="single"/>
        </w:rPr>
        <w:t>4. Расчетные показатели обеспеченности и интенсивности использования территорий с учетом потребностей маломобильных групп населения.</w:t>
      </w:r>
      <w:r>
        <w:rPr>
          <w:rFonts w:ascii="Times New Roman" w:hAnsi="Times New Roman"/>
          <w:b/>
          <w:sz w:val="24"/>
          <w:szCs w:val="24"/>
          <w:u w:val="single"/>
        </w:rPr>
        <w:tab/>
      </w:r>
      <w:r>
        <w:rPr>
          <w:rFonts w:ascii="Times New Roman" w:hAnsi="Times New Roman"/>
          <w:b/>
          <w:sz w:val="24"/>
          <w:szCs w:val="24"/>
          <w:u w:val="single"/>
        </w:rPr>
        <w:tab/>
      </w:r>
    </w:p>
    <w:p w:rsidR="00487CA2" w:rsidRDefault="00487CA2" w:rsidP="00487CA2">
      <w:pPr>
        <w:spacing w:after="280" w:line="240" w:lineRule="auto"/>
        <w:rPr>
          <w:rFonts w:ascii="Times New Roman" w:hAnsi="Times New Roman"/>
          <w:b/>
          <w:sz w:val="24"/>
          <w:szCs w:val="24"/>
          <w:u w:val="single"/>
        </w:rPr>
      </w:pPr>
      <w:r>
        <w:rPr>
          <w:rFonts w:ascii="Times New Roman" w:eastAsia="Times New Roman" w:hAnsi="Times New Roman"/>
          <w:sz w:val="24"/>
          <w:szCs w:val="24"/>
        </w:rPr>
        <w:t>4.1. Нормативы обеспечения потребностей маломобильных групп населения в объектах транспортной инфраструктуры.</w:t>
      </w:r>
    </w:p>
    <w:p w:rsidR="00487CA2" w:rsidRDefault="00487CA2" w:rsidP="00487CA2">
      <w:pPr>
        <w:spacing w:after="0" w:line="240" w:lineRule="auto"/>
        <w:rPr>
          <w:rFonts w:ascii="Times New Roman" w:hAnsi="Times New Roman"/>
          <w:sz w:val="24"/>
          <w:szCs w:val="24"/>
        </w:rPr>
      </w:pPr>
      <w:r>
        <w:rPr>
          <w:rFonts w:ascii="Times New Roman" w:hAnsi="Times New Roman"/>
          <w:b/>
          <w:sz w:val="24"/>
          <w:szCs w:val="24"/>
          <w:u w:val="single"/>
        </w:rPr>
        <w:t>5. Рекреационные зоны.</w:t>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p>
    <w:p w:rsidR="00487CA2" w:rsidRDefault="00487CA2" w:rsidP="00487CA2">
      <w:pPr>
        <w:spacing w:after="0" w:line="240" w:lineRule="auto"/>
        <w:rPr>
          <w:rFonts w:ascii="Times New Roman" w:hAnsi="Times New Roman"/>
          <w:sz w:val="24"/>
          <w:szCs w:val="24"/>
        </w:rPr>
      </w:pPr>
      <w:r>
        <w:rPr>
          <w:rFonts w:ascii="Times New Roman" w:hAnsi="Times New Roman"/>
          <w:sz w:val="24"/>
          <w:szCs w:val="24"/>
        </w:rPr>
        <w:t>5.1. Нормативы площади территорий для размещения объектов рекреационного назначения.</w:t>
      </w:r>
    </w:p>
    <w:p w:rsidR="00487CA2" w:rsidRDefault="00487CA2" w:rsidP="00487CA2">
      <w:pPr>
        <w:spacing w:after="0" w:line="240" w:lineRule="auto"/>
        <w:rPr>
          <w:rFonts w:ascii="Times New Roman" w:hAnsi="Times New Roman"/>
          <w:sz w:val="24"/>
          <w:szCs w:val="24"/>
        </w:rPr>
      </w:pPr>
      <w:r>
        <w:rPr>
          <w:rFonts w:ascii="Times New Roman" w:hAnsi="Times New Roman"/>
          <w:sz w:val="24"/>
          <w:szCs w:val="24"/>
        </w:rPr>
        <w:t>5.2. Нормативы площади озеленения территорий объектов рекреационного назначения.</w:t>
      </w:r>
    </w:p>
    <w:p w:rsidR="00487CA2" w:rsidRDefault="00487CA2" w:rsidP="00487CA2">
      <w:pPr>
        <w:spacing w:line="240" w:lineRule="auto"/>
        <w:rPr>
          <w:rFonts w:ascii="Times New Roman" w:hAnsi="Times New Roman"/>
          <w:b/>
          <w:sz w:val="24"/>
          <w:szCs w:val="24"/>
          <w:u w:val="single"/>
        </w:rPr>
      </w:pPr>
      <w:r>
        <w:rPr>
          <w:rFonts w:ascii="Times New Roman" w:hAnsi="Times New Roman"/>
          <w:sz w:val="24"/>
          <w:szCs w:val="24"/>
        </w:rPr>
        <w:t>5.3.</w:t>
      </w:r>
      <w:r>
        <w:rPr>
          <w:rFonts w:ascii="Times New Roman" w:eastAsia="Times New Roman" w:hAnsi="Times New Roman"/>
          <w:b/>
          <w:i/>
          <w:sz w:val="24"/>
          <w:szCs w:val="24"/>
        </w:rPr>
        <w:t xml:space="preserve"> </w:t>
      </w:r>
      <w:r>
        <w:rPr>
          <w:rFonts w:ascii="Times New Roman" w:eastAsia="Times New Roman" w:hAnsi="Times New Roman"/>
          <w:sz w:val="24"/>
          <w:szCs w:val="24"/>
        </w:rPr>
        <w:t>Нормативы площадей территорий объектов отдыха для населения</w:t>
      </w:r>
    </w:p>
    <w:p w:rsidR="00487CA2" w:rsidRDefault="00487CA2" w:rsidP="00487CA2">
      <w:pPr>
        <w:spacing w:after="0" w:line="240" w:lineRule="auto"/>
        <w:rPr>
          <w:rFonts w:ascii="Times New Roman" w:hAnsi="Times New Roman"/>
          <w:sz w:val="24"/>
          <w:szCs w:val="24"/>
        </w:rPr>
      </w:pPr>
      <w:r>
        <w:rPr>
          <w:rFonts w:ascii="Times New Roman" w:hAnsi="Times New Roman"/>
          <w:b/>
          <w:sz w:val="24"/>
          <w:szCs w:val="24"/>
          <w:u w:val="single"/>
        </w:rPr>
        <w:t>6. Зоны транспортной инфраструктуры.</w:t>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p>
    <w:p w:rsidR="00487CA2" w:rsidRDefault="00487CA2" w:rsidP="00487CA2">
      <w:pPr>
        <w:spacing w:after="0" w:line="240" w:lineRule="auto"/>
        <w:rPr>
          <w:rFonts w:ascii="Times New Roman" w:hAnsi="Times New Roman"/>
          <w:sz w:val="24"/>
          <w:szCs w:val="24"/>
        </w:rPr>
      </w:pPr>
      <w:r>
        <w:rPr>
          <w:rFonts w:ascii="Times New Roman" w:hAnsi="Times New Roman"/>
          <w:sz w:val="24"/>
          <w:szCs w:val="24"/>
        </w:rPr>
        <w:t xml:space="preserve">6.1. Расчетные параметры сети улиц и дорог сельского поселения.                                                    </w:t>
      </w:r>
    </w:p>
    <w:p w:rsidR="00487CA2" w:rsidRDefault="00487CA2" w:rsidP="00487CA2">
      <w:pPr>
        <w:spacing w:after="0" w:line="240" w:lineRule="auto"/>
        <w:rPr>
          <w:rFonts w:ascii="Times New Roman" w:hAnsi="Times New Roman"/>
          <w:sz w:val="24"/>
          <w:szCs w:val="24"/>
        </w:rPr>
      </w:pPr>
      <w:r>
        <w:rPr>
          <w:rFonts w:ascii="Times New Roman" w:hAnsi="Times New Roman"/>
          <w:sz w:val="24"/>
          <w:szCs w:val="24"/>
        </w:rPr>
        <w:t>6.2. Нормативы обеспеченности объектами для хранения и обслуживания транспортных   средств.</w:t>
      </w:r>
    </w:p>
    <w:p w:rsidR="00487CA2" w:rsidRDefault="00487CA2" w:rsidP="00487CA2">
      <w:pPr>
        <w:spacing w:line="240" w:lineRule="auto"/>
        <w:rPr>
          <w:rFonts w:ascii="Times New Roman" w:hAnsi="Times New Roman"/>
          <w:b/>
          <w:sz w:val="24"/>
          <w:szCs w:val="24"/>
          <w:u w:val="single"/>
        </w:rPr>
      </w:pPr>
      <w:r>
        <w:rPr>
          <w:rFonts w:ascii="Times New Roman" w:hAnsi="Times New Roman"/>
          <w:sz w:val="24"/>
          <w:szCs w:val="24"/>
        </w:rPr>
        <w:t xml:space="preserve">6.3. Нормативы уровня автомобилизации.                                                                                             </w:t>
      </w:r>
    </w:p>
    <w:p w:rsidR="00487CA2" w:rsidRDefault="00487CA2" w:rsidP="00487CA2">
      <w:pPr>
        <w:spacing w:after="0" w:line="240" w:lineRule="auto"/>
        <w:rPr>
          <w:rFonts w:ascii="Times New Roman" w:hAnsi="Times New Roman"/>
          <w:sz w:val="24"/>
          <w:szCs w:val="24"/>
        </w:rPr>
      </w:pPr>
      <w:r>
        <w:rPr>
          <w:rFonts w:ascii="Times New Roman" w:hAnsi="Times New Roman"/>
          <w:b/>
          <w:sz w:val="24"/>
          <w:szCs w:val="24"/>
          <w:u w:val="single"/>
        </w:rPr>
        <w:t>7. Зоны инженерной инфраструктуры.</w:t>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p>
    <w:p w:rsidR="00487CA2" w:rsidRDefault="00487CA2" w:rsidP="00487CA2">
      <w:pPr>
        <w:spacing w:after="0" w:line="240" w:lineRule="auto"/>
        <w:rPr>
          <w:rFonts w:ascii="Times New Roman" w:hAnsi="Times New Roman"/>
          <w:sz w:val="24"/>
          <w:szCs w:val="24"/>
        </w:rPr>
      </w:pPr>
      <w:r>
        <w:rPr>
          <w:rFonts w:ascii="Times New Roman" w:hAnsi="Times New Roman"/>
          <w:sz w:val="24"/>
          <w:szCs w:val="24"/>
        </w:rPr>
        <w:t>7.1. Нормативы обеспечения  электропотреблением.</w:t>
      </w:r>
    </w:p>
    <w:p w:rsidR="00487CA2" w:rsidRDefault="00487CA2" w:rsidP="00487CA2">
      <w:pPr>
        <w:spacing w:after="0" w:line="240" w:lineRule="auto"/>
        <w:rPr>
          <w:rFonts w:ascii="Times New Roman" w:hAnsi="Times New Roman"/>
          <w:sz w:val="24"/>
          <w:szCs w:val="24"/>
        </w:rPr>
      </w:pPr>
      <w:r>
        <w:rPr>
          <w:rFonts w:ascii="Times New Roman" w:hAnsi="Times New Roman"/>
          <w:sz w:val="24"/>
          <w:szCs w:val="24"/>
        </w:rPr>
        <w:t xml:space="preserve">7.2. </w:t>
      </w:r>
      <w:r>
        <w:rPr>
          <w:rFonts w:ascii="Times New Roman" w:eastAsia="Times New Roman" w:hAnsi="Times New Roman"/>
          <w:sz w:val="24"/>
          <w:szCs w:val="24"/>
        </w:rPr>
        <w:t>Нормативы обеспеченности водоснабжением и водоотведением.</w:t>
      </w:r>
    </w:p>
    <w:p w:rsidR="00487CA2" w:rsidRDefault="00487CA2" w:rsidP="00487CA2">
      <w:pPr>
        <w:spacing w:after="0" w:line="240" w:lineRule="auto"/>
        <w:rPr>
          <w:rFonts w:ascii="Times New Roman" w:hAnsi="Times New Roman"/>
          <w:sz w:val="24"/>
          <w:szCs w:val="24"/>
        </w:rPr>
      </w:pPr>
      <w:r>
        <w:rPr>
          <w:rFonts w:ascii="Times New Roman" w:hAnsi="Times New Roman"/>
          <w:sz w:val="24"/>
          <w:szCs w:val="24"/>
        </w:rPr>
        <w:t xml:space="preserve">7.3. </w:t>
      </w:r>
      <w:r>
        <w:rPr>
          <w:rFonts w:ascii="Times New Roman" w:eastAsia="Times New Roman" w:hAnsi="Times New Roman"/>
          <w:sz w:val="24"/>
          <w:szCs w:val="24"/>
        </w:rPr>
        <w:t>Нормативы обеспеченности теплоснабжением.</w:t>
      </w:r>
    </w:p>
    <w:p w:rsidR="00487CA2" w:rsidRDefault="00487CA2" w:rsidP="00487CA2">
      <w:pPr>
        <w:spacing w:after="0" w:line="240" w:lineRule="auto"/>
        <w:rPr>
          <w:rFonts w:ascii="Times New Roman" w:hAnsi="Times New Roman"/>
          <w:sz w:val="24"/>
          <w:szCs w:val="24"/>
        </w:rPr>
      </w:pPr>
      <w:r>
        <w:rPr>
          <w:rFonts w:ascii="Times New Roman" w:hAnsi="Times New Roman"/>
          <w:sz w:val="24"/>
          <w:szCs w:val="24"/>
        </w:rPr>
        <w:t xml:space="preserve">7.4. </w:t>
      </w:r>
      <w:r>
        <w:rPr>
          <w:rFonts w:ascii="Times New Roman" w:eastAsia="Times New Roman" w:hAnsi="Times New Roman"/>
          <w:sz w:val="24"/>
          <w:szCs w:val="24"/>
        </w:rPr>
        <w:t>Нормативы обеспеченности газоснабжением.</w:t>
      </w:r>
    </w:p>
    <w:p w:rsidR="00487CA2" w:rsidRDefault="00487CA2" w:rsidP="00487CA2">
      <w:pPr>
        <w:spacing w:line="240" w:lineRule="auto"/>
        <w:rPr>
          <w:rFonts w:ascii="Times New Roman" w:hAnsi="Times New Roman"/>
          <w:b/>
          <w:sz w:val="24"/>
          <w:szCs w:val="24"/>
          <w:u w:val="single"/>
        </w:rPr>
      </w:pPr>
      <w:r>
        <w:rPr>
          <w:rFonts w:ascii="Times New Roman" w:hAnsi="Times New Roman"/>
          <w:sz w:val="24"/>
          <w:szCs w:val="24"/>
        </w:rPr>
        <w:t xml:space="preserve">7.5. </w:t>
      </w:r>
      <w:r>
        <w:rPr>
          <w:rFonts w:ascii="Times New Roman" w:eastAsia="Times New Roman" w:hAnsi="Times New Roman"/>
          <w:sz w:val="24"/>
          <w:szCs w:val="24"/>
        </w:rPr>
        <w:t>Санитарная очистка</w:t>
      </w:r>
      <w:r>
        <w:rPr>
          <w:rFonts w:ascii="Times New Roman" w:hAnsi="Times New Roman"/>
          <w:sz w:val="24"/>
          <w:szCs w:val="24"/>
        </w:rPr>
        <w:t>.</w:t>
      </w:r>
    </w:p>
    <w:p w:rsidR="00487CA2" w:rsidRDefault="00487CA2" w:rsidP="00487CA2">
      <w:pPr>
        <w:spacing w:line="240" w:lineRule="auto"/>
        <w:rPr>
          <w:rFonts w:ascii="Times New Roman" w:hAnsi="Times New Roman"/>
          <w:sz w:val="24"/>
          <w:szCs w:val="24"/>
        </w:rPr>
      </w:pPr>
      <w:r>
        <w:rPr>
          <w:rFonts w:ascii="Times New Roman" w:hAnsi="Times New Roman"/>
          <w:b/>
          <w:sz w:val="24"/>
          <w:szCs w:val="24"/>
          <w:u w:val="single"/>
        </w:rPr>
        <w:lastRenderedPageBreak/>
        <w:t>8. Территории коммунально-складских и производственных зон.</w:t>
      </w:r>
      <w:r>
        <w:rPr>
          <w:rFonts w:ascii="Times New Roman" w:hAnsi="Times New Roman"/>
          <w:b/>
          <w:sz w:val="24"/>
          <w:szCs w:val="24"/>
          <w:u w:val="single"/>
        </w:rPr>
        <w:tab/>
      </w:r>
      <w:r>
        <w:rPr>
          <w:rFonts w:ascii="Times New Roman" w:hAnsi="Times New Roman"/>
          <w:b/>
          <w:sz w:val="24"/>
          <w:szCs w:val="24"/>
          <w:u w:val="single"/>
        </w:rPr>
        <w:tab/>
      </w:r>
    </w:p>
    <w:p w:rsidR="00487CA2" w:rsidRDefault="00487CA2" w:rsidP="00487CA2">
      <w:pPr>
        <w:spacing w:line="240" w:lineRule="auto"/>
        <w:rPr>
          <w:rFonts w:ascii="Times New Roman" w:hAnsi="Times New Roman"/>
          <w:b/>
          <w:sz w:val="24"/>
          <w:szCs w:val="24"/>
          <w:u w:val="single"/>
        </w:rPr>
      </w:pPr>
      <w:r>
        <w:rPr>
          <w:rFonts w:ascii="Times New Roman" w:hAnsi="Times New Roman"/>
          <w:sz w:val="24"/>
          <w:szCs w:val="24"/>
        </w:rPr>
        <w:t xml:space="preserve">8.1. </w:t>
      </w:r>
      <w:r>
        <w:rPr>
          <w:rFonts w:ascii="Times New Roman" w:eastAsia="Times New Roman" w:hAnsi="Times New Roman"/>
          <w:sz w:val="24"/>
          <w:szCs w:val="24"/>
        </w:rPr>
        <w:t>Расчетные показатели обеспеченности и интенсивности использования территорий коммунально-складских и производственных зон.</w:t>
      </w:r>
    </w:p>
    <w:p w:rsidR="00487CA2" w:rsidRDefault="00487CA2" w:rsidP="00487CA2">
      <w:pPr>
        <w:spacing w:after="0" w:line="240" w:lineRule="auto"/>
        <w:rPr>
          <w:rFonts w:ascii="Times New Roman" w:hAnsi="Times New Roman"/>
          <w:sz w:val="24"/>
          <w:szCs w:val="24"/>
        </w:rPr>
      </w:pPr>
      <w:r>
        <w:rPr>
          <w:rFonts w:ascii="Times New Roman" w:hAnsi="Times New Roman"/>
          <w:b/>
          <w:sz w:val="24"/>
          <w:szCs w:val="24"/>
          <w:u w:val="single"/>
        </w:rPr>
        <w:t>9. Зоны сельскохозяйственного использования.</w:t>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t xml:space="preserve"> </w:t>
      </w:r>
    </w:p>
    <w:p w:rsidR="00487CA2" w:rsidRDefault="00487CA2" w:rsidP="00487CA2">
      <w:pPr>
        <w:spacing w:after="0" w:line="240" w:lineRule="auto"/>
        <w:rPr>
          <w:rFonts w:ascii="Times New Roman" w:hAnsi="Times New Roman"/>
          <w:sz w:val="24"/>
          <w:szCs w:val="24"/>
        </w:rPr>
      </w:pPr>
      <w:r>
        <w:rPr>
          <w:rFonts w:ascii="Times New Roman" w:hAnsi="Times New Roman"/>
          <w:sz w:val="24"/>
          <w:szCs w:val="24"/>
        </w:rPr>
        <w:t>9.1. Производственные зоны.</w:t>
      </w:r>
    </w:p>
    <w:p w:rsidR="00487CA2" w:rsidRDefault="00487CA2" w:rsidP="00487CA2">
      <w:pPr>
        <w:spacing w:after="0" w:line="240" w:lineRule="auto"/>
        <w:rPr>
          <w:rFonts w:ascii="Times New Roman" w:hAnsi="Times New Roman"/>
          <w:sz w:val="24"/>
          <w:szCs w:val="24"/>
        </w:rPr>
      </w:pPr>
      <w:r>
        <w:rPr>
          <w:rFonts w:ascii="Times New Roman" w:hAnsi="Times New Roman"/>
          <w:sz w:val="24"/>
          <w:szCs w:val="24"/>
        </w:rPr>
        <w:t xml:space="preserve">9.2. Зоны, предназначенные для ведения садоводства, огородничества, дачного хозяйства. </w:t>
      </w:r>
    </w:p>
    <w:p w:rsidR="00487CA2" w:rsidRDefault="00487CA2" w:rsidP="00487CA2">
      <w:pPr>
        <w:spacing w:line="240" w:lineRule="auto"/>
        <w:rPr>
          <w:rFonts w:ascii="Times New Roman" w:hAnsi="Times New Roman"/>
          <w:b/>
          <w:sz w:val="24"/>
          <w:szCs w:val="24"/>
          <w:u w:val="single"/>
        </w:rPr>
      </w:pPr>
      <w:r>
        <w:rPr>
          <w:rFonts w:ascii="Times New Roman" w:hAnsi="Times New Roman"/>
          <w:sz w:val="24"/>
          <w:szCs w:val="24"/>
        </w:rPr>
        <w:t xml:space="preserve">9.3. Зоны, предназначенные для ведения личного подсобного хозяйства. </w:t>
      </w:r>
    </w:p>
    <w:p w:rsidR="00487CA2" w:rsidRDefault="00487CA2" w:rsidP="00487CA2">
      <w:pPr>
        <w:spacing w:after="0" w:line="240" w:lineRule="auto"/>
        <w:rPr>
          <w:rFonts w:ascii="Times New Roman" w:hAnsi="Times New Roman"/>
          <w:sz w:val="24"/>
          <w:szCs w:val="24"/>
        </w:rPr>
      </w:pPr>
      <w:r>
        <w:rPr>
          <w:rFonts w:ascii="Times New Roman" w:hAnsi="Times New Roman"/>
          <w:b/>
          <w:sz w:val="24"/>
          <w:szCs w:val="24"/>
          <w:u w:val="single"/>
        </w:rPr>
        <w:t>10. Инженерная подготовка и защита территории.</w:t>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t xml:space="preserve"> </w:t>
      </w:r>
    </w:p>
    <w:p w:rsidR="00487CA2" w:rsidRDefault="00487CA2" w:rsidP="00487CA2">
      <w:pPr>
        <w:spacing w:line="240" w:lineRule="auto"/>
        <w:rPr>
          <w:rFonts w:ascii="Times New Roman" w:hAnsi="Times New Roman"/>
          <w:b/>
          <w:sz w:val="24"/>
          <w:szCs w:val="24"/>
          <w:u w:val="single"/>
        </w:rPr>
      </w:pPr>
      <w:r>
        <w:rPr>
          <w:rFonts w:ascii="Times New Roman" w:hAnsi="Times New Roman"/>
          <w:sz w:val="24"/>
          <w:szCs w:val="24"/>
        </w:rPr>
        <w:t xml:space="preserve">10.1. Отвод поверхностных вод. </w:t>
      </w:r>
    </w:p>
    <w:p w:rsidR="00487CA2" w:rsidRDefault="00487CA2" w:rsidP="00487CA2">
      <w:pPr>
        <w:spacing w:after="0" w:line="240" w:lineRule="auto"/>
        <w:rPr>
          <w:rFonts w:ascii="Times New Roman" w:hAnsi="Times New Roman"/>
          <w:sz w:val="24"/>
          <w:szCs w:val="24"/>
        </w:rPr>
      </w:pPr>
      <w:r>
        <w:rPr>
          <w:rFonts w:ascii="Times New Roman" w:hAnsi="Times New Roman"/>
          <w:b/>
          <w:sz w:val="24"/>
          <w:szCs w:val="24"/>
          <w:u w:val="single"/>
        </w:rPr>
        <w:t>11. Охрана окружающей среды.</w:t>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r>
      <w:r>
        <w:rPr>
          <w:rFonts w:ascii="Times New Roman" w:hAnsi="Times New Roman"/>
          <w:b/>
          <w:sz w:val="24"/>
          <w:szCs w:val="24"/>
          <w:u w:val="single"/>
        </w:rPr>
        <w:tab/>
        <w:t xml:space="preserve"> </w:t>
      </w:r>
    </w:p>
    <w:p w:rsidR="00487CA2" w:rsidRDefault="00487CA2" w:rsidP="00487CA2">
      <w:pPr>
        <w:spacing w:after="0" w:line="240" w:lineRule="auto"/>
        <w:rPr>
          <w:rFonts w:ascii="Times New Roman" w:hAnsi="Times New Roman"/>
          <w:sz w:val="24"/>
          <w:szCs w:val="24"/>
        </w:rPr>
      </w:pPr>
      <w:r>
        <w:rPr>
          <w:rFonts w:ascii="Times New Roman" w:hAnsi="Times New Roman"/>
          <w:sz w:val="24"/>
          <w:szCs w:val="24"/>
        </w:rPr>
        <w:t xml:space="preserve">11.1. Разрешенные параметры допустимых уровней воздействия на человека и                                </w:t>
      </w:r>
    </w:p>
    <w:p w:rsidR="00487CA2" w:rsidRDefault="00487CA2" w:rsidP="00487CA2">
      <w:pPr>
        <w:spacing w:after="0" w:line="240" w:lineRule="auto"/>
        <w:rPr>
          <w:rFonts w:ascii="Times New Roman" w:eastAsia="Times New Roman" w:hAnsi="Times New Roman"/>
          <w:b/>
          <w:sz w:val="24"/>
          <w:szCs w:val="24"/>
        </w:rPr>
      </w:pPr>
      <w:r>
        <w:rPr>
          <w:rFonts w:ascii="Times New Roman" w:hAnsi="Times New Roman"/>
          <w:sz w:val="24"/>
          <w:szCs w:val="24"/>
        </w:rPr>
        <w:t xml:space="preserve">       условия проживания. </w:t>
      </w:r>
    </w:p>
    <w:p w:rsidR="00487CA2" w:rsidRDefault="00487CA2" w:rsidP="00487CA2">
      <w:pPr>
        <w:spacing w:after="0" w:line="240" w:lineRule="auto"/>
        <w:jc w:val="center"/>
        <w:rPr>
          <w:rFonts w:ascii="Times New Roman" w:eastAsia="Times New Roman" w:hAnsi="Times New Roman"/>
          <w:b/>
          <w:sz w:val="24"/>
          <w:szCs w:val="24"/>
        </w:rPr>
      </w:pPr>
    </w:p>
    <w:p w:rsidR="00487CA2" w:rsidRDefault="00487CA2" w:rsidP="00487CA2">
      <w:pPr>
        <w:spacing w:after="0" w:line="240" w:lineRule="auto"/>
        <w:jc w:val="center"/>
        <w:rPr>
          <w:rFonts w:ascii="Times New Roman" w:eastAsia="Times New Roman" w:hAnsi="Times New Roman"/>
          <w:b/>
          <w:sz w:val="24"/>
          <w:szCs w:val="24"/>
        </w:rPr>
      </w:pPr>
    </w:p>
    <w:p w:rsidR="00487CA2" w:rsidRDefault="00487CA2" w:rsidP="00487CA2">
      <w:pPr>
        <w:spacing w:after="0" w:line="240" w:lineRule="auto"/>
        <w:jc w:val="center"/>
        <w:rPr>
          <w:rFonts w:ascii="Times New Roman" w:eastAsia="Times New Roman" w:hAnsi="Times New Roman"/>
          <w:b/>
          <w:sz w:val="24"/>
          <w:szCs w:val="24"/>
        </w:rPr>
      </w:pPr>
    </w:p>
    <w:p w:rsidR="00487CA2" w:rsidRDefault="00487CA2" w:rsidP="00487CA2">
      <w:pPr>
        <w:spacing w:after="0" w:line="240" w:lineRule="auto"/>
        <w:jc w:val="center"/>
        <w:rPr>
          <w:rFonts w:ascii="Times New Roman" w:eastAsia="Times New Roman" w:hAnsi="Times New Roman"/>
          <w:b/>
          <w:sz w:val="24"/>
          <w:szCs w:val="24"/>
        </w:rPr>
      </w:pPr>
    </w:p>
    <w:p w:rsidR="00487CA2" w:rsidRDefault="00487CA2" w:rsidP="00487CA2">
      <w:pPr>
        <w:spacing w:after="0" w:line="240" w:lineRule="auto"/>
        <w:jc w:val="center"/>
        <w:rPr>
          <w:rFonts w:ascii="Times New Roman" w:eastAsia="Times New Roman" w:hAnsi="Times New Roman"/>
          <w:b/>
          <w:sz w:val="24"/>
          <w:szCs w:val="24"/>
        </w:rPr>
      </w:pPr>
    </w:p>
    <w:p w:rsidR="00487CA2" w:rsidRDefault="00487CA2" w:rsidP="00487CA2">
      <w:pPr>
        <w:spacing w:after="0" w:line="240" w:lineRule="auto"/>
        <w:jc w:val="center"/>
        <w:rPr>
          <w:rFonts w:ascii="Times New Roman" w:eastAsia="Times New Roman" w:hAnsi="Times New Roman"/>
          <w:b/>
          <w:sz w:val="24"/>
          <w:szCs w:val="24"/>
        </w:rPr>
      </w:pPr>
    </w:p>
    <w:p w:rsidR="00487CA2" w:rsidRDefault="00487CA2" w:rsidP="00487CA2">
      <w:pPr>
        <w:spacing w:after="0" w:line="240" w:lineRule="auto"/>
        <w:jc w:val="center"/>
        <w:rPr>
          <w:rFonts w:ascii="Times New Roman" w:eastAsia="Times New Roman" w:hAnsi="Times New Roman"/>
          <w:b/>
          <w:sz w:val="24"/>
          <w:szCs w:val="24"/>
        </w:rPr>
      </w:pPr>
    </w:p>
    <w:p w:rsidR="00487CA2" w:rsidRDefault="00487CA2" w:rsidP="00487CA2">
      <w:pPr>
        <w:spacing w:after="0" w:line="240" w:lineRule="auto"/>
        <w:jc w:val="center"/>
        <w:rPr>
          <w:rFonts w:ascii="Times New Roman" w:eastAsia="Times New Roman" w:hAnsi="Times New Roman"/>
          <w:b/>
          <w:sz w:val="24"/>
          <w:szCs w:val="24"/>
        </w:rPr>
      </w:pPr>
    </w:p>
    <w:p w:rsidR="00487CA2" w:rsidRDefault="00487CA2" w:rsidP="00487CA2">
      <w:pPr>
        <w:spacing w:after="0" w:line="240" w:lineRule="auto"/>
        <w:jc w:val="center"/>
        <w:rPr>
          <w:rFonts w:ascii="Times New Roman" w:eastAsia="Times New Roman" w:hAnsi="Times New Roman"/>
          <w:b/>
          <w:sz w:val="24"/>
          <w:szCs w:val="24"/>
        </w:rPr>
      </w:pPr>
    </w:p>
    <w:p w:rsidR="00487CA2" w:rsidRDefault="00487CA2" w:rsidP="00487CA2">
      <w:pPr>
        <w:spacing w:after="0" w:line="240" w:lineRule="auto"/>
        <w:jc w:val="center"/>
        <w:rPr>
          <w:rFonts w:ascii="Times New Roman" w:eastAsia="Times New Roman" w:hAnsi="Times New Roman"/>
          <w:b/>
          <w:sz w:val="24"/>
          <w:szCs w:val="24"/>
        </w:rPr>
      </w:pPr>
    </w:p>
    <w:p w:rsidR="00487CA2" w:rsidRDefault="00487CA2" w:rsidP="00487CA2">
      <w:pPr>
        <w:spacing w:after="0" w:line="240" w:lineRule="auto"/>
        <w:jc w:val="center"/>
        <w:rPr>
          <w:rFonts w:ascii="Times New Roman" w:eastAsia="Times New Roman" w:hAnsi="Times New Roman"/>
          <w:b/>
          <w:sz w:val="24"/>
          <w:szCs w:val="24"/>
        </w:rPr>
      </w:pPr>
    </w:p>
    <w:p w:rsidR="00487CA2" w:rsidRDefault="00487CA2" w:rsidP="00487CA2">
      <w:pPr>
        <w:spacing w:after="0" w:line="240" w:lineRule="auto"/>
        <w:jc w:val="center"/>
        <w:rPr>
          <w:rFonts w:ascii="Times New Roman" w:eastAsia="Times New Roman" w:hAnsi="Times New Roman"/>
          <w:b/>
          <w:sz w:val="24"/>
          <w:szCs w:val="24"/>
        </w:rPr>
      </w:pPr>
    </w:p>
    <w:p w:rsidR="00487CA2" w:rsidRDefault="00487CA2" w:rsidP="00487CA2">
      <w:pPr>
        <w:spacing w:after="0" w:line="240" w:lineRule="auto"/>
        <w:jc w:val="center"/>
        <w:rPr>
          <w:rFonts w:ascii="Times New Roman" w:eastAsia="Times New Roman" w:hAnsi="Times New Roman"/>
          <w:b/>
          <w:sz w:val="24"/>
          <w:szCs w:val="24"/>
        </w:rPr>
      </w:pPr>
    </w:p>
    <w:p w:rsidR="00487CA2" w:rsidRDefault="00487CA2" w:rsidP="00487CA2">
      <w:pPr>
        <w:spacing w:after="0" w:line="240" w:lineRule="auto"/>
        <w:jc w:val="center"/>
        <w:rPr>
          <w:rFonts w:ascii="Times New Roman" w:eastAsia="Times New Roman" w:hAnsi="Times New Roman"/>
          <w:b/>
          <w:sz w:val="24"/>
          <w:szCs w:val="24"/>
        </w:rPr>
      </w:pPr>
    </w:p>
    <w:p w:rsidR="00487CA2" w:rsidRDefault="00487CA2" w:rsidP="00487CA2">
      <w:pPr>
        <w:spacing w:after="0" w:line="240" w:lineRule="auto"/>
        <w:jc w:val="center"/>
        <w:rPr>
          <w:rFonts w:ascii="Times New Roman" w:eastAsia="Times New Roman" w:hAnsi="Times New Roman"/>
          <w:b/>
          <w:sz w:val="24"/>
          <w:szCs w:val="24"/>
        </w:rPr>
      </w:pPr>
    </w:p>
    <w:p w:rsidR="00487CA2" w:rsidRDefault="00487CA2" w:rsidP="00487CA2">
      <w:pPr>
        <w:spacing w:after="0" w:line="240" w:lineRule="auto"/>
        <w:jc w:val="center"/>
        <w:rPr>
          <w:rFonts w:ascii="Times New Roman" w:eastAsia="Times New Roman" w:hAnsi="Times New Roman"/>
          <w:b/>
          <w:sz w:val="24"/>
          <w:szCs w:val="24"/>
        </w:rPr>
      </w:pPr>
    </w:p>
    <w:p w:rsidR="00487CA2" w:rsidRDefault="00487CA2" w:rsidP="00487CA2">
      <w:pPr>
        <w:spacing w:after="0" w:line="240" w:lineRule="auto"/>
        <w:jc w:val="center"/>
        <w:rPr>
          <w:rFonts w:ascii="Times New Roman" w:eastAsia="Times New Roman" w:hAnsi="Times New Roman"/>
          <w:b/>
          <w:sz w:val="24"/>
          <w:szCs w:val="24"/>
        </w:rPr>
      </w:pPr>
    </w:p>
    <w:p w:rsidR="00487CA2" w:rsidRDefault="00487CA2" w:rsidP="00487CA2">
      <w:pPr>
        <w:spacing w:after="0" w:line="240" w:lineRule="auto"/>
        <w:jc w:val="center"/>
        <w:rPr>
          <w:rFonts w:ascii="Times New Roman" w:eastAsia="Times New Roman" w:hAnsi="Times New Roman"/>
          <w:b/>
          <w:sz w:val="24"/>
          <w:szCs w:val="24"/>
        </w:rPr>
      </w:pPr>
    </w:p>
    <w:p w:rsidR="00487CA2" w:rsidRDefault="00487CA2" w:rsidP="00487CA2">
      <w:pPr>
        <w:spacing w:after="0" w:line="240" w:lineRule="auto"/>
        <w:jc w:val="center"/>
        <w:rPr>
          <w:rFonts w:ascii="Times New Roman" w:eastAsia="Times New Roman" w:hAnsi="Times New Roman"/>
          <w:b/>
          <w:sz w:val="24"/>
          <w:szCs w:val="24"/>
        </w:rPr>
      </w:pPr>
    </w:p>
    <w:p w:rsidR="00487CA2" w:rsidRDefault="00487CA2" w:rsidP="00487CA2">
      <w:pPr>
        <w:spacing w:after="0" w:line="240" w:lineRule="auto"/>
        <w:jc w:val="center"/>
        <w:rPr>
          <w:rFonts w:ascii="Times New Roman" w:eastAsia="Times New Roman" w:hAnsi="Times New Roman"/>
          <w:b/>
          <w:sz w:val="24"/>
          <w:szCs w:val="24"/>
        </w:rPr>
      </w:pPr>
    </w:p>
    <w:p w:rsidR="00487CA2" w:rsidRDefault="00487CA2" w:rsidP="00487CA2">
      <w:pPr>
        <w:spacing w:after="0" w:line="240" w:lineRule="auto"/>
        <w:jc w:val="center"/>
        <w:rPr>
          <w:rFonts w:ascii="Times New Roman" w:eastAsia="Times New Roman" w:hAnsi="Times New Roman"/>
          <w:b/>
          <w:sz w:val="24"/>
          <w:szCs w:val="24"/>
        </w:rPr>
      </w:pPr>
    </w:p>
    <w:p w:rsidR="00487CA2" w:rsidRDefault="00487CA2" w:rsidP="00487CA2">
      <w:pPr>
        <w:spacing w:after="0" w:line="240" w:lineRule="auto"/>
        <w:jc w:val="center"/>
        <w:rPr>
          <w:rFonts w:ascii="Times New Roman" w:eastAsia="Times New Roman" w:hAnsi="Times New Roman"/>
          <w:b/>
          <w:sz w:val="24"/>
          <w:szCs w:val="24"/>
        </w:rPr>
      </w:pPr>
    </w:p>
    <w:p w:rsidR="00487CA2" w:rsidRDefault="00487CA2" w:rsidP="00487CA2">
      <w:pPr>
        <w:spacing w:after="0" w:line="240" w:lineRule="auto"/>
        <w:jc w:val="center"/>
        <w:rPr>
          <w:rFonts w:ascii="Times New Roman" w:eastAsia="Times New Roman" w:hAnsi="Times New Roman"/>
          <w:b/>
          <w:sz w:val="24"/>
          <w:szCs w:val="24"/>
        </w:rPr>
      </w:pPr>
    </w:p>
    <w:p w:rsidR="00487CA2" w:rsidRDefault="00487CA2" w:rsidP="00487CA2">
      <w:pPr>
        <w:spacing w:after="0" w:line="240" w:lineRule="auto"/>
        <w:jc w:val="center"/>
        <w:rPr>
          <w:rFonts w:ascii="Times New Roman" w:eastAsia="Times New Roman" w:hAnsi="Times New Roman"/>
          <w:b/>
          <w:sz w:val="24"/>
          <w:szCs w:val="24"/>
        </w:rPr>
      </w:pPr>
    </w:p>
    <w:p w:rsidR="00487CA2" w:rsidRDefault="00487CA2" w:rsidP="00487CA2">
      <w:pPr>
        <w:spacing w:after="0" w:line="240" w:lineRule="auto"/>
        <w:jc w:val="center"/>
        <w:rPr>
          <w:rFonts w:ascii="Times New Roman" w:eastAsia="Times New Roman" w:hAnsi="Times New Roman"/>
          <w:b/>
          <w:sz w:val="24"/>
          <w:szCs w:val="24"/>
        </w:rPr>
      </w:pPr>
    </w:p>
    <w:p w:rsidR="00487CA2" w:rsidRDefault="00487CA2" w:rsidP="00487CA2">
      <w:pPr>
        <w:spacing w:after="0" w:line="240" w:lineRule="auto"/>
        <w:jc w:val="center"/>
        <w:rPr>
          <w:rFonts w:ascii="Times New Roman" w:eastAsia="Times New Roman" w:hAnsi="Times New Roman"/>
          <w:b/>
          <w:sz w:val="24"/>
          <w:szCs w:val="24"/>
        </w:rPr>
      </w:pPr>
    </w:p>
    <w:p w:rsidR="00487CA2" w:rsidRDefault="00487CA2" w:rsidP="00487CA2">
      <w:pPr>
        <w:spacing w:after="0" w:line="240" w:lineRule="auto"/>
        <w:jc w:val="center"/>
        <w:rPr>
          <w:rFonts w:ascii="Times New Roman" w:eastAsia="Times New Roman" w:hAnsi="Times New Roman"/>
          <w:b/>
          <w:sz w:val="24"/>
          <w:szCs w:val="24"/>
        </w:rPr>
      </w:pPr>
    </w:p>
    <w:p w:rsidR="00487CA2" w:rsidRDefault="00487CA2" w:rsidP="00487CA2">
      <w:pPr>
        <w:spacing w:after="0" w:line="240" w:lineRule="auto"/>
        <w:jc w:val="center"/>
        <w:rPr>
          <w:rFonts w:ascii="Times New Roman" w:eastAsia="Times New Roman" w:hAnsi="Times New Roman"/>
          <w:b/>
          <w:sz w:val="24"/>
          <w:szCs w:val="24"/>
        </w:rPr>
      </w:pPr>
    </w:p>
    <w:p w:rsidR="00487CA2" w:rsidRDefault="00487CA2" w:rsidP="00487CA2">
      <w:pPr>
        <w:spacing w:after="0" w:line="240" w:lineRule="auto"/>
        <w:jc w:val="center"/>
        <w:rPr>
          <w:rFonts w:ascii="Times New Roman" w:eastAsia="Times New Roman" w:hAnsi="Times New Roman"/>
          <w:b/>
          <w:sz w:val="24"/>
          <w:szCs w:val="24"/>
        </w:rPr>
      </w:pPr>
    </w:p>
    <w:p w:rsidR="00487CA2" w:rsidRDefault="00487CA2" w:rsidP="00487CA2">
      <w:pPr>
        <w:spacing w:after="0" w:line="240" w:lineRule="auto"/>
        <w:jc w:val="center"/>
        <w:rPr>
          <w:rFonts w:ascii="Times New Roman" w:eastAsia="Times New Roman" w:hAnsi="Times New Roman"/>
          <w:b/>
          <w:sz w:val="24"/>
          <w:szCs w:val="24"/>
        </w:rPr>
      </w:pPr>
    </w:p>
    <w:p w:rsidR="00487CA2" w:rsidRDefault="00487CA2" w:rsidP="00487CA2">
      <w:pPr>
        <w:spacing w:after="0" w:line="240" w:lineRule="auto"/>
        <w:jc w:val="center"/>
        <w:rPr>
          <w:rFonts w:ascii="Times New Roman" w:eastAsia="Times New Roman" w:hAnsi="Times New Roman"/>
          <w:b/>
          <w:sz w:val="24"/>
          <w:szCs w:val="24"/>
        </w:rPr>
      </w:pPr>
    </w:p>
    <w:p w:rsidR="00487CA2" w:rsidRDefault="00487CA2" w:rsidP="00487CA2">
      <w:pPr>
        <w:spacing w:after="0" w:line="240" w:lineRule="auto"/>
        <w:jc w:val="center"/>
        <w:rPr>
          <w:rFonts w:ascii="Times New Roman" w:eastAsia="Times New Roman" w:hAnsi="Times New Roman"/>
          <w:b/>
          <w:sz w:val="24"/>
          <w:szCs w:val="24"/>
        </w:rPr>
      </w:pPr>
    </w:p>
    <w:p w:rsidR="00487CA2" w:rsidRDefault="00487CA2" w:rsidP="00487CA2">
      <w:pPr>
        <w:spacing w:after="0" w:line="240" w:lineRule="auto"/>
        <w:jc w:val="center"/>
        <w:rPr>
          <w:rFonts w:ascii="Times New Roman" w:eastAsia="Times New Roman" w:hAnsi="Times New Roman"/>
          <w:b/>
          <w:sz w:val="24"/>
          <w:szCs w:val="24"/>
        </w:rPr>
      </w:pPr>
    </w:p>
    <w:p w:rsidR="00487CA2" w:rsidRDefault="00487CA2" w:rsidP="00487CA2">
      <w:pPr>
        <w:spacing w:after="0" w:line="240" w:lineRule="auto"/>
        <w:jc w:val="center"/>
        <w:rPr>
          <w:rFonts w:ascii="Times New Roman" w:eastAsia="Times New Roman" w:hAnsi="Times New Roman"/>
          <w:b/>
          <w:sz w:val="24"/>
          <w:szCs w:val="24"/>
        </w:rPr>
      </w:pPr>
    </w:p>
    <w:p w:rsidR="00487CA2" w:rsidRDefault="00487CA2" w:rsidP="00487CA2">
      <w:pPr>
        <w:spacing w:after="0" w:line="240" w:lineRule="auto"/>
        <w:jc w:val="center"/>
        <w:rPr>
          <w:rFonts w:ascii="Times New Roman" w:eastAsia="Times New Roman" w:hAnsi="Times New Roman"/>
          <w:b/>
          <w:sz w:val="24"/>
          <w:szCs w:val="24"/>
        </w:rPr>
      </w:pPr>
    </w:p>
    <w:p w:rsidR="00487CA2" w:rsidRDefault="00487CA2" w:rsidP="00487CA2">
      <w:pPr>
        <w:spacing w:after="0" w:line="240" w:lineRule="auto"/>
        <w:jc w:val="center"/>
        <w:rPr>
          <w:rFonts w:ascii="Times New Roman" w:eastAsia="Times New Roman" w:hAnsi="Times New Roman"/>
          <w:b/>
          <w:sz w:val="24"/>
          <w:szCs w:val="24"/>
        </w:rPr>
      </w:pPr>
    </w:p>
    <w:p w:rsidR="00487CA2" w:rsidRDefault="00487CA2" w:rsidP="00487CA2">
      <w:pPr>
        <w:spacing w:after="0" w:line="240" w:lineRule="auto"/>
        <w:jc w:val="center"/>
        <w:rPr>
          <w:rFonts w:ascii="Times New Roman" w:eastAsia="Times New Roman" w:hAnsi="Times New Roman"/>
          <w:b/>
          <w:sz w:val="24"/>
          <w:szCs w:val="24"/>
        </w:rPr>
      </w:pPr>
    </w:p>
    <w:p w:rsidR="00487CA2" w:rsidRDefault="00487CA2" w:rsidP="00487CA2">
      <w:pPr>
        <w:spacing w:after="0" w:line="240" w:lineRule="auto"/>
        <w:jc w:val="center"/>
        <w:rPr>
          <w:rFonts w:ascii="Times New Roman" w:eastAsia="Times New Roman" w:hAnsi="Times New Roman"/>
          <w:b/>
          <w:sz w:val="24"/>
          <w:szCs w:val="24"/>
        </w:rPr>
      </w:pPr>
    </w:p>
    <w:p w:rsidR="00487CA2" w:rsidRDefault="00487CA2" w:rsidP="00487CA2">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Местные нормативы градостроительного проектирования</w:t>
      </w:r>
    </w:p>
    <w:p w:rsidR="00487CA2" w:rsidRDefault="00487CA2" w:rsidP="00487CA2">
      <w:pPr>
        <w:spacing w:after="0" w:line="240" w:lineRule="auto"/>
        <w:jc w:val="center"/>
        <w:rPr>
          <w:rFonts w:ascii="Times New Roman" w:eastAsia="Times New Roman" w:hAnsi="Times New Roman"/>
          <w:b/>
          <w:sz w:val="24"/>
          <w:szCs w:val="24"/>
        </w:rPr>
      </w:pPr>
    </w:p>
    <w:p w:rsidR="00487CA2" w:rsidRDefault="00487CA2" w:rsidP="00487CA2">
      <w:pPr>
        <w:spacing w:after="0" w:line="240" w:lineRule="auto"/>
        <w:jc w:val="center"/>
        <w:rPr>
          <w:rFonts w:ascii="Times New Roman" w:eastAsia="Times New Roman" w:hAnsi="Times New Roman"/>
          <w:b/>
          <w:i/>
          <w:sz w:val="24"/>
          <w:szCs w:val="24"/>
        </w:rPr>
      </w:pPr>
      <w:r>
        <w:rPr>
          <w:rFonts w:ascii="Times New Roman" w:eastAsia="Times New Roman" w:hAnsi="Times New Roman"/>
          <w:b/>
          <w:sz w:val="24"/>
          <w:szCs w:val="24"/>
        </w:rPr>
        <w:t xml:space="preserve">1. </w:t>
      </w:r>
      <w:r>
        <w:rPr>
          <w:rFonts w:ascii="Times New Roman" w:hAnsi="Times New Roman"/>
          <w:b/>
          <w:sz w:val="24"/>
          <w:szCs w:val="24"/>
        </w:rPr>
        <w:t>Общие положения.</w:t>
      </w:r>
    </w:p>
    <w:p w:rsidR="00487CA2" w:rsidRDefault="00487CA2" w:rsidP="00487CA2">
      <w:pPr>
        <w:spacing w:before="280" w:after="280" w:line="240" w:lineRule="auto"/>
        <w:ind w:firstLine="709"/>
        <w:jc w:val="both"/>
        <w:rPr>
          <w:rFonts w:ascii="Times New Roman" w:hAnsi="Times New Roman"/>
          <w:sz w:val="24"/>
          <w:szCs w:val="24"/>
        </w:rPr>
      </w:pPr>
      <w:r>
        <w:rPr>
          <w:rFonts w:ascii="Times New Roman" w:eastAsia="Times New Roman" w:hAnsi="Times New Roman"/>
          <w:b/>
          <w:i/>
          <w:sz w:val="24"/>
          <w:szCs w:val="24"/>
        </w:rPr>
        <w:t>1.1. Назначение и область применения.</w:t>
      </w:r>
    </w:p>
    <w:p w:rsidR="00487CA2" w:rsidRDefault="00487CA2" w:rsidP="00487CA2">
      <w:pPr>
        <w:autoSpaceDE w:val="0"/>
        <w:spacing w:before="280" w:after="280" w:line="240" w:lineRule="auto"/>
        <w:ind w:firstLine="709"/>
        <w:jc w:val="both"/>
        <w:rPr>
          <w:rFonts w:ascii="Arial" w:eastAsia="Times New Roman" w:hAnsi="Arial" w:cs="Arial"/>
          <w:sz w:val="24"/>
          <w:szCs w:val="24"/>
        </w:rPr>
      </w:pPr>
      <w:r>
        <w:rPr>
          <w:rFonts w:ascii="Times New Roman" w:eastAsia="Times New Roman" w:hAnsi="Times New Roman"/>
          <w:sz w:val="24"/>
          <w:szCs w:val="24"/>
        </w:rPr>
        <w:t>Местные нормативы градостроительного проектирования муниципального образования «Баграш-Бигринское» (далее - Нормативы) разработаны в соответствии с Градостроительным кодексом Российской Федерации и иными нормативными правовыми актами Российской Федерации и Удмуртской Республики, применяются при подготовке, согласовании, экспертизе, утверждении генерального плана муниципального образования «Баграш-Бигринское», документов градостроительного зонирования (правил землепользования и застройки) и документации по планировке территории (проектов планировки территории, проектов межевания территории и градостроительных планов земельных участков) с учетом перспективы развития муниципального образования «Баграш-Бигринское».</w:t>
      </w:r>
    </w:p>
    <w:p w:rsidR="00487CA2" w:rsidRDefault="00487CA2" w:rsidP="00487CA2">
      <w:pPr>
        <w:autoSpaceDE w:val="0"/>
        <w:spacing w:before="280" w:after="280" w:line="240" w:lineRule="auto"/>
        <w:ind w:firstLine="709"/>
        <w:jc w:val="both"/>
        <w:rPr>
          <w:rFonts w:ascii="Times New Roman" w:eastAsia="Times New Roman" w:hAnsi="Times New Roman"/>
          <w:b/>
          <w:i/>
          <w:sz w:val="24"/>
          <w:szCs w:val="24"/>
        </w:rPr>
      </w:pPr>
      <w:r>
        <w:rPr>
          <w:rFonts w:ascii="Times New Roman" w:eastAsia="Arial" w:hAnsi="Times New Roman"/>
          <w:sz w:val="24"/>
          <w:szCs w:val="24"/>
        </w:rPr>
        <w:t xml:space="preserve">Местные нормативы градостроительного проектирования муниципального образования «Баграш-Бигринское»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w:t>
      </w:r>
      <w:proofErr w:type="spellStart"/>
      <w:r>
        <w:rPr>
          <w:rFonts w:ascii="Times New Roman" w:eastAsia="Arial" w:hAnsi="Times New Roman"/>
          <w:sz w:val="24"/>
          <w:szCs w:val="24"/>
        </w:rPr>
        <w:t>инженерно</w:t>
      </w:r>
      <w:proofErr w:type="spellEnd"/>
      <w:r>
        <w:rPr>
          <w:rFonts w:ascii="Times New Roman" w:eastAsia="Arial" w:hAnsi="Times New Roman"/>
          <w:sz w:val="24"/>
          <w:szCs w:val="24"/>
        </w:rPr>
        <w:t xml:space="preserve"> - 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
    <w:p w:rsidR="00487CA2" w:rsidRDefault="00487CA2" w:rsidP="00487CA2">
      <w:pPr>
        <w:spacing w:before="280" w:after="280" w:line="240" w:lineRule="auto"/>
        <w:ind w:firstLine="709"/>
        <w:jc w:val="both"/>
        <w:rPr>
          <w:rFonts w:ascii="Times New Roman" w:eastAsia="Times New Roman" w:hAnsi="Times New Roman"/>
          <w:sz w:val="24"/>
          <w:szCs w:val="24"/>
        </w:rPr>
      </w:pPr>
      <w:r>
        <w:rPr>
          <w:rFonts w:ascii="Times New Roman" w:eastAsia="Times New Roman" w:hAnsi="Times New Roman"/>
          <w:b/>
          <w:i/>
          <w:sz w:val="24"/>
          <w:szCs w:val="24"/>
        </w:rPr>
        <w:t>1.2. Термины и определения.</w:t>
      </w:r>
    </w:p>
    <w:p w:rsidR="00487CA2" w:rsidRDefault="00487CA2" w:rsidP="00487CA2">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sz w:val="24"/>
          <w:szCs w:val="24"/>
        </w:rPr>
        <w:t xml:space="preserve">Основные термины и определения, используемые в настоящих нормативах, </w:t>
      </w:r>
      <w:r>
        <w:rPr>
          <w:rFonts w:ascii="Times New Roman" w:eastAsia="Times New Roman" w:hAnsi="Times New Roman"/>
          <w:bCs/>
          <w:sz w:val="24"/>
          <w:szCs w:val="24"/>
        </w:rPr>
        <w:t xml:space="preserve"> соответствуют терминам и определениям, используемым:</w:t>
      </w:r>
    </w:p>
    <w:p w:rsidR="00487CA2" w:rsidRDefault="00487CA2" w:rsidP="00487CA2">
      <w:pPr>
        <w:spacing w:after="0" w:line="240" w:lineRule="auto"/>
        <w:ind w:left="360"/>
        <w:jc w:val="both"/>
        <w:rPr>
          <w:rFonts w:ascii="Times New Roman" w:eastAsia="Times New Roman" w:hAnsi="Times New Roman"/>
          <w:bCs/>
          <w:sz w:val="24"/>
          <w:szCs w:val="24"/>
        </w:rPr>
      </w:pPr>
      <w:r>
        <w:rPr>
          <w:rFonts w:ascii="Times New Roman" w:eastAsia="Times New Roman" w:hAnsi="Times New Roman"/>
          <w:bCs/>
          <w:sz w:val="24"/>
          <w:szCs w:val="24"/>
        </w:rPr>
        <w:t>- в федеральных законах;</w:t>
      </w:r>
    </w:p>
    <w:p w:rsidR="00487CA2" w:rsidRDefault="00487CA2" w:rsidP="00487CA2">
      <w:pPr>
        <w:spacing w:after="0" w:line="240" w:lineRule="auto"/>
        <w:ind w:left="360"/>
        <w:jc w:val="both"/>
        <w:rPr>
          <w:rFonts w:ascii="Times New Roman" w:eastAsia="Times New Roman" w:hAnsi="Times New Roman"/>
          <w:b/>
          <w:i/>
          <w:sz w:val="24"/>
          <w:szCs w:val="24"/>
        </w:rPr>
      </w:pPr>
      <w:r>
        <w:rPr>
          <w:rFonts w:ascii="Times New Roman" w:eastAsia="Times New Roman" w:hAnsi="Times New Roman"/>
          <w:bCs/>
          <w:sz w:val="24"/>
          <w:szCs w:val="24"/>
        </w:rPr>
        <w:t>- в законах Удмуртской Республики;</w:t>
      </w:r>
    </w:p>
    <w:p w:rsidR="00487CA2" w:rsidRDefault="00487CA2" w:rsidP="00487CA2">
      <w:pPr>
        <w:spacing w:before="280" w:after="280" w:line="240" w:lineRule="auto"/>
        <w:ind w:firstLine="709"/>
        <w:jc w:val="both"/>
        <w:rPr>
          <w:rFonts w:ascii="Times New Roman" w:eastAsia="Times New Roman" w:hAnsi="Times New Roman"/>
          <w:sz w:val="24"/>
          <w:szCs w:val="24"/>
          <w:u w:val="single"/>
        </w:rPr>
      </w:pPr>
      <w:r>
        <w:rPr>
          <w:rFonts w:ascii="Times New Roman" w:eastAsia="Times New Roman" w:hAnsi="Times New Roman"/>
          <w:b/>
          <w:i/>
          <w:sz w:val="24"/>
          <w:szCs w:val="24"/>
        </w:rPr>
        <w:t xml:space="preserve">1.3. Общая организация и зонирование территории </w:t>
      </w:r>
      <w:r>
        <w:rPr>
          <w:rFonts w:ascii="Times New Roman" w:hAnsi="Times New Roman"/>
          <w:sz w:val="24"/>
          <w:szCs w:val="24"/>
        </w:rPr>
        <w:t>муниципального образования</w:t>
      </w:r>
      <w:r>
        <w:rPr>
          <w:rFonts w:ascii="Times New Roman" w:eastAsia="Times New Roman" w:hAnsi="Times New Roman"/>
          <w:sz w:val="24"/>
          <w:szCs w:val="24"/>
        </w:rPr>
        <w:t xml:space="preserve"> «</w:t>
      </w:r>
      <w:r>
        <w:rPr>
          <w:rFonts w:ascii="Times New Roman" w:hAnsi="Times New Roman"/>
          <w:sz w:val="24"/>
          <w:szCs w:val="24"/>
        </w:rPr>
        <w:t>Баграш-Бигринское</w:t>
      </w:r>
      <w:r>
        <w:rPr>
          <w:rFonts w:ascii="Times New Roman" w:eastAsia="Times New Roman" w:hAnsi="Times New Roman"/>
          <w:sz w:val="24"/>
          <w:szCs w:val="24"/>
        </w:rPr>
        <w:t xml:space="preserve">» является административно-территориальным образованием,  входящим </w:t>
      </w:r>
      <w:r>
        <w:rPr>
          <w:rFonts w:ascii="Times New Roman" w:hAnsi="Times New Roman"/>
          <w:sz w:val="24"/>
          <w:szCs w:val="24"/>
        </w:rPr>
        <w:t xml:space="preserve">на основании закона Удмуртской Республики от 26 октября </w:t>
      </w:r>
      <w:r>
        <w:rPr>
          <w:rFonts w:ascii="Times New Roman" w:hAnsi="Times New Roman"/>
          <w:color w:val="000000"/>
          <w:sz w:val="24"/>
          <w:szCs w:val="24"/>
        </w:rPr>
        <w:t xml:space="preserve"> 2004 года № 337-</w:t>
      </w:r>
      <w:r>
        <w:rPr>
          <w:rFonts w:ascii="Times New Roman" w:hAnsi="Times New Roman"/>
          <w:color w:val="000000"/>
          <w:sz w:val="24"/>
          <w:szCs w:val="24"/>
          <w:lang w:val="en-US"/>
        </w:rPr>
        <w:t>III</w:t>
      </w:r>
      <w:r>
        <w:rPr>
          <w:rFonts w:ascii="Times New Roman" w:hAnsi="Times New Roman"/>
          <w:color w:val="000000"/>
          <w:sz w:val="24"/>
          <w:szCs w:val="24"/>
        </w:rPr>
        <w:t xml:space="preserve">  «Об установлении границ муниципальных образований и наделении соответствующим статусом муниципальных образований на территории Малопургинского района Удмуртской Республики»  </w:t>
      </w:r>
      <w:r>
        <w:rPr>
          <w:rFonts w:ascii="Times New Roman" w:eastAsia="Times New Roman" w:hAnsi="Times New Roman"/>
          <w:sz w:val="24"/>
          <w:szCs w:val="24"/>
        </w:rPr>
        <w:t xml:space="preserve"> в состав территории Малопургинского муниципального района, наделении их статусом  сельских поселений, определении административных центров и перечня населенных пунктов, входящих в состав территорий поселений», установлены границы муниципального образования «</w:t>
      </w:r>
      <w:r>
        <w:rPr>
          <w:rFonts w:ascii="Times New Roman" w:hAnsi="Times New Roman"/>
          <w:sz w:val="24"/>
          <w:szCs w:val="24"/>
        </w:rPr>
        <w:t>Баграш-Бигринское</w:t>
      </w:r>
      <w:r>
        <w:rPr>
          <w:rFonts w:ascii="Times New Roman" w:eastAsia="Times New Roman" w:hAnsi="Times New Roman"/>
          <w:sz w:val="24"/>
          <w:szCs w:val="24"/>
        </w:rPr>
        <w:t xml:space="preserve">». Административным центром является </w:t>
      </w:r>
      <w:proofErr w:type="spellStart"/>
      <w:r>
        <w:rPr>
          <w:rFonts w:ascii="Times New Roman" w:eastAsia="Times New Roman" w:hAnsi="Times New Roman"/>
          <w:sz w:val="24"/>
          <w:szCs w:val="24"/>
          <w:u w:val="single"/>
        </w:rPr>
        <w:t>д.Баграш-Бигра</w:t>
      </w:r>
      <w:proofErr w:type="spellEnd"/>
      <w:r>
        <w:rPr>
          <w:rFonts w:ascii="Times New Roman" w:eastAsia="Times New Roman" w:hAnsi="Times New Roman"/>
          <w:sz w:val="24"/>
          <w:szCs w:val="24"/>
          <w:u w:val="single"/>
        </w:rPr>
        <w:t xml:space="preserve">. </w:t>
      </w:r>
    </w:p>
    <w:p w:rsidR="00487CA2" w:rsidRDefault="00487CA2" w:rsidP="00487CA2">
      <w:pPr>
        <w:spacing w:after="120"/>
        <w:jc w:val="both"/>
        <w:rPr>
          <w:rFonts w:ascii="Times New Roman" w:hAnsi="Times New Roman"/>
          <w:b/>
          <w:sz w:val="24"/>
        </w:rPr>
      </w:pPr>
      <w:r>
        <w:rPr>
          <w:rFonts w:ascii="Times New Roman" w:hAnsi="Times New Roman"/>
          <w:sz w:val="24"/>
          <w:szCs w:val="24"/>
        </w:rPr>
        <w:tab/>
      </w:r>
      <w:r>
        <w:rPr>
          <w:rFonts w:ascii="Times New Roman" w:hAnsi="Times New Roman"/>
          <w:color w:val="000000"/>
          <w:sz w:val="24"/>
          <w:szCs w:val="24"/>
        </w:rPr>
        <w:t>Муниципальное образование «Баграш-Бигринское» входит в состав Малопургинского района,  расположено в его центральной части и граничит: с южной стороны поселение граничит с Республикой Татарстан, с восточной стороны с МО «Малопургинское», на западе с МО «</w:t>
      </w:r>
      <w:proofErr w:type="spellStart"/>
      <w:r>
        <w:rPr>
          <w:rFonts w:ascii="Times New Roman" w:hAnsi="Times New Roman"/>
          <w:color w:val="000000"/>
          <w:sz w:val="24"/>
          <w:szCs w:val="24"/>
        </w:rPr>
        <w:t>Уромское</w:t>
      </w:r>
      <w:proofErr w:type="spellEnd"/>
      <w:r>
        <w:rPr>
          <w:rFonts w:ascii="Times New Roman" w:hAnsi="Times New Roman"/>
          <w:color w:val="000000"/>
          <w:sz w:val="24"/>
          <w:szCs w:val="24"/>
        </w:rPr>
        <w:t>», на севере  с МО «</w:t>
      </w:r>
      <w:proofErr w:type="spellStart"/>
      <w:r>
        <w:rPr>
          <w:rFonts w:ascii="Times New Roman" w:hAnsi="Times New Roman"/>
          <w:color w:val="000000"/>
          <w:sz w:val="24"/>
          <w:szCs w:val="24"/>
        </w:rPr>
        <w:t>Постольское</w:t>
      </w:r>
      <w:proofErr w:type="spellEnd"/>
      <w:r>
        <w:rPr>
          <w:rFonts w:ascii="Times New Roman" w:hAnsi="Times New Roman"/>
          <w:color w:val="000000"/>
          <w:sz w:val="24"/>
          <w:szCs w:val="24"/>
        </w:rPr>
        <w:t xml:space="preserve">». </w:t>
      </w:r>
    </w:p>
    <w:p w:rsidR="00487CA2" w:rsidRDefault="00487CA2" w:rsidP="00487CA2">
      <w:pPr>
        <w:spacing w:after="120" w:line="240" w:lineRule="auto"/>
        <w:ind w:firstLine="709"/>
        <w:jc w:val="both"/>
        <w:rPr>
          <w:rFonts w:ascii="Arial" w:eastAsia="Times New Roman" w:hAnsi="Arial" w:cs="Arial"/>
          <w:b/>
          <w:bCs/>
          <w:sz w:val="26"/>
          <w:szCs w:val="24"/>
        </w:rPr>
      </w:pPr>
      <w:r>
        <w:rPr>
          <w:rFonts w:ascii="Times New Roman" w:eastAsia="Times New Roman" w:hAnsi="Times New Roman"/>
          <w:b/>
          <w:sz w:val="24"/>
          <w:szCs w:val="24"/>
        </w:rPr>
        <w:t xml:space="preserve">Население </w:t>
      </w:r>
      <w:r>
        <w:rPr>
          <w:rFonts w:ascii="Times New Roman" w:eastAsia="Times New Roman" w:hAnsi="Times New Roman"/>
          <w:sz w:val="24"/>
          <w:szCs w:val="24"/>
        </w:rPr>
        <w:t>- 1647</w:t>
      </w:r>
      <w:r>
        <w:rPr>
          <w:rFonts w:ascii="Times New Roman" w:eastAsia="Times New Roman" w:hAnsi="Times New Roman"/>
          <w:bCs/>
          <w:sz w:val="24"/>
          <w:szCs w:val="24"/>
        </w:rPr>
        <w:t xml:space="preserve"> человек – по данным Администрации МО «Баграш-Бигринское» </w:t>
      </w:r>
    </w:p>
    <w:p w:rsidR="00487CA2" w:rsidRDefault="00487CA2" w:rsidP="00487CA2">
      <w:pPr>
        <w:spacing w:after="120" w:line="240" w:lineRule="auto"/>
        <w:ind w:firstLine="709"/>
        <w:jc w:val="both"/>
        <w:rPr>
          <w:rFonts w:ascii="Times New Roman" w:eastAsia="Times New Roman" w:hAnsi="Times New Roman"/>
          <w:sz w:val="24"/>
          <w:szCs w:val="24"/>
        </w:rPr>
      </w:pPr>
      <w:r>
        <w:rPr>
          <w:rFonts w:ascii="Times New Roman" w:eastAsia="Times New Roman" w:hAnsi="Times New Roman"/>
          <w:b/>
          <w:bCs/>
          <w:sz w:val="24"/>
          <w:szCs w:val="24"/>
        </w:rPr>
        <w:t xml:space="preserve">Территория </w:t>
      </w:r>
      <w:r>
        <w:rPr>
          <w:rFonts w:ascii="Times New Roman" w:eastAsia="Times New Roman" w:hAnsi="Times New Roman"/>
          <w:sz w:val="24"/>
          <w:szCs w:val="24"/>
        </w:rPr>
        <w:t xml:space="preserve">– </w:t>
      </w:r>
      <w:r>
        <w:rPr>
          <w:rFonts w:ascii="Times New Roman" w:eastAsia="Times New Roman" w:hAnsi="Times New Roman"/>
          <w:color w:val="C00000"/>
          <w:sz w:val="24"/>
          <w:szCs w:val="24"/>
        </w:rPr>
        <w:t xml:space="preserve"> </w:t>
      </w:r>
      <w:r>
        <w:rPr>
          <w:rFonts w:ascii="Times New Roman" w:eastAsia="Times New Roman" w:hAnsi="Times New Roman"/>
          <w:sz w:val="24"/>
          <w:szCs w:val="24"/>
        </w:rPr>
        <w:t>3500.16 га - по оценке республиканских статистических органов.</w:t>
      </w:r>
    </w:p>
    <w:p w:rsidR="00487CA2" w:rsidRDefault="00487CA2" w:rsidP="00487CA2">
      <w:pPr>
        <w:spacing w:after="12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В состав муниципального образования входят населенные пункты: деревня </w:t>
      </w:r>
      <w:proofErr w:type="spellStart"/>
      <w:r>
        <w:rPr>
          <w:rFonts w:ascii="Times New Roman" w:eastAsia="Times New Roman" w:hAnsi="Times New Roman"/>
          <w:sz w:val="24"/>
          <w:szCs w:val="24"/>
        </w:rPr>
        <w:t>Баграш-Бигра</w:t>
      </w:r>
      <w:proofErr w:type="spellEnd"/>
      <w:r>
        <w:rPr>
          <w:rFonts w:ascii="Times New Roman" w:eastAsia="Times New Roman" w:hAnsi="Times New Roman"/>
          <w:sz w:val="24"/>
          <w:szCs w:val="24"/>
        </w:rPr>
        <w:t xml:space="preserve">, деревня  </w:t>
      </w:r>
      <w:proofErr w:type="spellStart"/>
      <w:r>
        <w:rPr>
          <w:rFonts w:ascii="Times New Roman" w:eastAsia="Times New Roman" w:hAnsi="Times New Roman"/>
          <w:sz w:val="24"/>
          <w:szCs w:val="24"/>
        </w:rPr>
        <w:t>Курегово</w:t>
      </w:r>
      <w:proofErr w:type="spellEnd"/>
      <w:r>
        <w:rPr>
          <w:rFonts w:ascii="Times New Roman" w:eastAsia="Times New Roman" w:hAnsi="Times New Roman"/>
          <w:sz w:val="24"/>
          <w:szCs w:val="24"/>
        </w:rPr>
        <w:t xml:space="preserve">, деревня Орлово, деревня </w:t>
      </w:r>
      <w:proofErr w:type="spellStart"/>
      <w:r>
        <w:rPr>
          <w:rFonts w:ascii="Times New Roman" w:eastAsia="Times New Roman" w:hAnsi="Times New Roman"/>
          <w:sz w:val="24"/>
          <w:szCs w:val="24"/>
        </w:rPr>
        <w:t>Чурашур</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н.п.починок</w:t>
      </w:r>
      <w:proofErr w:type="spellEnd"/>
      <w:r>
        <w:rPr>
          <w:rFonts w:ascii="Times New Roman" w:eastAsia="Times New Roman" w:hAnsi="Times New Roman"/>
          <w:sz w:val="24"/>
          <w:szCs w:val="24"/>
        </w:rPr>
        <w:t xml:space="preserve"> Дома 1084 км, </w:t>
      </w:r>
      <w:proofErr w:type="spellStart"/>
      <w:r>
        <w:rPr>
          <w:rFonts w:ascii="Times New Roman" w:eastAsia="Times New Roman" w:hAnsi="Times New Roman"/>
          <w:sz w:val="24"/>
          <w:szCs w:val="24"/>
        </w:rPr>
        <w:t>н.п.починок</w:t>
      </w:r>
      <w:proofErr w:type="spellEnd"/>
      <w:r>
        <w:rPr>
          <w:rFonts w:ascii="Times New Roman" w:eastAsia="Times New Roman" w:hAnsi="Times New Roman"/>
          <w:sz w:val="24"/>
          <w:szCs w:val="24"/>
        </w:rPr>
        <w:t xml:space="preserve"> Дома 1079 км.</w:t>
      </w:r>
    </w:p>
    <w:p w:rsidR="00487CA2" w:rsidRDefault="00487CA2" w:rsidP="00487CA2">
      <w:pPr>
        <w:spacing w:before="280" w:after="280" w:line="240" w:lineRule="auto"/>
        <w:ind w:firstLine="709"/>
        <w:jc w:val="both"/>
      </w:pPr>
      <w:r>
        <w:rPr>
          <w:rFonts w:ascii="Times New Roman" w:eastAsia="Times New Roman" w:hAnsi="Times New Roman"/>
          <w:sz w:val="24"/>
          <w:szCs w:val="24"/>
        </w:rPr>
        <w:t>Муниципальное образование «</w:t>
      </w:r>
      <w:r>
        <w:rPr>
          <w:rFonts w:ascii="Times New Roman" w:hAnsi="Times New Roman"/>
          <w:sz w:val="24"/>
          <w:szCs w:val="24"/>
        </w:rPr>
        <w:t>Баграш-Бигринское</w:t>
      </w:r>
      <w:r>
        <w:rPr>
          <w:rFonts w:ascii="Times New Roman" w:eastAsia="Times New Roman" w:hAnsi="Times New Roman"/>
          <w:sz w:val="24"/>
          <w:szCs w:val="24"/>
        </w:rPr>
        <w:t xml:space="preserve">» в зависимости от проектной численности населения </w:t>
      </w:r>
      <w:r>
        <w:rPr>
          <w:rFonts w:ascii="Times New Roman" w:hAnsi="Times New Roman"/>
          <w:sz w:val="24"/>
          <w:szCs w:val="24"/>
        </w:rPr>
        <w:t>подразделяется на следующие функциональные зоны:</w:t>
      </w:r>
    </w:p>
    <w:p w:rsidR="00487CA2" w:rsidRDefault="00487CA2" w:rsidP="00487CA2">
      <w:pPr>
        <w:spacing w:after="120" w:line="240" w:lineRule="auto"/>
        <w:ind w:left="709" w:hanging="283"/>
        <w:jc w:val="both"/>
        <w:rPr>
          <w:rFonts w:ascii="Times New Roman" w:eastAsia="Times New Roman" w:hAnsi="Times New Roman"/>
          <w:sz w:val="24"/>
          <w:szCs w:val="24"/>
        </w:rPr>
      </w:pPr>
      <w:r>
        <w:rPr>
          <w:rFonts w:ascii="Times New Roman" w:eastAsia="Times New Roman" w:hAnsi="Times New Roman"/>
          <w:sz w:val="24"/>
          <w:szCs w:val="24"/>
        </w:rPr>
        <w:t>- индивидуальной жилой застройки;</w:t>
      </w:r>
    </w:p>
    <w:p w:rsidR="00487CA2" w:rsidRDefault="00487CA2" w:rsidP="00487CA2">
      <w:pPr>
        <w:spacing w:after="120" w:line="240" w:lineRule="auto"/>
        <w:ind w:left="709" w:hanging="283"/>
        <w:jc w:val="both"/>
        <w:rPr>
          <w:rFonts w:ascii="Times New Roman" w:eastAsia="Times New Roman" w:hAnsi="Times New Roman"/>
          <w:sz w:val="24"/>
          <w:szCs w:val="24"/>
        </w:rPr>
      </w:pPr>
      <w:r>
        <w:rPr>
          <w:rFonts w:ascii="Times New Roman" w:eastAsia="Times New Roman" w:hAnsi="Times New Roman"/>
          <w:sz w:val="24"/>
          <w:szCs w:val="24"/>
        </w:rPr>
        <w:t>- общественно-деловая;</w:t>
      </w:r>
    </w:p>
    <w:p w:rsidR="00487CA2" w:rsidRDefault="00487CA2" w:rsidP="00487CA2">
      <w:pPr>
        <w:spacing w:after="120" w:line="240" w:lineRule="auto"/>
        <w:ind w:left="709" w:hanging="283"/>
        <w:jc w:val="both"/>
        <w:rPr>
          <w:rFonts w:ascii="Times New Roman" w:eastAsia="Times New Roman" w:hAnsi="Times New Roman"/>
          <w:sz w:val="24"/>
          <w:szCs w:val="24"/>
        </w:rPr>
      </w:pPr>
      <w:r>
        <w:rPr>
          <w:rFonts w:ascii="Times New Roman" w:eastAsia="Times New Roman" w:hAnsi="Times New Roman"/>
          <w:sz w:val="24"/>
          <w:szCs w:val="24"/>
        </w:rPr>
        <w:t>- производственно-коммунальных объектов;</w:t>
      </w:r>
    </w:p>
    <w:p w:rsidR="00487CA2" w:rsidRDefault="00487CA2" w:rsidP="00487CA2">
      <w:pPr>
        <w:spacing w:after="120" w:line="240" w:lineRule="auto"/>
        <w:ind w:left="709" w:hanging="283"/>
        <w:jc w:val="both"/>
        <w:rPr>
          <w:rFonts w:ascii="Times New Roman" w:eastAsia="Times New Roman" w:hAnsi="Times New Roman"/>
          <w:sz w:val="24"/>
          <w:szCs w:val="24"/>
        </w:rPr>
      </w:pPr>
      <w:r>
        <w:rPr>
          <w:rFonts w:ascii="Times New Roman" w:eastAsia="Times New Roman" w:hAnsi="Times New Roman"/>
          <w:sz w:val="24"/>
          <w:szCs w:val="24"/>
        </w:rPr>
        <w:t>-зона размещения кладбищ;</w:t>
      </w:r>
    </w:p>
    <w:p w:rsidR="00487CA2" w:rsidRDefault="00487CA2" w:rsidP="00487CA2">
      <w:pPr>
        <w:spacing w:after="120" w:line="240" w:lineRule="auto"/>
        <w:ind w:left="709" w:hanging="283"/>
        <w:jc w:val="both"/>
        <w:rPr>
          <w:rFonts w:ascii="Times New Roman" w:eastAsia="Times New Roman" w:hAnsi="Times New Roman"/>
          <w:sz w:val="24"/>
          <w:szCs w:val="24"/>
        </w:rPr>
      </w:pPr>
      <w:r>
        <w:rPr>
          <w:rFonts w:ascii="Times New Roman" w:eastAsia="Times New Roman" w:hAnsi="Times New Roman"/>
          <w:sz w:val="24"/>
          <w:szCs w:val="24"/>
        </w:rPr>
        <w:t>-зона сельскохозяйственных угодий;</w:t>
      </w:r>
    </w:p>
    <w:p w:rsidR="00487CA2" w:rsidRDefault="00487CA2" w:rsidP="00487CA2">
      <w:pPr>
        <w:spacing w:after="120" w:line="240" w:lineRule="auto"/>
        <w:ind w:left="709" w:hanging="283"/>
        <w:jc w:val="both"/>
        <w:rPr>
          <w:rFonts w:ascii="Times New Roman" w:eastAsia="Times New Roman" w:hAnsi="Times New Roman"/>
          <w:sz w:val="24"/>
          <w:szCs w:val="24"/>
        </w:rPr>
      </w:pPr>
      <w:r>
        <w:rPr>
          <w:rFonts w:ascii="Times New Roman" w:eastAsia="Times New Roman" w:hAnsi="Times New Roman"/>
          <w:sz w:val="24"/>
          <w:szCs w:val="24"/>
        </w:rPr>
        <w:t>- транспортной инфраструктуры;</w:t>
      </w:r>
    </w:p>
    <w:p w:rsidR="00487CA2" w:rsidRDefault="00487CA2" w:rsidP="00487CA2">
      <w:pPr>
        <w:spacing w:after="120" w:line="240" w:lineRule="auto"/>
        <w:ind w:left="709" w:hanging="283"/>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рекреационного назначения;</w:t>
      </w:r>
    </w:p>
    <w:p w:rsidR="00487CA2" w:rsidRDefault="00487CA2" w:rsidP="00487CA2">
      <w:pPr>
        <w:spacing w:after="120" w:line="240" w:lineRule="auto"/>
        <w:ind w:left="709" w:hanging="283"/>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специального назначения;</w:t>
      </w:r>
    </w:p>
    <w:p w:rsidR="00487CA2" w:rsidRDefault="00487CA2" w:rsidP="00487CA2">
      <w:pPr>
        <w:autoSpaceDE w:val="0"/>
        <w:spacing w:after="0" w:line="240" w:lineRule="auto"/>
        <w:ind w:left="360"/>
        <w:jc w:val="both"/>
        <w:rPr>
          <w:rFonts w:ascii="Times New Roman" w:eastAsia="Times New Roman" w:hAnsi="Times New Roman"/>
          <w:b/>
          <w:sz w:val="24"/>
          <w:szCs w:val="24"/>
        </w:rPr>
      </w:pPr>
      <w:r>
        <w:rPr>
          <w:rFonts w:ascii="Times New Roman" w:eastAsia="Arial" w:hAnsi="Times New Roman"/>
          <w:sz w:val="24"/>
          <w:szCs w:val="24"/>
        </w:rPr>
        <w:t>В границах функциональных зон муниципального образования устанавливаются территориальные зоны, состав и особенности использования которых, определяются правилами землепользования и застройки поселения.</w:t>
      </w:r>
    </w:p>
    <w:p w:rsidR="00487CA2" w:rsidRDefault="00487CA2" w:rsidP="00487CA2">
      <w:pPr>
        <w:spacing w:before="280" w:after="280" w:line="240" w:lineRule="auto"/>
        <w:jc w:val="center"/>
        <w:rPr>
          <w:rFonts w:ascii="Times New Roman" w:eastAsia="Times New Roman" w:hAnsi="Times New Roman"/>
          <w:b/>
          <w:i/>
          <w:sz w:val="24"/>
          <w:szCs w:val="24"/>
        </w:rPr>
      </w:pPr>
      <w:r>
        <w:rPr>
          <w:rFonts w:ascii="Times New Roman" w:eastAsia="Times New Roman" w:hAnsi="Times New Roman"/>
          <w:b/>
          <w:sz w:val="24"/>
          <w:szCs w:val="24"/>
        </w:rPr>
        <w:t>2. Жилая зона</w:t>
      </w:r>
    </w:p>
    <w:p w:rsidR="00487CA2" w:rsidRDefault="00487CA2" w:rsidP="00487CA2">
      <w:pPr>
        <w:spacing w:before="280" w:after="280" w:line="240" w:lineRule="auto"/>
        <w:ind w:firstLine="709"/>
        <w:jc w:val="both"/>
      </w:pPr>
      <w:r>
        <w:rPr>
          <w:rFonts w:ascii="Times New Roman" w:eastAsia="Times New Roman" w:hAnsi="Times New Roman"/>
          <w:b/>
          <w:i/>
          <w:sz w:val="24"/>
          <w:szCs w:val="24"/>
        </w:rPr>
        <w:t>2.1. Нормативы жилищной обеспеченности.</w:t>
      </w:r>
    </w:p>
    <w:p w:rsidR="00487CA2" w:rsidRDefault="00487CA2" w:rsidP="00487CA2">
      <w:pPr>
        <w:spacing w:after="12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Обеспеченность общей площадью жилых помещений на проектные сроки следует принимать:</w:t>
      </w:r>
      <w:r>
        <w:rPr>
          <w:rFonts w:ascii="Arial" w:eastAsia="Times New Roman" w:hAnsi="Arial" w:cs="Arial"/>
          <w:sz w:val="24"/>
          <w:szCs w:val="24"/>
        </w:rPr>
        <w:t xml:space="preserve"> </w:t>
      </w:r>
    </w:p>
    <w:p w:rsidR="00487CA2" w:rsidRDefault="00487CA2" w:rsidP="00487CA2">
      <w:pPr>
        <w:spacing w:after="280" w:line="240" w:lineRule="auto"/>
        <w:ind w:left="360"/>
        <w:rPr>
          <w:rFonts w:ascii="Times New Roman" w:eastAsia="Times New Roman" w:hAnsi="Times New Roman"/>
          <w:sz w:val="24"/>
          <w:szCs w:val="24"/>
        </w:rPr>
      </w:pPr>
      <w:r>
        <w:rPr>
          <w:rFonts w:ascii="Times New Roman" w:eastAsia="Times New Roman" w:hAnsi="Times New Roman"/>
          <w:sz w:val="24"/>
          <w:szCs w:val="24"/>
        </w:rPr>
        <w:t xml:space="preserve">- на 2017 г. – 20,0 </w:t>
      </w:r>
      <w:proofErr w:type="spellStart"/>
      <w:r>
        <w:rPr>
          <w:rFonts w:ascii="Times New Roman" w:eastAsia="Times New Roman" w:hAnsi="Times New Roman"/>
          <w:sz w:val="24"/>
          <w:szCs w:val="24"/>
        </w:rPr>
        <w:t>кв.м</w:t>
      </w:r>
      <w:proofErr w:type="spellEnd"/>
      <w:r>
        <w:rPr>
          <w:rFonts w:ascii="Times New Roman" w:eastAsia="Times New Roman" w:hAnsi="Times New Roman"/>
          <w:sz w:val="24"/>
          <w:szCs w:val="24"/>
        </w:rPr>
        <w:t xml:space="preserve">/чел;                                                                                                                 - на 2025 г. – </w:t>
      </w:r>
      <w:r>
        <w:rPr>
          <w:rFonts w:ascii="Times New Roman" w:eastAsia="Times New Roman" w:hAnsi="Times New Roman"/>
          <w:color w:val="000000" w:themeColor="text1"/>
          <w:sz w:val="24"/>
          <w:szCs w:val="24"/>
        </w:rPr>
        <w:t xml:space="preserve">24,5 </w:t>
      </w:r>
      <w:proofErr w:type="spellStart"/>
      <w:r>
        <w:rPr>
          <w:rFonts w:ascii="Times New Roman" w:eastAsia="Times New Roman" w:hAnsi="Times New Roman"/>
          <w:sz w:val="24"/>
          <w:szCs w:val="24"/>
        </w:rPr>
        <w:t>кв.м</w:t>
      </w:r>
      <w:proofErr w:type="spellEnd"/>
      <w:r>
        <w:rPr>
          <w:rFonts w:ascii="Times New Roman" w:eastAsia="Times New Roman" w:hAnsi="Times New Roman"/>
          <w:sz w:val="24"/>
          <w:szCs w:val="24"/>
        </w:rPr>
        <w:t>/чел;</w:t>
      </w:r>
    </w:p>
    <w:p w:rsidR="00487CA2" w:rsidRDefault="00487CA2" w:rsidP="00487CA2">
      <w:pPr>
        <w:spacing w:after="280" w:line="240" w:lineRule="auto"/>
        <w:jc w:val="both"/>
        <w:rPr>
          <w:rFonts w:ascii="Times New Roman" w:eastAsia="Times New Roman" w:hAnsi="Times New Roman"/>
          <w:sz w:val="24"/>
          <w:szCs w:val="24"/>
        </w:rPr>
      </w:pPr>
      <w:r>
        <w:rPr>
          <w:rFonts w:ascii="Times New Roman" w:eastAsia="Times New Roman" w:hAnsi="Times New Roman"/>
          <w:sz w:val="24"/>
          <w:szCs w:val="24"/>
        </w:rPr>
        <w:t>Расчетные показатели минимальной обеспеченности общей площадью жилых помещений для индивидуальной застройки не нормируются.</w:t>
      </w:r>
    </w:p>
    <w:p w:rsidR="00487CA2" w:rsidRDefault="00487CA2" w:rsidP="00487CA2">
      <w:pPr>
        <w:spacing w:before="280" w:after="280" w:line="240" w:lineRule="auto"/>
        <w:ind w:left="360"/>
        <w:jc w:val="both"/>
        <w:rPr>
          <w:rFonts w:ascii="Times New Roman" w:eastAsia="Times New Roman" w:hAnsi="Times New Roman"/>
          <w:b/>
          <w:i/>
          <w:color w:val="FF0000"/>
          <w:sz w:val="24"/>
          <w:szCs w:val="24"/>
        </w:rPr>
      </w:pPr>
      <w:r>
        <w:rPr>
          <w:rFonts w:ascii="Times New Roman" w:eastAsia="Times New Roman" w:hAnsi="Times New Roman"/>
          <w:color w:val="FF0000"/>
          <w:sz w:val="24"/>
          <w:szCs w:val="24"/>
        </w:rPr>
        <w:t xml:space="preserve"> </w:t>
      </w:r>
    </w:p>
    <w:p w:rsidR="00487CA2" w:rsidRDefault="00487CA2" w:rsidP="00487CA2">
      <w:pPr>
        <w:spacing w:before="280" w:after="280" w:line="240" w:lineRule="auto"/>
        <w:ind w:firstLine="709"/>
        <w:jc w:val="both"/>
        <w:rPr>
          <w:rFonts w:ascii="Times New Roman" w:eastAsia="Times New Roman" w:hAnsi="Times New Roman"/>
          <w:sz w:val="24"/>
          <w:szCs w:val="24"/>
        </w:rPr>
      </w:pPr>
      <w:r>
        <w:rPr>
          <w:rFonts w:ascii="Times New Roman" w:eastAsia="Times New Roman" w:hAnsi="Times New Roman"/>
          <w:b/>
          <w:i/>
          <w:sz w:val="24"/>
          <w:szCs w:val="24"/>
        </w:rPr>
        <w:t>2.2.  Предельные размеры земельных участков:</w:t>
      </w:r>
    </w:p>
    <w:tbl>
      <w:tblPr>
        <w:tblW w:w="0" w:type="auto"/>
        <w:tblInd w:w="108" w:type="dxa"/>
        <w:tblLayout w:type="fixed"/>
        <w:tblLook w:val="04A0" w:firstRow="1" w:lastRow="0" w:firstColumn="1" w:lastColumn="0" w:noHBand="0" w:noVBand="1"/>
      </w:tblPr>
      <w:tblGrid>
        <w:gridCol w:w="5217"/>
        <w:gridCol w:w="1733"/>
        <w:gridCol w:w="1830"/>
      </w:tblGrid>
      <w:tr w:rsidR="00487CA2" w:rsidTr="00487CA2">
        <w:tc>
          <w:tcPr>
            <w:tcW w:w="5217" w:type="dxa"/>
            <w:vMerge w:val="restart"/>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Цель предоставления</w:t>
            </w:r>
          </w:p>
        </w:tc>
        <w:tc>
          <w:tcPr>
            <w:tcW w:w="3563" w:type="dxa"/>
            <w:gridSpan w:val="2"/>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Размеры земельных участков, га</w:t>
            </w:r>
          </w:p>
        </w:tc>
      </w:tr>
      <w:tr w:rsidR="00487CA2" w:rsidTr="00487CA2">
        <w:tc>
          <w:tcPr>
            <w:tcW w:w="5217" w:type="dxa"/>
            <w:vMerge/>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p>
        </w:tc>
        <w:tc>
          <w:tcPr>
            <w:tcW w:w="1733"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минимальные</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максимальные</w:t>
            </w:r>
          </w:p>
        </w:tc>
      </w:tr>
      <w:tr w:rsidR="00487CA2" w:rsidTr="00487CA2">
        <w:trPr>
          <w:trHeight w:hRule="exact" w:val="340"/>
        </w:trPr>
        <w:tc>
          <w:tcPr>
            <w:tcW w:w="5217" w:type="dxa"/>
            <w:tcBorders>
              <w:top w:val="single" w:sz="4" w:space="0" w:color="000000"/>
              <w:left w:val="single" w:sz="4" w:space="0" w:color="000000"/>
              <w:bottom w:val="single" w:sz="4" w:space="0" w:color="000000"/>
              <w:right w:val="nil"/>
            </w:tcBorders>
            <w:vAlign w:val="bottom"/>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для индивидуального жилищного строительства</w:t>
            </w:r>
          </w:p>
        </w:tc>
        <w:tc>
          <w:tcPr>
            <w:tcW w:w="1733"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0,06</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0,25</w:t>
            </w:r>
          </w:p>
        </w:tc>
      </w:tr>
      <w:tr w:rsidR="00487CA2" w:rsidTr="00487CA2">
        <w:trPr>
          <w:trHeight w:hRule="exact" w:val="340"/>
        </w:trPr>
        <w:tc>
          <w:tcPr>
            <w:tcW w:w="5217" w:type="dxa"/>
            <w:tcBorders>
              <w:top w:val="single" w:sz="4" w:space="0" w:color="000000"/>
              <w:left w:val="single" w:sz="4" w:space="0" w:color="000000"/>
              <w:bottom w:val="single" w:sz="4" w:space="0" w:color="000000"/>
              <w:right w:val="nil"/>
            </w:tcBorders>
            <w:vAlign w:val="bottom"/>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для ведения личного подсобного хозяйства</w:t>
            </w:r>
          </w:p>
        </w:tc>
        <w:tc>
          <w:tcPr>
            <w:tcW w:w="1733"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0,06</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hAnsi="Times New Roman"/>
                <w:color w:val="000000" w:themeColor="text1"/>
                <w:kern w:val="2"/>
                <w:sz w:val="24"/>
                <w:szCs w:val="24"/>
              </w:rPr>
            </w:pPr>
            <w:r>
              <w:rPr>
                <w:rFonts w:ascii="Times New Roman" w:eastAsia="Times New Roman" w:hAnsi="Times New Roman"/>
                <w:color w:val="000000" w:themeColor="text1"/>
                <w:sz w:val="24"/>
                <w:szCs w:val="24"/>
              </w:rPr>
              <w:t>0,25</w:t>
            </w:r>
          </w:p>
        </w:tc>
      </w:tr>
      <w:tr w:rsidR="00487CA2" w:rsidTr="00487CA2">
        <w:trPr>
          <w:trHeight w:hRule="exact" w:val="340"/>
        </w:trPr>
        <w:tc>
          <w:tcPr>
            <w:tcW w:w="5217" w:type="dxa"/>
            <w:tcBorders>
              <w:top w:val="single" w:sz="4" w:space="0" w:color="000000"/>
              <w:left w:val="single" w:sz="4" w:space="0" w:color="000000"/>
              <w:bottom w:val="single" w:sz="4" w:space="0" w:color="000000"/>
              <w:right w:val="nil"/>
            </w:tcBorders>
            <w:vAlign w:val="center"/>
            <w:hideMark/>
          </w:tcPr>
          <w:p w:rsidR="00487CA2" w:rsidRDefault="00487CA2">
            <w:pPr>
              <w:autoSpaceDE w:val="0"/>
              <w:rPr>
                <w:rFonts w:ascii="Times New Roman" w:eastAsia="Times New Roman" w:hAnsi="Times New Roman"/>
                <w:sz w:val="24"/>
                <w:szCs w:val="24"/>
              </w:rPr>
            </w:pPr>
            <w:r>
              <w:rPr>
                <w:rFonts w:ascii="Times New Roman" w:hAnsi="Times New Roman"/>
                <w:kern w:val="2"/>
                <w:sz w:val="24"/>
                <w:szCs w:val="24"/>
              </w:rPr>
              <w:t xml:space="preserve">для </w:t>
            </w:r>
            <w:r>
              <w:rPr>
                <w:rFonts w:ascii="Times New Roman" w:hAnsi="Times New Roman"/>
                <w:sz w:val="24"/>
                <w:szCs w:val="24"/>
              </w:rPr>
              <w:t>малоэтажной жилой застройки</w:t>
            </w:r>
          </w:p>
        </w:tc>
        <w:tc>
          <w:tcPr>
            <w:tcW w:w="1733"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0,06</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0,25</w:t>
            </w:r>
          </w:p>
        </w:tc>
      </w:tr>
      <w:tr w:rsidR="00487CA2" w:rsidTr="00487CA2">
        <w:trPr>
          <w:trHeight w:hRule="exact" w:val="340"/>
        </w:trPr>
        <w:tc>
          <w:tcPr>
            <w:tcW w:w="5217" w:type="dxa"/>
            <w:tcBorders>
              <w:top w:val="single" w:sz="4" w:space="0" w:color="000000"/>
              <w:left w:val="single" w:sz="4" w:space="0" w:color="000000"/>
              <w:bottom w:val="single" w:sz="4" w:space="0" w:color="000000"/>
              <w:right w:val="nil"/>
            </w:tcBorders>
            <w:vAlign w:val="bottom"/>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для ведения огородничества</w:t>
            </w:r>
          </w:p>
        </w:tc>
        <w:tc>
          <w:tcPr>
            <w:tcW w:w="1733"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0,02</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color w:val="FF0000"/>
                <w:sz w:val="24"/>
                <w:szCs w:val="24"/>
              </w:rPr>
            </w:pPr>
            <w:r>
              <w:rPr>
                <w:rFonts w:ascii="Times New Roman" w:eastAsia="Times New Roman" w:hAnsi="Times New Roman"/>
                <w:color w:val="000000" w:themeColor="text1"/>
                <w:sz w:val="24"/>
                <w:szCs w:val="24"/>
              </w:rPr>
              <w:t>0,25</w:t>
            </w:r>
          </w:p>
        </w:tc>
      </w:tr>
      <w:tr w:rsidR="00487CA2" w:rsidTr="00487CA2">
        <w:trPr>
          <w:trHeight w:hRule="exact" w:val="340"/>
        </w:trPr>
        <w:tc>
          <w:tcPr>
            <w:tcW w:w="5217" w:type="dxa"/>
            <w:tcBorders>
              <w:top w:val="single" w:sz="4" w:space="0" w:color="000000"/>
              <w:left w:val="single" w:sz="4" w:space="0" w:color="000000"/>
              <w:bottom w:val="single" w:sz="4" w:space="0" w:color="000000"/>
              <w:right w:val="nil"/>
            </w:tcBorders>
            <w:vAlign w:val="bottom"/>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для ведения крестьянско-фермерского хозяйства</w:t>
            </w:r>
          </w:p>
        </w:tc>
        <w:tc>
          <w:tcPr>
            <w:tcW w:w="1733"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2,00*</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r w:rsidR="00487CA2" w:rsidTr="00487CA2">
        <w:trPr>
          <w:trHeight w:hRule="exact" w:val="340"/>
        </w:trPr>
        <w:tc>
          <w:tcPr>
            <w:tcW w:w="5217" w:type="dxa"/>
            <w:tcBorders>
              <w:top w:val="single" w:sz="4" w:space="0" w:color="000000"/>
              <w:left w:val="single" w:sz="4" w:space="0" w:color="000000"/>
              <w:bottom w:val="single" w:sz="4" w:space="0" w:color="000000"/>
              <w:right w:val="nil"/>
            </w:tcBorders>
            <w:vAlign w:val="bottom"/>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для блокирования жилой застройки</w:t>
            </w:r>
          </w:p>
        </w:tc>
        <w:tc>
          <w:tcPr>
            <w:tcW w:w="1733"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0,06</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0,125</w:t>
            </w:r>
          </w:p>
        </w:tc>
      </w:tr>
    </w:tbl>
    <w:p w:rsidR="00487CA2" w:rsidRDefault="00487CA2" w:rsidP="00487CA2">
      <w:pPr>
        <w:spacing w:after="0" w:line="240" w:lineRule="auto"/>
        <w:jc w:val="both"/>
        <w:rPr>
          <w:rFonts w:ascii="Times New Roman" w:eastAsia="Times New Roman" w:hAnsi="Times New Roman"/>
          <w:b/>
          <w:i/>
          <w:sz w:val="24"/>
          <w:szCs w:val="24"/>
        </w:rPr>
      </w:pPr>
      <w:r>
        <w:rPr>
          <w:rFonts w:ascii="Times New Roman" w:eastAsia="Times New Roman" w:hAnsi="Times New Roman"/>
          <w:sz w:val="24"/>
          <w:szCs w:val="24"/>
        </w:rPr>
        <w:t xml:space="preserve">* </w:t>
      </w:r>
      <w:r>
        <w:rPr>
          <w:rFonts w:ascii="Times New Roman" w:hAnsi="Times New Roman"/>
          <w:sz w:val="24"/>
          <w:szCs w:val="24"/>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w:t>
      </w:r>
      <w:r>
        <w:rPr>
          <w:rFonts w:ascii="Times New Roman" w:hAnsi="Times New Roman"/>
          <w:sz w:val="24"/>
          <w:szCs w:val="24"/>
        </w:rPr>
        <w:lastRenderedPageBreak/>
        <w:t>целях производства сельскохозяйственной продукции по технологии, допускающей использование земельных участков размерами менее 2 га</w:t>
      </w:r>
      <w:r>
        <w:rPr>
          <w:rFonts w:ascii="Times New Roman" w:eastAsia="Times New Roman" w:hAnsi="Times New Roman"/>
          <w:sz w:val="24"/>
          <w:szCs w:val="24"/>
        </w:rPr>
        <w:t>.</w:t>
      </w:r>
    </w:p>
    <w:p w:rsidR="00487CA2" w:rsidRDefault="00487CA2" w:rsidP="00487CA2">
      <w:pPr>
        <w:spacing w:before="280" w:after="280" w:line="240" w:lineRule="auto"/>
        <w:ind w:firstLine="709"/>
        <w:jc w:val="both"/>
        <w:rPr>
          <w:rFonts w:ascii="Times New Roman" w:eastAsia="Times New Roman" w:hAnsi="Times New Roman"/>
          <w:sz w:val="24"/>
          <w:szCs w:val="24"/>
        </w:rPr>
      </w:pPr>
      <w:r>
        <w:rPr>
          <w:rFonts w:ascii="Times New Roman" w:eastAsia="Times New Roman" w:hAnsi="Times New Roman"/>
          <w:b/>
          <w:i/>
          <w:sz w:val="24"/>
          <w:szCs w:val="24"/>
        </w:rPr>
        <w:t>2.3. Нормативные параметры застройки сельского поселения.</w:t>
      </w:r>
    </w:p>
    <w:p w:rsidR="00487CA2" w:rsidRDefault="00487CA2" w:rsidP="00487CA2">
      <w:pPr>
        <w:spacing w:before="280" w:after="28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2.3.1. </w:t>
      </w:r>
      <w:r>
        <w:rPr>
          <w:rFonts w:ascii="Times New Roman" w:hAnsi="Times New Roman"/>
          <w:bCs/>
          <w:sz w:val="24"/>
          <w:szCs w:val="24"/>
        </w:rPr>
        <w:t>Показателями интенсивности использования территории населенных пунктов сельского поселения.</w:t>
      </w:r>
    </w:p>
    <w:tbl>
      <w:tblPr>
        <w:tblW w:w="0" w:type="auto"/>
        <w:tblInd w:w="-10" w:type="dxa"/>
        <w:tblLayout w:type="fixed"/>
        <w:tblLook w:val="04A0" w:firstRow="1" w:lastRow="0" w:firstColumn="1" w:lastColumn="0" w:noHBand="0" w:noVBand="1"/>
      </w:tblPr>
      <w:tblGrid>
        <w:gridCol w:w="6062"/>
        <w:gridCol w:w="3422"/>
      </w:tblGrid>
      <w:tr w:rsidR="00487CA2" w:rsidTr="00487CA2">
        <w:trPr>
          <w:trHeight w:val="276"/>
        </w:trPr>
        <w:tc>
          <w:tcPr>
            <w:tcW w:w="6062" w:type="dxa"/>
            <w:vMerge w:val="restart"/>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Типы застройки</w:t>
            </w:r>
          </w:p>
        </w:tc>
        <w:tc>
          <w:tcPr>
            <w:tcW w:w="3422" w:type="dxa"/>
            <w:vMerge w:val="restart"/>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Коэффициент застройки</w:t>
            </w:r>
          </w:p>
        </w:tc>
      </w:tr>
      <w:tr w:rsidR="00487CA2" w:rsidTr="00487CA2">
        <w:trPr>
          <w:trHeight w:val="276"/>
        </w:trPr>
        <w:tc>
          <w:tcPr>
            <w:tcW w:w="6062" w:type="dxa"/>
            <w:vMerge/>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p>
        </w:tc>
        <w:tc>
          <w:tcPr>
            <w:tcW w:w="3422" w:type="dxa"/>
            <w:vMerge/>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p>
        </w:tc>
      </w:tr>
      <w:tr w:rsidR="00487CA2" w:rsidTr="00487CA2">
        <w:tc>
          <w:tcPr>
            <w:tcW w:w="606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Малоэтажная жилая застройка</w:t>
            </w:r>
          </w:p>
        </w:tc>
        <w:tc>
          <w:tcPr>
            <w:tcW w:w="3422"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0,60</w:t>
            </w:r>
          </w:p>
        </w:tc>
      </w:tr>
      <w:tr w:rsidR="00487CA2" w:rsidTr="00487CA2">
        <w:tc>
          <w:tcPr>
            <w:tcW w:w="606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малоэтажная блокированная жилая застройка (1 -2 этажа)</w:t>
            </w:r>
          </w:p>
        </w:tc>
        <w:tc>
          <w:tcPr>
            <w:tcW w:w="3422"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0,40</w:t>
            </w:r>
          </w:p>
        </w:tc>
      </w:tr>
      <w:tr w:rsidR="00487CA2" w:rsidTr="00487CA2">
        <w:tc>
          <w:tcPr>
            <w:tcW w:w="606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Личное подсобное хозяйство:</w:t>
            </w:r>
          </w:p>
        </w:tc>
        <w:tc>
          <w:tcPr>
            <w:tcW w:w="3422" w:type="dxa"/>
            <w:tcBorders>
              <w:top w:val="single" w:sz="4" w:space="0" w:color="000000"/>
              <w:left w:val="single" w:sz="4" w:space="0" w:color="000000"/>
              <w:bottom w:val="single" w:sz="4" w:space="0" w:color="000000"/>
              <w:right w:val="single" w:sz="4" w:space="0" w:color="000000"/>
            </w:tcBorders>
            <w:vAlign w:val="center"/>
          </w:tcPr>
          <w:p w:rsidR="00487CA2" w:rsidRDefault="00487CA2">
            <w:pPr>
              <w:snapToGrid w:val="0"/>
              <w:spacing w:after="0" w:line="240" w:lineRule="auto"/>
              <w:jc w:val="center"/>
              <w:rPr>
                <w:rFonts w:ascii="Times New Roman" w:eastAsia="Times New Roman" w:hAnsi="Times New Roman"/>
                <w:sz w:val="24"/>
                <w:szCs w:val="24"/>
              </w:rPr>
            </w:pPr>
          </w:p>
        </w:tc>
      </w:tr>
      <w:tr w:rsidR="00487CA2" w:rsidTr="00487CA2">
        <w:tc>
          <w:tcPr>
            <w:tcW w:w="606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200 м</w:t>
            </w:r>
            <w:r>
              <w:rPr>
                <w:rFonts w:ascii="Times New Roman" w:eastAsia="Times New Roman" w:hAnsi="Times New Roman"/>
                <w:sz w:val="24"/>
                <w:szCs w:val="24"/>
                <w:vertAlign w:val="superscript"/>
              </w:rPr>
              <w:t>2</w:t>
            </w:r>
            <w:r>
              <w:rPr>
                <w:rFonts w:ascii="Times New Roman" w:eastAsia="Times New Roman" w:hAnsi="Times New Roman"/>
                <w:sz w:val="24"/>
                <w:szCs w:val="24"/>
              </w:rPr>
              <w:t>;</w:t>
            </w:r>
          </w:p>
        </w:tc>
        <w:tc>
          <w:tcPr>
            <w:tcW w:w="3422" w:type="dxa"/>
            <w:vMerge w:val="restart"/>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0,40</w:t>
            </w:r>
          </w:p>
        </w:tc>
      </w:tr>
      <w:tr w:rsidR="00487CA2" w:rsidTr="00487CA2">
        <w:tc>
          <w:tcPr>
            <w:tcW w:w="606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600-1200 м</w:t>
            </w:r>
            <w:r>
              <w:rPr>
                <w:rFonts w:ascii="Times New Roman" w:eastAsia="Times New Roman" w:hAnsi="Times New Roman"/>
                <w:sz w:val="24"/>
                <w:szCs w:val="24"/>
                <w:vertAlign w:val="superscript"/>
              </w:rPr>
              <w:t>2</w:t>
            </w:r>
            <w:r>
              <w:rPr>
                <w:rFonts w:ascii="Times New Roman" w:eastAsia="Times New Roman" w:hAnsi="Times New Roman"/>
                <w:sz w:val="24"/>
                <w:szCs w:val="24"/>
              </w:rPr>
              <w:t>;</w:t>
            </w:r>
          </w:p>
        </w:tc>
        <w:tc>
          <w:tcPr>
            <w:tcW w:w="3422" w:type="dxa"/>
            <w:vMerge/>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p>
        </w:tc>
      </w:tr>
      <w:tr w:rsidR="00487CA2" w:rsidTr="00487CA2">
        <w:tc>
          <w:tcPr>
            <w:tcW w:w="606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более 1200 м</w:t>
            </w:r>
            <w:r>
              <w:rPr>
                <w:rFonts w:ascii="Times New Roman" w:eastAsia="Times New Roman" w:hAnsi="Times New Roman"/>
                <w:sz w:val="24"/>
                <w:szCs w:val="24"/>
                <w:vertAlign w:val="superscript"/>
              </w:rPr>
              <w:t>2</w:t>
            </w:r>
            <w:r>
              <w:rPr>
                <w:rFonts w:ascii="Times New Roman" w:eastAsia="Times New Roman" w:hAnsi="Times New Roman"/>
                <w:sz w:val="24"/>
                <w:szCs w:val="24"/>
              </w:rPr>
              <w:t>.</w:t>
            </w:r>
          </w:p>
        </w:tc>
        <w:tc>
          <w:tcPr>
            <w:tcW w:w="3422" w:type="dxa"/>
            <w:vMerge/>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p>
        </w:tc>
      </w:tr>
    </w:tbl>
    <w:p w:rsidR="00487CA2" w:rsidRDefault="00487CA2" w:rsidP="00487CA2">
      <w:pPr>
        <w:spacing w:before="280"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2.3.2. Минимально допустимые размеры площадок дворового благоустройства и расстояния от окон жилых и общественных зданий до площадок:</w:t>
      </w:r>
    </w:p>
    <w:p w:rsidR="00487CA2" w:rsidRDefault="00487CA2" w:rsidP="00487CA2">
      <w:pPr>
        <w:spacing w:before="280" w:after="0" w:line="240" w:lineRule="auto"/>
        <w:jc w:val="both"/>
        <w:rPr>
          <w:rFonts w:ascii="Times New Roman" w:eastAsia="Times New Roman" w:hAnsi="Times New Roman"/>
          <w:sz w:val="24"/>
          <w:szCs w:val="24"/>
        </w:rPr>
      </w:pPr>
    </w:p>
    <w:tbl>
      <w:tblPr>
        <w:tblW w:w="0" w:type="auto"/>
        <w:tblInd w:w="-10" w:type="dxa"/>
        <w:tblLayout w:type="fixed"/>
        <w:tblLook w:val="04A0" w:firstRow="1" w:lastRow="0" w:firstColumn="1" w:lastColumn="0" w:noHBand="0" w:noVBand="1"/>
      </w:tblPr>
      <w:tblGrid>
        <w:gridCol w:w="3032"/>
        <w:gridCol w:w="2076"/>
        <w:gridCol w:w="1642"/>
        <w:gridCol w:w="2840"/>
      </w:tblGrid>
      <w:tr w:rsidR="00487CA2" w:rsidTr="00487CA2">
        <w:tc>
          <w:tcPr>
            <w:tcW w:w="303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Площадки</w:t>
            </w:r>
          </w:p>
        </w:tc>
        <w:tc>
          <w:tcPr>
            <w:tcW w:w="2076"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Удельный размер площадки, </w:t>
            </w:r>
            <w:proofErr w:type="spellStart"/>
            <w:r>
              <w:rPr>
                <w:rFonts w:ascii="Times New Roman" w:eastAsia="Times New Roman" w:hAnsi="Times New Roman"/>
                <w:sz w:val="24"/>
                <w:szCs w:val="24"/>
              </w:rPr>
              <w:t>кв.м</w:t>
            </w:r>
            <w:proofErr w:type="spellEnd"/>
            <w:r>
              <w:rPr>
                <w:rFonts w:ascii="Times New Roman" w:eastAsia="Times New Roman" w:hAnsi="Times New Roman"/>
                <w:sz w:val="24"/>
                <w:szCs w:val="24"/>
              </w:rPr>
              <w:t>./чел</w:t>
            </w:r>
          </w:p>
        </w:tc>
        <w:tc>
          <w:tcPr>
            <w:tcW w:w="164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Средний размер одной</w:t>
            </w:r>
          </w:p>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площадки, </w:t>
            </w:r>
            <w:proofErr w:type="spellStart"/>
            <w:r>
              <w:rPr>
                <w:rFonts w:ascii="Times New Roman" w:eastAsia="Times New Roman" w:hAnsi="Times New Roman"/>
                <w:sz w:val="24"/>
                <w:szCs w:val="24"/>
              </w:rPr>
              <w:t>кв.м</w:t>
            </w:r>
            <w:proofErr w:type="spellEnd"/>
            <w:r>
              <w:rPr>
                <w:rFonts w:ascii="Times New Roman" w:eastAsia="Times New Roman" w:hAnsi="Times New Roman"/>
                <w:sz w:val="24"/>
                <w:szCs w:val="24"/>
              </w:rPr>
              <w:t>.</w:t>
            </w:r>
          </w:p>
        </w:tc>
        <w:tc>
          <w:tcPr>
            <w:tcW w:w="2840"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Расстояние до окон жилых и общественных зданий, м</w:t>
            </w:r>
          </w:p>
        </w:tc>
      </w:tr>
      <w:tr w:rsidR="00487CA2" w:rsidTr="00487CA2">
        <w:tc>
          <w:tcPr>
            <w:tcW w:w="303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Для игр детей дошкольного и младшего школьного возраста</w:t>
            </w:r>
          </w:p>
        </w:tc>
        <w:tc>
          <w:tcPr>
            <w:tcW w:w="2076"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0,7-1,0</w:t>
            </w:r>
          </w:p>
        </w:tc>
        <w:tc>
          <w:tcPr>
            <w:tcW w:w="164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c>
          <w:tcPr>
            <w:tcW w:w="2840"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r>
      <w:tr w:rsidR="00487CA2" w:rsidTr="00487CA2">
        <w:tc>
          <w:tcPr>
            <w:tcW w:w="303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Для отдыха взрослого населения</w:t>
            </w:r>
          </w:p>
        </w:tc>
        <w:tc>
          <w:tcPr>
            <w:tcW w:w="2076"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0,1-0,2</w:t>
            </w:r>
          </w:p>
        </w:tc>
        <w:tc>
          <w:tcPr>
            <w:tcW w:w="164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2840"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r>
      <w:tr w:rsidR="00487CA2" w:rsidTr="00487CA2">
        <w:tc>
          <w:tcPr>
            <w:tcW w:w="303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Для занятий физкультурой</w:t>
            </w:r>
          </w:p>
        </w:tc>
        <w:tc>
          <w:tcPr>
            <w:tcW w:w="2076"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1,5-2,0</w:t>
            </w:r>
          </w:p>
        </w:tc>
        <w:tc>
          <w:tcPr>
            <w:tcW w:w="164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w:t>
            </w:r>
          </w:p>
        </w:tc>
        <w:tc>
          <w:tcPr>
            <w:tcW w:w="2840"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10-40</w:t>
            </w:r>
          </w:p>
        </w:tc>
      </w:tr>
      <w:tr w:rsidR="00487CA2" w:rsidTr="00487CA2">
        <w:tc>
          <w:tcPr>
            <w:tcW w:w="303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Для хозяйственных целей</w:t>
            </w:r>
          </w:p>
        </w:tc>
        <w:tc>
          <w:tcPr>
            <w:tcW w:w="2076"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0,3-0,4</w:t>
            </w:r>
          </w:p>
        </w:tc>
        <w:tc>
          <w:tcPr>
            <w:tcW w:w="164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2840"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p>
        </w:tc>
      </w:tr>
      <w:tr w:rsidR="00487CA2" w:rsidTr="00487CA2">
        <w:tc>
          <w:tcPr>
            <w:tcW w:w="303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Для выгула собак</w:t>
            </w:r>
          </w:p>
        </w:tc>
        <w:tc>
          <w:tcPr>
            <w:tcW w:w="2076"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0,1-0,3</w:t>
            </w:r>
          </w:p>
        </w:tc>
        <w:tc>
          <w:tcPr>
            <w:tcW w:w="164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w:t>
            </w:r>
          </w:p>
        </w:tc>
        <w:tc>
          <w:tcPr>
            <w:tcW w:w="2840"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40</w:t>
            </w:r>
          </w:p>
        </w:tc>
      </w:tr>
      <w:tr w:rsidR="00487CA2" w:rsidTr="00487CA2">
        <w:tc>
          <w:tcPr>
            <w:tcW w:w="303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Для стоянки автомашин</w:t>
            </w:r>
          </w:p>
        </w:tc>
        <w:tc>
          <w:tcPr>
            <w:tcW w:w="2076"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0,8-2,5</w:t>
            </w:r>
          </w:p>
        </w:tc>
        <w:tc>
          <w:tcPr>
            <w:tcW w:w="164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 (18)*</w:t>
            </w:r>
          </w:p>
        </w:tc>
        <w:tc>
          <w:tcPr>
            <w:tcW w:w="2840"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10-50</w:t>
            </w:r>
          </w:p>
        </w:tc>
      </w:tr>
    </w:tbl>
    <w:p w:rsidR="00487CA2" w:rsidRDefault="00487CA2" w:rsidP="00487CA2">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 на одно </w:t>
      </w:r>
      <w:proofErr w:type="spellStart"/>
      <w:r>
        <w:rPr>
          <w:rFonts w:ascii="Times New Roman" w:eastAsia="Times New Roman" w:hAnsi="Times New Roman"/>
          <w:sz w:val="24"/>
          <w:szCs w:val="24"/>
        </w:rPr>
        <w:t>машино</w:t>
      </w:r>
      <w:proofErr w:type="spellEnd"/>
      <w:r>
        <w:rPr>
          <w:rFonts w:ascii="Times New Roman" w:eastAsia="Times New Roman" w:hAnsi="Times New Roman"/>
          <w:sz w:val="24"/>
          <w:szCs w:val="24"/>
        </w:rPr>
        <w:t>-место</w:t>
      </w:r>
    </w:p>
    <w:p w:rsidR="00487CA2" w:rsidRDefault="00487CA2" w:rsidP="00487CA2">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Примечания:</w:t>
      </w:r>
    </w:p>
    <w:p w:rsidR="00487CA2" w:rsidRDefault="00487CA2" w:rsidP="00487CA2">
      <w:pPr>
        <w:numPr>
          <w:ilvl w:val="0"/>
          <w:numId w:val="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Хозяйственные площадки следует располагать не далее 100м от наиболее удаленного входа в жилое здание.</w:t>
      </w:r>
    </w:p>
    <w:p w:rsidR="00487CA2" w:rsidRDefault="00487CA2" w:rsidP="00487CA2">
      <w:pPr>
        <w:numPr>
          <w:ilvl w:val="0"/>
          <w:numId w:val="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Расстояние от площадки для мусоросборников до площадок для игр детей, отдыха взрослых и занятий физкультурой следует принимать не менее 20м.</w:t>
      </w:r>
    </w:p>
    <w:p w:rsidR="00487CA2" w:rsidRDefault="00487CA2" w:rsidP="00487CA2">
      <w:pPr>
        <w:numPr>
          <w:ilvl w:val="0"/>
          <w:numId w:val="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Расстояние от площадки для сушки белья не нормируется.</w:t>
      </w:r>
    </w:p>
    <w:p w:rsidR="00487CA2" w:rsidRDefault="00487CA2" w:rsidP="00487CA2">
      <w:pPr>
        <w:numPr>
          <w:ilvl w:val="0"/>
          <w:numId w:val="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Расстояние от площадок для занятий физкультурой устанавливается в зависимости от их шумовых характеристик.</w:t>
      </w:r>
    </w:p>
    <w:p w:rsidR="00487CA2" w:rsidRDefault="00487CA2" w:rsidP="00487CA2">
      <w:pPr>
        <w:numPr>
          <w:ilvl w:val="0"/>
          <w:numId w:val="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487CA2" w:rsidRDefault="00487CA2" w:rsidP="00487CA2">
      <w:pPr>
        <w:numPr>
          <w:ilvl w:val="0"/>
          <w:numId w:val="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487CA2" w:rsidRDefault="00487CA2" w:rsidP="00487CA2">
      <w:pPr>
        <w:numPr>
          <w:ilvl w:val="0"/>
          <w:numId w:val="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487CA2" w:rsidRDefault="00487CA2" w:rsidP="00487CA2">
      <w:pPr>
        <w:spacing w:before="280"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2.3.3. Расстояние до красной линии от построек на приусадебном земельном участке.</w:t>
      </w:r>
    </w:p>
    <w:p w:rsidR="00487CA2" w:rsidRDefault="00487CA2" w:rsidP="00487CA2">
      <w:pPr>
        <w:spacing w:before="280" w:after="0" w:line="240" w:lineRule="auto"/>
        <w:ind w:firstLine="709"/>
        <w:jc w:val="both"/>
        <w:rPr>
          <w:rFonts w:ascii="Times New Roman" w:eastAsia="Times New Roman" w:hAnsi="Times New Roman"/>
          <w:sz w:val="24"/>
          <w:szCs w:val="24"/>
        </w:rPr>
      </w:pPr>
    </w:p>
    <w:tbl>
      <w:tblPr>
        <w:tblW w:w="0" w:type="auto"/>
        <w:tblInd w:w="108" w:type="dxa"/>
        <w:tblLayout w:type="fixed"/>
        <w:tblLook w:val="04A0" w:firstRow="1" w:lastRow="0" w:firstColumn="1" w:lastColumn="0" w:noHBand="0" w:noVBand="1"/>
      </w:tblPr>
      <w:tblGrid>
        <w:gridCol w:w="5695"/>
        <w:gridCol w:w="1489"/>
        <w:gridCol w:w="2406"/>
      </w:tblGrid>
      <w:tr w:rsidR="00487CA2" w:rsidTr="00487CA2">
        <w:tc>
          <w:tcPr>
            <w:tcW w:w="5695" w:type="dxa"/>
            <w:vMerge w:val="restart"/>
            <w:tcBorders>
              <w:top w:val="single" w:sz="4" w:space="0" w:color="000000"/>
              <w:left w:val="single" w:sz="4" w:space="0" w:color="000000"/>
              <w:bottom w:val="single" w:sz="4" w:space="0" w:color="000000"/>
              <w:right w:val="nil"/>
            </w:tcBorders>
            <w:vAlign w:val="center"/>
          </w:tcPr>
          <w:p w:rsidR="00487CA2" w:rsidRDefault="00487CA2">
            <w:pPr>
              <w:snapToGrid w:val="0"/>
              <w:spacing w:after="0" w:line="240" w:lineRule="auto"/>
              <w:rPr>
                <w:rFonts w:ascii="Times New Roman" w:eastAsia="Times New Roman" w:hAnsi="Times New Roman"/>
                <w:sz w:val="24"/>
                <w:szCs w:val="24"/>
              </w:rPr>
            </w:pPr>
          </w:p>
        </w:tc>
        <w:tc>
          <w:tcPr>
            <w:tcW w:w="3895" w:type="dxa"/>
            <w:gridSpan w:val="2"/>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Расстояние от красной линии (не менее)</w:t>
            </w:r>
          </w:p>
        </w:tc>
      </w:tr>
      <w:tr w:rsidR="00487CA2" w:rsidTr="00487CA2">
        <w:tc>
          <w:tcPr>
            <w:tcW w:w="5695" w:type="dxa"/>
            <w:vMerge/>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p>
        </w:tc>
        <w:tc>
          <w:tcPr>
            <w:tcW w:w="1489"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улиц </w:t>
            </w:r>
          </w:p>
        </w:tc>
        <w:tc>
          <w:tcPr>
            <w:tcW w:w="2406"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проездов</w:t>
            </w:r>
          </w:p>
        </w:tc>
      </w:tr>
      <w:tr w:rsidR="00487CA2" w:rsidTr="00487CA2">
        <w:tc>
          <w:tcPr>
            <w:tcW w:w="5695"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от усадебного, одно-двухквартирного и блокированного дома</w:t>
            </w:r>
          </w:p>
        </w:tc>
        <w:tc>
          <w:tcPr>
            <w:tcW w:w="1489"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p>
        </w:tc>
        <w:tc>
          <w:tcPr>
            <w:tcW w:w="2406"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p>
        </w:tc>
      </w:tr>
      <w:tr w:rsidR="00487CA2" w:rsidTr="00487CA2">
        <w:tc>
          <w:tcPr>
            <w:tcW w:w="5695"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от хозяйственных построек </w:t>
            </w:r>
          </w:p>
        </w:tc>
        <w:tc>
          <w:tcPr>
            <w:tcW w:w="1489"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p>
        </w:tc>
        <w:tc>
          <w:tcPr>
            <w:tcW w:w="2406"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p>
        </w:tc>
      </w:tr>
    </w:tbl>
    <w:p w:rsidR="00487CA2" w:rsidRDefault="00487CA2" w:rsidP="00487CA2">
      <w:pPr>
        <w:spacing w:before="280" w:after="0" w:line="240" w:lineRule="auto"/>
        <w:ind w:firstLine="709"/>
        <w:jc w:val="both"/>
        <w:rPr>
          <w:rFonts w:ascii="Times New Roman" w:eastAsia="Times New Roman" w:hAnsi="Times New Roman"/>
          <w:bCs/>
          <w:sz w:val="24"/>
          <w:szCs w:val="24"/>
        </w:rPr>
      </w:pPr>
      <w:r>
        <w:rPr>
          <w:rFonts w:ascii="Times New Roman" w:eastAsia="Times New Roman" w:hAnsi="Times New Roman"/>
          <w:sz w:val="24"/>
          <w:szCs w:val="24"/>
        </w:rPr>
        <w:t>2.3.4. Минимальные расстояния</w:t>
      </w:r>
      <w:r>
        <w:rPr>
          <w:rFonts w:ascii="Times New Roman" w:eastAsia="Times New Roman" w:hAnsi="Times New Roman"/>
          <w:bCs/>
          <w:sz w:val="24"/>
          <w:szCs w:val="24"/>
        </w:rPr>
        <w:t xml:space="preserve"> между зданиями, а также между крайними строениями и группами строений на </w:t>
      </w:r>
      <w:proofErr w:type="spellStart"/>
      <w:r>
        <w:rPr>
          <w:rFonts w:ascii="Times New Roman" w:eastAsia="Times New Roman" w:hAnsi="Times New Roman"/>
          <w:bCs/>
          <w:sz w:val="24"/>
          <w:szCs w:val="24"/>
        </w:rPr>
        <w:t>приквартирных</w:t>
      </w:r>
      <w:proofErr w:type="spellEnd"/>
      <w:r>
        <w:rPr>
          <w:rFonts w:ascii="Times New Roman" w:eastAsia="Times New Roman" w:hAnsi="Times New Roman"/>
          <w:bCs/>
          <w:sz w:val="24"/>
          <w:szCs w:val="24"/>
        </w:rPr>
        <w:t xml:space="preserve"> участках принимаются в соответствии с требованиями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487CA2" w:rsidRDefault="00487CA2" w:rsidP="00487CA2">
      <w:pPr>
        <w:spacing w:after="280" w:line="240" w:lineRule="auto"/>
        <w:ind w:firstLine="709"/>
        <w:jc w:val="both"/>
        <w:rPr>
          <w:rFonts w:ascii="Times New Roman" w:eastAsia="Times New Roman" w:hAnsi="Times New Roman"/>
          <w:sz w:val="24"/>
          <w:szCs w:val="24"/>
        </w:rPr>
      </w:pPr>
      <w:r>
        <w:rPr>
          <w:rFonts w:ascii="Times New Roman" w:eastAsia="Times New Roman" w:hAnsi="Times New Roman"/>
          <w:bCs/>
          <w:sz w:val="24"/>
          <w:szCs w:val="24"/>
        </w:rPr>
        <w:t>Расстояния между жилыми, жилыми и общественными, а также размещаемыми в застройке производственными зданиями на территории сельского поселения следует принимать на основе расчетов инсоляции и освещенности согласно требованиям действующих санитарных правил и нормативов, норм инсоляции, приведенных в разделе «Охрана окружающей среды» (подраздел «Регулирование микроклимата»).</w:t>
      </w:r>
    </w:p>
    <w:tbl>
      <w:tblPr>
        <w:tblW w:w="0" w:type="auto"/>
        <w:tblInd w:w="-10" w:type="dxa"/>
        <w:tblLayout w:type="fixed"/>
        <w:tblLook w:val="04A0" w:firstRow="1" w:lastRow="0" w:firstColumn="1" w:lastColumn="0" w:noHBand="0" w:noVBand="1"/>
      </w:tblPr>
      <w:tblGrid>
        <w:gridCol w:w="1758"/>
        <w:gridCol w:w="3208"/>
        <w:gridCol w:w="4624"/>
      </w:tblGrid>
      <w:tr w:rsidR="00487CA2" w:rsidTr="00487CA2">
        <w:tc>
          <w:tcPr>
            <w:tcW w:w="175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Высота дома </w:t>
            </w:r>
          </w:p>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(количество этажей)</w:t>
            </w:r>
          </w:p>
        </w:tc>
        <w:tc>
          <w:tcPr>
            <w:tcW w:w="320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Расстояние между длинными сторонами зданий (не менее), м</w:t>
            </w:r>
          </w:p>
        </w:tc>
        <w:tc>
          <w:tcPr>
            <w:tcW w:w="4624"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Расстояние между длинными сторонами и торцами зданий с окнами из жилых комнат (не менее), м </w:t>
            </w:r>
          </w:p>
        </w:tc>
      </w:tr>
      <w:tr w:rsidR="00487CA2" w:rsidTr="00487CA2">
        <w:tc>
          <w:tcPr>
            <w:tcW w:w="175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w:t>
            </w:r>
          </w:p>
        </w:tc>
        <w:tc>
          <w:tcPr>
            <w:tcW w:w="320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r>
              <w:rPr>
                <w:rFonts w:ascii="Times New Roman" w:eastAsia="Times New Roman" w:hAnsi="Times New Roman"/>
                <w:sz w:val="24"/>
                <w:szCs w:val="24"/>
                <w:vertAlign w:val="superscript"/>
              </w:rPr>
              <w:t>*</w:t>
            </w:r>
          </w:p>
        </w:tc>
        <w:tc>
          <w:tcPr>
            <w:tcW w:w="4624"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r>
              <w:rPr>
                <w:rFonts w:ascii="Times New Roman" w:eastAsia="Times New Roman" w:hAnsi="Times New Roman"/>
                <w:sz w:val="24"/>
                <w:szCs w:val="24"/>
                <w:vertAlign w:val="superscript"/>
              </w:rPr>
              <w:t>*</w:t>
            </w:r>
          </w:p>
        </w:tc>
      </w:tr>
    </w:tbl>
    <w:p w:rsidR="00487CA2" w:rsidRDefault="00487CA2" w:rsidP="00487CA2">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487CA2" w:rsidRDefault="00487CA2" w:rsidP="00487CA2">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Минимальное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487CA2" w:rsidRDefault="00487CA2" w:rsidP="00487CA2">
      <w:pPr>
        <w:spacing w:before="280" w:after="280" w:line="240" w:lineRule="auto"/>
        <w:ind w:firstLine="709"/>
        <w:jc w:val="both"/>
      </w:pPr>
      <w:r>
        <w:rPr>
          <w:rFonts w:ascii="Times New Roman" w:eastAsia="Times New Roman" w:hAnsi="Times New Roman"/>
          <w:sz w:val="24"/>
          <w:szCs w:val="24"/>
        </w:rPr>
        <w:t xml:space="preserve">2.3.5. </w:t>
      </w:r>
      <w:r>
        <w:rPr>
          <w:rFonts w:ascii="Times New Roman" w:eastAsia="Times New Roman" w:hAnsi="Times New Roman"/>
          <w:bCs/>
          <w:sz w:val="24"/>
          <w:szCs w:val="24"/>
        </w:rPr>
        <w:t>До границы соседнего земельного участка расстояния по санитарно-бытовым и зооветеринарным требованиям должны быть не менее:</w:t>
      </w:r>
    </w:p>
    <w:tbl>
      <w:tblPr>
        <w:tblW w:w="0" w:type="auto"/>
        <w:tblInd w:w="108" w:type="dxa"/>
        <w:tblLayout w:type="fixed"/>
        <w:tblLook w:val="04A0" w:firstRow="1" w:lastRow="0" w:firstColumn="1" w:lastColumn="0" w:noHBand="0" w:noVBand="1"/>
      </w:tblPr>
      <w:tblGrid>
        <w:gridCol w:w="5615"/>
        <w:gridCol w:w="3975"/>
      </w:tblGrid>
      <w:tr w:rsidR="00487CA2" w:rsidTr="00487CA2">
        <w:tc>
          <w:tcPr>
            <w:tcW w:w="5615" w:type="dxa"/>
            <w:tcBorders>
              <w:top w:val="single" w:sz="4" w:space="0" w:color="000000"/>
              <w:left w:val="single" w:sz="4" w:space="0" w:color="000000"/>
              <w:bottom w:val="single" w:sz="4" w:space="0" w:color="000000"/>
              <w:right w:val="nil"/>
            </w:tcBorders>
            <w:vAlign w:val="center"/>
          </w:tcPr>
          <w:p w:rsidR="00487CA2" w:rsidRDefault="00487CA2">
            <w:pPr>
              <w:snapToGrid w:val="0"/>
              <w:spacing w:after="0" w:line="240" w:lineRule="auto"/>
            </w:pPr>
          </w:p>
        </w:tc>
        <w:tc>
          <w:tcPr>
            <w:tcW w:w="3975"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Расстояние до границ соседнего участка, м</w:t>
            </w:r>
          </w:p>
        </w:tc>
      </w:tr>
      <w:tr w:rsidR="00487CA2" w:rsidTr="00487CA2">
        <w:tc>
          <w:tcPr>
            <w:tcW w:w="5615"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от усадебного, одно-двухквартирного и блокированного дома</w:t>
            </w:r>
          </w:p>
        </w:tc>
        <w:tc>
          <w:tcPr>
            <w:tcW w:w="3975"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3,0</w:t>
            </w:r>
          </w:p>
        </w:tc>
      </w:tr>
      <w:tr w:rsidR="00487CA2" w:rsidTr="00487CA2">
        <w:tc>
          <w:tcPr>
            <w:tcW w:w="5615"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от построек для содержания скота и птицы </w:t>
            </w:r>
          </w:p>
        </w:tc>
        <w:tc>
          <w:tcPr>
            <w:tcW w:w="3975"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3,0</w:t>
            </w:r>
          </w:p>
        </w:tc>
      </w:tr>
      <w:tr w:rsidR="00487CA2" w:rsidTr="00487CA2">
        <w:tc>
          <w:tcPr>
            <w:tcW w:w="5615"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от бани, гаража и других построек</w:t>
            </w:r>
          </w:p>
        </w:tc>
        <w:tc>
          <w:tcPr>
            <w:tcW w:w="3975"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3,0</w:t>
            </w:r>
          </w:p>
        </w:tc>
      </w:tr>
      <w:tr w:rsidR="00487CA2" w:rsidTr="00487CA2">
        <w:tc>
          <w:tcPr>
            <w:tcW w:w="5615"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от стволов высокорослых деревьев</w:t>
            </w:r>
          </w:p>
        </w:tc>
        <w:tc>
          <w:tcPr>
            <w:tcW w:w="3975"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3,0</w:t>
            </w:r>
          </w:p>
        </w:tc>
      </w:tr>
      <w:tr w:rsidR="00487CA2" w:rsidTr="00487CA2">
        <w:tc>
          <w:tcPr>
            <w:tcW w:w="5615"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от стволов среднерослых деревьев</w:t>
            </w:r>
          </w:p>
        </w:tc>
        <w:tc>
          <w:tcPr>
            <w:tcW w:w="3975"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w:t>
            </w:r>
          </w:p>
        </w:tc>
      </w:tr>
      <w:tr w:rsidR="00487CA2" w:rsidTr="00487CA2">
        <w:tc>
          <w:tcPr>
            <w:tcW w:w="5615"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от кустарника</w:t>
            </w:r>
          </w:p>
        </w:tc>
        <w:tc>
          <w:tcPr>
            <w:tcW w:w="3975"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bCs/>
                <w:sz w:val="24"/>
                <w:szCs w:val="24"/>
              </w:rPr>
            </w:pPr>
            <w:r>
              <w:rPr>
                <w:rFonts w:ascii="Times New Roman" w:eastAsia="Times New Roman" w:hAnsi="Times New Roman"/>
                <w:sz w:val="24"/>
                <w:szCs w:val="24"/>
              </w:rPr>
              <w:t>1,0</w:t>
            </w:r>
          </w:p>
        </w:tc>
      </w:tr>
    </w:tbl>
    <w:p w:rsidR="00487CA2" w:rsidRDefault="00487CA2" w:rsidP="00487CA2">
      <w:pPr>
        <w:spacing w:before="280"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2.3.6.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Размеры хозяйственных построек, размещаемых в сельских населенных пунктах на придомовых и </w:t>
      </w:r>
      <w:proofErr w:type="spellStart"/>
      <w:r>
        <w:rPr>
          <w:rFonts w:ascii="Times New Roman" w:eastAsia="Times New Roman" w:hAnsi="Times New Roman"/>
          <w:bCs/>
          <w:sz w:val="24"/>
          <w:szCs w:val="24"/>
        </w:rPr>
        <w:t>приквартирных</w:t>
      </w:r>
      <w:proofErr w:type="spellEnd"/>
      <w:r>
        <w:rPr>
          <w:rFonts w:ascii="Times New Roman" w:eastAsia="Times New Roman" w:hAnsi="Times New Roman"/>
          <w:bCs/>
          <w:sz w:val="24"/>
          <w:szCs w:val="24"/>
        </w:rPr>
        <w:t xml:space="preserve"> участках и </w:t>
      </w:r>
      <w:r>
        <w:rPr>
          <w:rFonts w:ascii="Times New Roman" w:eastAsia="Times New Roman" w:hAnsi="Times New Roman"/>
          <w:bCs/>
          <w:sz w:val="24"/>
          <w:szCs w:val="24"/>
        </w:rPr>
        <w:lastRenderedPageBreak/>
        <w:t>за пределами жилой зоны, следует принимать в соответствии с правилами землепользования и застройки.</w:t>
      </w:r>
    </w:p>
    <w:p w:rsidR="00487CA2" w:rsidRDefault="00487CA2" w:rsidP="00487CA2">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Расстояния от помещений (сооружений) для содержания и разведения животных до объектов жилой застройки должно быть не менее:</w:t>
      </w:r>
    </w:p>
    <w:p w:rsidR="00487CA2" w:rsidRDefault="00487CA2" w:rsidP="00487CA2">
      <w:pPr>
        <w:spacing w:after="0" w:line="240" w:lineRule="auto"/>
        <w:ind w:firstLine="709"/>
        <w:jc w:val="both"/>
        <w:rPr>
          <w:rFonts w:ascii="Times New Roman" w:eastAsia="Times New Roman" w:hAnsi="Times New Roman"/>
          <w:bCs/>
          <w:sz w:val="24"/>
          <w:szCs w:val="24"/>
        </w:rPr>
      </w:pPr>
    </w:p>
    <w:tbl>
      <w:tblPr>
        <w:tblW w:w="0" w:type="auto"/>
        <w:tblInd w:w="-10" w:type="dxa"/>
        <w:tblLayout w:type="fixed"/>
        <w:tblLook w:val="04A0" w:firstRow="1" w:lastRow="0" w:firstColumn="1" w:lastColumn="0" w:noHBand="0" w:noVBand="1"/>
      </w:tblPr>
      <w:tblGrid>
        <w:gridCol w:w="1999"/>
        <w:gridCol w:w="931"/>
        <w:gridCol w:w="1263"/>
        <w:gridCol w:w="983"/>
        <w:gridCol w:w="1347"/>
        <w:gridCol w:w="813"/>
        <w:gridCol w:w="998"/>
        <w:gridCol w:w="1256"/>
      </w:tblGrid>
      <w:tr w:rsidR="00487CA2" w:rsidTr="00487CA2">
        <w:tc>
          <w:tcPr>
            <w:tcW w:w="1999" w:type="dxa"/>
            <w:vMerge w:val="restart"/>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Нормативный разрыв, м</w:t>
            </w:r>
          </w:p>
        </w:tc>
        <w:tc>
          <w:tcPr>
            <w:tcW w:w="7591" w:type="dxa"/>
            <w:gridSpan w:val="7"/>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Поголовье (шт.)</w:t>
            </w:r>
          </w:p>
        </w:tc>
      </w:tr>
      <w:tr w:rsidR="00487CA2" w:rsidTr="00487CA2">
        <w:tc>
          <w:tcPr>
            <w:tcW w:w="1999" w:type="dxa"/>
            <w:vMerge/>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p>
        </w:tc>
        <w:tc>
          <w:tcPr>
            <w:tcW w:w="93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свиньи</w:t>
            </w:r>
          </w:p>
        </w:tc>
        <w:tc>
          <w:tcPr>
            <w:tcW w:w="1263"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коровы, бычки</w:t>
            </w:r>
          </w:p>
        </w:tc>
        <w:tc>
          <w:tcPr>
            <w:tcW w:w="983"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овцы, козы</w:t>
            </w:r>
          </w:p>
        </w:tc>
        <w:tc>
          <w:tcPr>
            <w:tcW w:w="1347"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кролики-матки</w:t>
            </w:r>
          </w:p>
        </w:tc>
        <w:tc>
          <w:tcPr>
            <w:tcW w:w="813"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птица</w:t>
            </w:r>
          </w:p>
        </w:tc>
        <w:tc>
          <w:tcPr>
            <w:tcW w:w="99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лошади</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нутрии, песцы</w:t>
            </w:r>
          </w:p>
        </w:tc>
      </w:tr>
      <w:tr w:rsidR="00487CA2" w:rsidTr="00487CA2">
        <w:tc>
          <w:tcPr>
            <w:tcW w:w="1999"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93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до 5</w:t>
            </w:r>
          </w:p>
        </w:tc>
        <w:tc>
          <w:tcPr>
            <w:tcW w:w="1263"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до 5</w:t>
            </w:r>
          </w:p>
        </w:tc>
        <w:tc>
          <w:tcPr>
            <w:tcW w:w="983"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до 10</w:t>
            </w:r>
          </w:p>
        </w:tc>
        <w:tc>
          <w:tcPr>
            <w:tcW w:w="1347"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до 10</w:t>
            </w:r>
          </w:p>
        </w:tc>
        <w:tc>
          <w:tcPr>
            <w:tcW w:w="813"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до 30</w:t>
            </w:r>
          </w:p>
        </w:tc>
        <w:tc>
          <w:tcPr>
            <w:tcW w:w="99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до 5</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до 5</w:t>
            </w:r>
          </w:p>
        </w:tc>
      </w:tr>
      <w:tr w:rsidR="00487CA2" w:rsidTr="00487CA2">
        <w:tc>
          <w:tcPr>
            <w:tcW w:w="1999"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p>
        </w:tc>
        <w:tc>
          <w:tcPr>
            <w:tcW w:w="93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до 8</w:t>
            </w:r>
          </w:p>
        </w:tc>
        <w:tc>
          <w:tcPr>
            <w:tcW w:w="1263"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до 8</w:t>
            </w:r>
          </w:p>
        </w:tc>
        <w:tc>
          <w:tcPr>
            <w:tcW w:w="983"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до 15</w:t>
            </w:r>
          </w:p>
        </w:tc>
        <w:tc>
          <w:tcPr>
            <w:tcW w:w="1347"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до 20</w:t>
            </w:r>
          </w:p>
        </w:tc>
        <w:tc>
          <w:tcPr>
            <w:tcW w:w="813"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до 45</w:t>
            </w:r>
          </w:p>
        </w:tc>
        <w:tc>
          <w:tcPr>
            <w:tcW w:w="99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до 8</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до 8</w:t>
            </w:r>
          </w:p>
        </w:tc>
      </w:tr>
      <w:tr w:rsidR="00487CA2" w:rsidTr="00487CA2">
        <w:tc>
          <w:tcPr>
            <w:tcW w:w="1999"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c>
          <w:tcPr>
            <w:tcW w:w="93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до 10</w:t>
            </w:r>
          </w:p>
        </w:tc>
        <w:tc>
          <w:tcPr>
            <w:tcW w:w="1263"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до 10</w:t>
            </w:r>
          </w:p>
        </w:tc>
        <w:tc>
          <w:tcPr>
            <w:tcW w:w="983"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до 20</w:t>
            </w:r>
          </w:p>
        </w:tc>
        <w:tc>
          <w:tcPr>
            <w:tcW w:w="1347"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до 30</w:t>
            </w:r>
          </w:p>
        </w:tc>
        <w:tc>
          <w:tcPr>
            <w:tcW w:w="813"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до 60</w:t>
            </w:r>
          </w:p>
        </w:tc>
        <w:tc>
          <w:tcPr>
            <w:tcW w:w="99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до 10</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до 10</w:t>
            </w:r>
          </w:p>
        </w:tc>
      </w:tr>
      <w:tr w:rsidR="00487CA2" w:rsidTr="00487CA2">
        <w:tc>
          <w:tcPr>
            <w:tcW w:w="1999"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40</w:t>
            </w:r>
          </w:p>
        </w:tc>
        <w:tc>
          <w:tcPr>
            <w:tcW w:w="93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до 15</w:t>
            </w:r>
          </w:p>
        </w:tc>
        <w:tc>
          <w:tcPr>
            <w:tcW w:w="1263"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до 15</w:t>
            </w:r>
          </w:p>
        </w:tc>
        <w:tc>
          <w:tcPr>
            <w:tcW w:w="983"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до 25</w:t>
            </w:r>
          </w:p>
        </w:tc>
        <w:tc>
          <w:tcPr>
            <w:tcW w:w="1347"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до 40</w:t>
            </w:r>
          </w:p>
        </w:tc>
        <w:tc>
          <w:tcPr>
            <w:tcW w:w="813"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до 75</w:t>
            </w:r>
          </w:p>
        </w:tc>
        <w:tc>
          <w:tcPr>
            <w:tcW w:w="99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до 15</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bCs/>
                <w:sz w:val="24"/>
                <w:szCs w:val="24"/>
              </w:rPr>
            </w:pPr>
            <w:r>
              <w:rPr>
                <w:rFonts w:ascii="Times New Roman" w:eastAsia="Times New Roman" w:hAnsi="Times New Roman"/>
                <w:sz w:val="24"/>
                <w:szCs w:val="24"/>
              </w:rPr>
              <w:t>до 15</w:t>
            </w:r>
          </w:p>
        </w:tc>
      </w:tr>
    </w:tbl>
    <w:p w:rsidR="00487CA2" w:rsidRDefault="00487CA2" w:rsidP="00487CA2">
      <w:pPr>
        <w:spacing w:before="280"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2.3.7. Расстояния от одно-, двухквартирных жилых домов и хозяйственных построек (сараев, гаражей, бань) на придомовом (</w:t>
      </w:r>
      <w:proofErr w:type="spellStart"/>
      <w:r>
        <w:rPr>
          <w:rFonts w:ascii="Times New Roman" w:eastAsia="Times New Roman" w:hAnsi="Times New Roman"/>
          <w:bCs/>
          <w:sz w:val="24"/>
          <w:szCs w:val="24"/>
        </w:rPr>
        <w:t>приквартирном</w:t>
      </w:r>
      <w:proofErr w:type="spellEnd"/>
      <w:r>
        <w:rPr>
          <w:rFonts w:ascii="Times New Roman" w:eastAsia="Times New Roman" w:hAnsi="Times New Roman"/>
          <w:bCs/>
          <w:sz w:val="24"/>
          <w:szCs w:val="24"/>
        </w:rPr>
        <w:t xml:space="preserve">) земельном участке до жилых домов и хозяйственных построек на соседних земельных участках следует принимать в соответствии с требованиями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487CA2" w:rsidRDefault="00487CA2" w:rsidP="00487CA2">
      <w:pPr>
        <w:spacing w:after="28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Допускается блокировка жилых зданий и хозяйственных построек в пределах участка в соответствии с требованиями п. 2.5.9 настоящих нормативов.</w:t>
      </w:r>
    </w:p>
    <w:p w:rsidR="00487CA2" w:rsidRDefault="00487CA2" w:rsidP="00487CA2">
      <w:pPr>
        <w:spacing w:before="280"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2.3.8. В сельских населенных пунктах размещаемые в пределах жилой зоны группы сараев должны содержать не более 30 блоков каждая. </w:t>
      </w:r>
    </w:p>
    <w:p w:rsidR="00487CA2" w:rsidRDefault="00487CA2" w:rsidP="00487CA2">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bCs/>
          <w:sz w:val="24"/>
          <w:szCs w:val="24"/>
        </w:rPr>
        <w:t>Сараи для скота и птицы следует предусматривать на расстоянии от окон жилых помещений дома:</w:t>
      </w:r>
    </w:p>
    <w:tbl>
      <w:tblPr>
        <w:tblW w:w="0" w:type="auto"/>
        <w:tblInd w:w="108" w:type="dxa"/>
        <w:tblLayout w:type="fixed"/>
        <w:tblLook w:val="04A0" w:firstRow="1" w:lastRow="0" w:firstColumn="1" w:lastColumn="0" w:noHBand="0" w:noVBand="1"/>
      </w:tblPr>
      <w:tblGrid>
        <w:gridCol w:w="4010"/>
        <w:gridCol w:w="1907"/>
        <w:gridCol w:w="3673"/>
      </w:tblGrid>
      <w:tr w:rsidR="00487CA2" w:rsidTr="00487CA2">
        <w:tc>
          <w:tcPr>
            <w:tcW w:w="4010"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Количество блоков для содержания скота и птицы</w:t>
            </w:r>
          </w:p>
        </w:tc>
        <w:tc>
          <w:tcPr>
            <w:tcW w:w="1907"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Единица измерения</w:t>
            </w:r>
          </w:p>
        </w:tc>
        <w:tc>
          <w:tcPr>
            <w:tcW w:w="3673"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Расстояние до окон жилого здания (не менее)</w:t>
            </w:r>
          </w:p>
        </w:tc>
      </w:tr>
      <w:tr w:rsidR="00487CA2" w:rsidTr="00487CA2">
        <w:tc>
          <w:tcPr>
            <w:tcW w:w="4010"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Одиночные, двойные</w:t>
            </w:r>
          </w:p>
        </w:tc>
        <w:tc>
          <w:tcPr>
            <w:tcW w:w="1907"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w:t>
            </w:r>
          </w:p>
        </w:tc>
        <w:tc>
          <w:tcPr>
            <w:tcW w:w="3673"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r>
      <w:tr w:rsidR="00487CA2" w:rsidTr="00487CA2">
        <w:tc>
          <w:tcPr>
            <w:tcW w:w="4010"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до 8 блоков</w:t>
            </w:r>
          </w:p>
        </w:tc>
        <w:tc>
          <w:tcPr>
            <w:tcW w:w="1907"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w:t>
            </w:r>
          </w:p>
        </w:tc>
        <w:tc>
          <w:tcPr>
            <w:tcW w:w="3673"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w:t>
            </w:r>
          </w:p>
        </w:tc>
      </w:tr>
      <w:tr w:rsidR="00487CA2" w:rsidTr="00487CA2">
        <w:tc>
          <w:tcPr>
            <w:tcW w:w="4010"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св. 8 до 30 блоков</w:t>
            </w:r>
          </w:p>
        </w:tc>
        <w:tc>
          <w:tcPr>
            <w:tcW w:w="1907"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w:t>
            </w:r>
          </w:p>
        </w:tc>
        <w:tc>
          <w:tcPr>
            <w:tcW w:w="3673"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w:t>
            </w:r>
          </w:p>
        </w:tc>
      </w:tr>
      <w:tr w:rsidR="00487CA2" w:rsidTr="00487CA2">
        <w:tc>
          <w:tcPr>
            <w:tcW w:w="4010"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св. 30 блоков</w:t>
            </w:r>
          </w:p>
        </w:tc>
        <w:tc>
          <w:tcPr>
            <w:tcW w:w="1907"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w:t>
            </w:r>
          </w:p>
        </w:tc>
        <w:tc>
          <w:tcPr>
            <w:tcW w:w="3673"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bCs/>
                <w:sz w:val="24"/>
                <w:szCs w:val="24"/>
              </w:rPr>
            </w:pPr>
            <w:r>
              <w:rPr>
                <w:rFonts w:ascii="Times New Roman" w:eastAsia="Times New Roman" w:hAnsi="Times New Roman"/>
                <w:sz w:val="24"/>
                <w:szCs w:val="24"/>
              </w:rPr>
              <w:t>100</w:t>
            </w:r>
          </w:p>
        </w:tc>
      </w:tr>
    </w:tbl>
    <w:p w:rsidR="00487CA2" w:rsidRDefault="00487CA2" w:rsidP="00487CA2">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Площадь застройки сблокированных сараев не должна превышать 800 </w:t>
      </w:r>
      <w:proofErr w:type="spellStart"/>
      <w:r>
        <w:rPr>
          <w:rFonts w:ascii="Times New Roman" w:eastAsia="Times New Roman" w:hAnsi="Times New Roman"/>
          <w:bCs/>
          <w:sz w:val="24"/>
          <w:szCs w:val="24"/>
        </w:rPr>
        <w:t>кв.м</w:t>
      </w:r>
      <w:proofErr w:type="spellEnd"/>
      <w:r>
        <w:rPr>
          <w:rFonts w:ascii="Times New Roman" w:eastAsia="Times New Roman" w:hAnsi="Times New Roman"/>
          <w:bCs/>
          <w:sz w:val="24"/>
          <w:szCs w:val="24"/>
        </w:rPr>
        <w:t>. Расстояния между группами сараев следует принимать в соответствии с требованиями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487CA2" w:rsidRDefault="00487CA2" w:rsidP="00487CA2">
      <w:pPr>
        <w:spacing w:after="0" w:line="240" w:lineRule="auto"/>
        <w:ind w:firstLine="709"/>
        <w:jc w:val="both"/>
        <w:rPr>
          <w:rFonts w:ascii="Times New Roman" w:hAnsi="Times New Roman"/>
          <w:bCs/>
          <w:sz w:val="24"/>
          <w:szCs w:val="24"/>
        </w:rPr>
      </w:pPr>
      <w:r>
        <w:rPr>
          <w:rFonts w:ascii="Times New Roman" w:eastAsia="Times New Roman" w:hAnsi="Times New Roman"/>
          <w:bCs/>
          <w:sz w:val="24"/>
          <w:szCs w:val="24"/>
        </w:rPr>
        <w:t>Расстояния от сараев для скота и птицы до шахтных колодцев должно быть не менее 50 м. Колодцы должны располагаться выше по потоку грунтовых вод.</w:t>
      </w:r>
    </w:p>
    <w:p w:rsidR="00487CA2" w:rsidRDefault="00487CA2" w:rsidP="00487CA2">
      <w:pPr>
        <w:spacing w:before="280" w:after="0" w:line="240" w:lineRule="auto"/>
        <w:ind w:firstLine="709"/>
        <w:jc w:val="both"/>
        <w:rPr>
          <w:rFonts w:ascii="Times New Roman" w:hAnsi="Times New Roman"/>
          <w:bCs/>
          <w:sz w:val="24"/>
          <w:szCs w:val="24"/>
        </w:rPr>
      </w:pPr>
      <w:r>
        <w:rPr>
          <w:rFonts w:ascii="Times New Roman" w:hAnsi="Times New Roman"/>
          <w:bCs/>
          <w:sz w:val="24"/>
          <w:szCs w:val="24"/>
        </w:rPr>
        <w:t>2.3.9. Допускается пристройка хозяйственного сарая, автостоянки, бани, теплицы к индивидуальному жилому дому с соблюдением требований санитарных, зооветеринарных и противопожарных норм.</w:t>
      </w:r>
    </w:p>
    <w:p w:rsidR="00487CA2" w:rsidRDefault="00487CA2" w:rsidP="00487CA2">
      <w:pPr>
        <w:spacing w:after="0" w:line="240" w:lineRule="auto"/>
        <w:ind w:firstLine="709"/>
        <w:jc w:val="both"/>
        <w:rPr>
          <w:rFonts w:ascii="Times New Roman" w:hAnsi="Times New Roman"/>
          <w:bCs/>
          <w:sz w:val="24"/>
          <w:szCs w:val="24"/>
        </w:rPr>
      </w:pPr>
      <w:r>
        <w:rPr>
          <w:rFonts w:ascii="Times New Roman" w:hAnsi="Times New Roman"/>
          <w:bCs/>
          <w:sz w:val="24"/>
          <w:szCs w:val="24"/>
        </w:rPr>
        <w:t>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 при этом помещения для скота и</w:t>
      </w:r>
      <w:r>
        <w:rPr>
          <w:rFonts w:ascii="Times New Roman" w:hAnsi="Times New Roman"/>
          <w:b/>
          <w:bCs/>
          <w:sz w:val="24"/>
          <w:szCs w:val="24"/>
        </w:rPr>
        <w:t xml:space="preserve"> </w:t>
      </w:r>
      <w:r>
        <w:rPr>
          <w:rFonts w:ascii="Times New Roman" w:hAnsi="Times New Roman"/>
          <w:bCs/>
          <w:sz w:val="24"/>
          <w:szCs w:val="24"/>
        </w:rPr>
        <w:t>птицы должны иметь изолированный наружный вход, расположенный не ближе 7 м от входа в дом.</w:t>
      </w:r>
    </w:p>
    <w:p w:rsidR="00487CA2" w:rsidRDefault="00487CA2" w:rsidP="00487CA2">
      <w:pPr>
        <w:spacing w:before="280" w:after="0" w:line="240" w:lineRule="auto"/>
        <w:ind w:firstLine="709"/>
        <w:jc w:val="both"/>
        <w:rPr>
          <w:rFonts w:ascii="Times New Roman" w:hAnsi="Times New Roman"/>
          <w:bCs/>
          <w:sz w:val="24"/>
          <w:szCs w:val="24"/>
        </w:rPr>
      </w:pPr>
      <w:r>
        <w:rPr>
          <w:rFonts w:ascii="Times New Roman" w:hAnsi="Times New Roman"/>
          <w:bCs/>
          <w:sz w:val="24"/>
          <w:szCs w:val="24"/>
        </w:rPr>
        <w:t xml:space="preserve">2.3.10.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w:t>
      </w:r>
      <w:r>
        <w:rPr>
          <w:rFonts w:ascii="Times New Roman" w:hAnsi="Times New Roman"/>
          <w:bCs/>
          <w:sz w:val="24"/>
          <w:szCs w:val="24"/>
        </w:rPr>
        <w:lastRenderedPageBreak/>
        <w:t>сельскохозяйственных продуктов, площадь которых определяется заданием на проектирование.</w:t>
      </w:r>
    </w:p>
    <w:p w:rsidR="00487CA2" w:rsidRDefault="00487CA2" w:rsidP="00487CA2">
      <w:pPr>
        <w:spacing w:before="280" w:after="0" w:line="240" w:lineRule="auto"/>
        <w:ind w:firstLine="709"/>
        <w:jc w:val="both"/>
        <w:rPr>
          <w:rFonts w:ascii="Times New Roman" w:hAnsi="Times New Roman"/>
          <w:bCs/>
          <w:sz w:val="24"/>
          <w:szCs w:val="24"/>
        </w:rPr>
      </w:pPr>
      <w:r>
        <w:rPr>
          <w:rFonts w:ascii="Times New Roman" w:hAnsi="Times New Roman"/>
          <w:bCs/>
          <w:sz w:val="24"/>
          <w:szCs w:val="24"/>
        </w:rPr>
        <w:t>2.3.11. Хозяйственные площадки в сельской жилой зоне предусматриваются на придомовых (</w:t>
      </w:r>
      <w:proofErr w:type="spellStart"/>
      <w:r>
        <w:rPr>
          <w:rFonts w:ascii="Times New Roman" w:hAnsi="Times New Roman"/>
          <w:bCs/>
          <w:sz w:val="24"/>
          <w:szCs w:val="24"/>
        </w:rPr>
        <w:t>приквартирных</w:t>
      </w:r>
      <w:proofErr w:type="spellEnd"/>
      <w:r>
        <w:rPr>
          <w:rFonts w:ascii="Times New Roman" w:hAnsi="Times New Roman"/>
          <w:bCs/>
          <w:sz w:val="24"/>
          <w:szCs w:val="24"/>
        </w:rPr>
        <w:t>) участках (кроме площадок для мусоросборников, размещаемых на территориях общего пользования из расчета 1 контейнер на 10 домов), но не далее чем 100 м от входа в дом.</w:t>
      </w:r>
    </w:p>
    <w:p w:rsidR="00487CA2" w:rsidRDefault="00487CA2" w:rsidP="00487CA2">
      <w:pPr>
        <w:spacing w:before="280" w:after="0" w:line="240" w:lineRule="auto"/>
        <w:ind w:firstLine="709"/>
        <w:jc w:val="both"/>
        <w:rPr>
          <w:rFonts w:ascii="Times New Roman" w:hAnsi="Times New Roman"/>
          <w:bCs/>
          <w:sz w:val="24"/>
          <w:szCs w:val="24"/>
        </w:rPr>
      </w:pPr>
      <w:r>
        <w:rPr>
          <w:rFonts w:ascii="Times New Roman" w:hAnsi="Times New Roman"/>
          <w:bCs/>
          <w:sz w:val="24"/>
          <w:szCs w:val="24"/>
        </w:rPr>
        <w:t xml:space="preserve">2.3.12. Характер ограждения земельных участков (высота, степень </w:t>
      </w:r>
      <w:proofErr w:type="spellStart"/>
      <w:r>
        <w:rPr>
          <w:rFonts w:ascii="Times New Roman" w:hAnsi="Times New Roman"/>
          <w:bCs/>
          <w:sz w:val="24"/>
          <w:szCs w:val="24"/>
        </w:rPr>
        <w:t>светопрозрачности</w:t>
      </w:r>
      <w:proofErr w:type="spellEnd"/>
      <w:r>
        <w:rPr>
          <w:rFonts w:ascii="Times New Roman" w:hAnsi="Times New Roman"/>
          <w:bCs/>
          <w:sz w:val="24"/>
          <w:szCs w:val="24"/>
        </w:rPr>
        <w:t xml:space="preserve"> и эстетичность) определяется правилами землепользования и застройки.</w:t>
      </w:r>
    </w:p>
    <w:p w:rsidR="00487CA2" w:rsidRDefault="00487CA2" w:rsidP="00487CA2">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1,8 м, степень </w:t>
      </w:r>
      <w:proofErr w:type="spellStart"/>
      <w:r>
        <w:rPr>
          <w:rFonts w:ascii="Times New Roman" w:hAnsi="Times New Roman"/>
          <w:bCs/>
          <w:sz w:val="24"/>
          <w:szCs w:val="24"/>
        </w:rPr>
        <w:t>светопрозрачности</w:t>
      </w:r>
      <w:proofErr w:type="spellEnd"/>
      <w:r>
        <w:rPr>
          <w:rFonts w:ascii="Times New Roman" w:hAnsi="Times New Roman"/>
          <w:bCs/>
          <w:sz w:val="24"/>
          <w:szCs w:val="24"/>
        </w:rPr>
        <w:t xml:space="preserve"> – от 0 до 100 % по всей высоте. </w:t>
      </w:r>
    </w:p>
    <w:p w:rsidR="00487CA2" w:rsidRDefault="00487CA2" w:rsidP="00487CA2">
      <w:pPr>
        <w:spacing w:after="0" w:line="240" w:lineRule="auto"/>
        <w:ind w:firstLine="709"/>
        <w:jc w:val="both"/>
        <w:rPr>
          <w:rFonts w:ascii="Times New Roman" w:eastAsia="Times New Roman" w:hAnsi="Times New Roman"/>
          <w:bCs/>
          <w:sz w:val="24"/>
          <w:szCs w:val="24"/>
        </w:rPr>
      </w:pPr>
      <w:r>
        <w:rPr>
          <w:rFonts w:ascii="Times New Roman" w:hAnsi="Times New Roman"/>
          <w:bCs/>
          <w:sz w:val="24"/>
          <w:szCs w:val="24"/>
        </w:rPr>
        <w:t>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1,8 м.</w:t>
      </w:r>
    </w:p>
    <w:p w:rsidR="00487CA2" w:rsidRDefault="00487CA2" w:rsidP="00487CA2">
      <w:pPr>
        <w:spacing w:before="280" w:after="0" w:line="240" w:lineRule="auto"/>
        <w:jc w:val="both"/>
      </w:pPr>
      <w:r>
        <w:rPr>
          <w:rFonts w:ascii="Times New Roman" w:eastAsia="Times New Roman" w:hAnsi="Times New Roman"/>
          <w:bCs/>
          <w:sz w:val="24"/>
          <w:szCs w:val="24"/>
        </w:rPr>
        <w:t xml:space="preserve">2.3.13. </w:t>
      </w:r>
      <w:r>
        <w:rPr>
          <w:rFonts w:ascii="Times New Roman" w:eastAsia="Times New Roman" w:hAnsi="Times New Roman"/>
          <w:sz w:val="24"/>
          <w:szCs w:val="24"/>
        </w:rPr>
        <w:t>Место расположения водозаборных сооружений нецентрализованного водоснабжения:</w:t>
      </w:r>
    </w:p>
    <w:tbl>
      <w:tblPr>
        <w:tblW w:w="0" w:type="auto"/>
        <w:tblInd w:w="108" w:type="dxa"/>
        <w:tblLayout w:type="fixed"/>
        <w:tblLook w:val="04A0" w:firstRow="1" w:lastRow="0" w:firstColumn="1" w:lastColumn="0" w:noHBand="0" w:noVBand="1"/>
      </w:tblPr>
      <w:tblGrid>
        <w:gridCol w:w="5920"/>
        <w:gridCol w:w="1230"/>
        <w:gridCol w:w="2352"/>
      </w:tblGrid>
      <w:tr w:rsidR="00487CA2" w:rsidTr="00487CA2">
        <w:tc>
          <w:tcPr>
            <w:tcW w:w="5920" w:type="dxa"/>
            <w:tcBorders>
              <w:top w:val="single" w:sz="4" w:space="0" w:color="000000"/>
              <w:left w:val="single" w:sz="4" w:space="0" w:color="000000"/>
              <w:bottom w:val="single" w:sz="4" w:space="0" w:color="000000"/>
              <w:right w:val="nil"/>
            </w:tcBorders>
            <w:vAlign w:val="center"/>
          </w:tcPr>
          <w:p w:rsidR="00487CA2" w:rsidRDefault="00487CA2">
            <w:pPr>
              <w:snapToGrid w:val="0"/>
              <w:spacing w:after="0" w:line="240" w:lineRule="auto"/>
            </w:pPr>
          </w:p>
        </w:tc>
        <w:tc>
          <w:tcPr>
            <w:tcW w:w="1230"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Единица измерения</w:t>
            </w:r>
          </w:p>
        </w:tc>
        <w:tc>
          <w:tcPr>
            <w:tcW w:w="2352"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Расстояние до водозаборных сооружений (не менее)</w:t>
            </w:r>
          </w:p>
        </w:tc>
      </w:tr>
      <w:tr w:rsidR="00487CA2" w:rsidTr="00487CA2">
        <w:tc>
          <w:tcPr>
            <w:tcW w:w="5920"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230"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w:t>
            </w:r>
          </w:p>
        </w:tc>
        <w:tc>
          <w:tcPr>
            <w:tcW w:w="2352"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w:t>
            </w:r>
          </w:p>
        </w:tc>
      </w:tr>
      <w:tr w:rsidR="00487CA2" w:rsidTr="00487CA2">
        <w:tc>
          <w:tcPr>
            <w:tcW w:w="5920"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от магистралей с интенсивным движением транспорта</w:t>
            </w:r>
          </w:p>
        </w:tc>
        <w:tc>
          <w:tcPr>
            <w:tcW w:w="1230"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w:t>
            </w:r>
          </w:p>
        </w:tc>
        <w:tc>
          <w:tcPr>
            <w:tcW w:w="2352"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pPr>
            <w:r>
              <w:rPr>
                <w:rFonts w:ascii="Times New Roman" w:eastAsia="Times New Roman" w:hAnsi="Times New Roman"/>
                <w:sz w:val="24"/>
                <w:szCs w:val="24"/>
              </w:rPr>
              <w:t>30</w:t>
            </w:r>
          </w:p>
        </w:tc>
      </w:tr>
    </w:tbl>
    <w:p w:rsidR="00487CA2" w:rsidRDefault="00487CA2" w:rsidP="00487CA2">
      <w:pPr>
        <w:spacing w:after="0" w:line="240" w:lineRule="auto"/>
        <w:ind w:firstLine="709"/>
        <w:jc w:val="both"/>
      </w:pPr>
    </w:p>
    <w:p w:rsidR="00487CA2" w:rsidRDefault="00487CA2" w:rsidP="00487CA2">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Примечания:</w:t>
      </w:r>
    </w:p>
    <w:p w:rsidR="00487CA2" w:rsidRDefault="00487CA2" w:rsidP="00487CA2">
      <w:pPr>
        <w:numPr>
          <w:ilvl w:val="0"/>
          <w:numId w:val="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водозаборные сооружения следует размещать выше по потоку грунтовых вод;</w:t>
      </w:r>
    </w:p>
    <w:p w:rsidR="00487CA2" w:rsidRDefault="00487CA2" w:rsidP="00487CA2">
      <w:pPr>
        <w:numPr>
          <w:ilvl w:val="0"/>
          <w:numId w:val="4"/>
        </w:numPr>
        <w:spacing w:after="280" w:line="240" w:lineRule="auto"/>
        <w:jc w:val="both"/>
        <w:rPr>
          <w:rFonts w:ascii="Times New Roman" w:eastAsia="Times New Roman" w:hAnsi="Times New Roman"/>
          <w:sz w:val="24"/>
          <w:szCs w:val="24"/>
        </w:rPr>
      </w:pPr>
      <w:r>
        <w:rPr>
          <w:rFonts w:ascii="Times New Roman" w:eastAsia="Times New Roman" w:hAnsi="Times New Roman"/>
          <w:sz w:val="24"/>
          <w:szCs w:val="24"/>
        </w:rPr>
        <w:t>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487CA2" w:rsidRDefault="00487CA2" w:rsidP="00487CA2">
      <w:pPr>
        <w:spacing w:before="280"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2.3.14. Площадь озелененной и благоустроенной территории микрорайона (квартала) без учета участков школ и детских дошкольных учреждений (м</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на 1 чел.), не менее – 10 м</w:t>
      </w:r>
      <w:r>
        <w:rPr>
          <w:rFonts w:ascii="Times New Roman" w:eastAsia="Times New Roman" w:hAnsi="Times New Roman"/>
          <w:sz w:val="24"/>
          <w:szCs w:val="24"/>
          <w:vertAlign w:val="superscript"/>
        </w:rPr>
        <w:t>2</w:t>
      </w:r>
      <w:r>
        <w:rPr>
          <w:rFonts w:ascii="Times New Roman" w:eastAsia="Times New Roman" w:hAnsi="Times New Roman"/>
          <w:sz w:val="24"/>
          <w:szCs w:val="24"/>
        </w:rPr>
        <w:t>.</w:t>
      </w:r>
    </w:p>
    <w:p w:rsidR="00487CA2" w:rsidRDefault="00487CA2" w:rsidP="00487CA2">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Примечания: </w:t>
      </w:r>
    </w:p>
    <w:p w:rsidR="00487CA2" w:rsidRDefault="00487CA2" w:rsidP="00487CA2">
      <w:pPr>
        <w:numPr>
          <w:ilvl w:val="0"/>
          <w:numId w:val="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25 % площади территории квартала.</w:t>
      </w:r>
    </w:p>
    <w:p w:rsidR="00487CA2" w:rsidRDefault="00487CA2" w:rsidP="00487CA2">
      <w:pPr>
        <w:numPr>
          <w:ilvl w:val="0"/>
          <w:numId w:val="6"/>
        </w:numPr>
        <w:spacing w:after="0" w:line="240" w:lineRule="auto"/>
        <w:jc w:val="both"/>
        <w:rPr>
          <w:rFonts w:ascii="Times New Roman" w:eastAsia="Times New Roman" w:hAnsi="Times New Roman"/>
          <w:b/>
          <w:sz w:val="24"/>
          <w:szCs w:val="24"/>
        </w:rPr>
      </w:pPr>
      <w:r>
        <w:rPr>
          <w:rFonts w:ascii="Times New Roman" w:eastAsia="Times New Roman" w:hAnsi="Times New Roman"/>
          <w:sz w:val="24"/>
          <w:szCs w:val="24"/>
        </w:rPr>
        <w:t>В площадь отдельных участков озелененной территории включаются площадки для отдыха, для игр детей, пешеходные дорожки, если они занимают не более 30 % общей площади участка.</w:t>
      </w:r>
    </w:p>
    <w:p w:rsidR="00487CA2" w:rsidRDefault="00487CA2" w:rsidP="00487CA2">
      <w:pPr>
        <w:spacing w:after="0" w:line="240" w:lineRule="auto"/>
        <w:jc w:val="both"/>
        <w:rPr>
          <w:rFonts w:ascii="Times New Roman" w:eastAsia="Times New Roman" w:hAnsi="Times New Roman"/>
          <w:b/>
          <w:sz w:val="24"/>
          <w:szCs w:val="24"/>
        </w:rPr>
      </w:pPr>
    </w:p>
    <w:p w:rsidR="00487CA2" w:rsidRDefault="00487CA2" w:rsidP="00487CA2">
      <w:pPr>
        <w:spacing w:after="0" w:line="240" w:lineRule="auto"/>
        <w:jc w:val="both"/>
        <w:rPr>
          <w:rFonts w:ascii="Times New Roman" w:eastAsia="Times New Roman" w:hAnsi="Times New Roman"/>
          <w:b/>
          <w:sz w:val="24"/>
          <w:szCs w:val="24"/>
        </w:rPr>
      </w:pPr>
    </w:p>
    <w:p w:rsidR="00487CA2" w:rsidRDefault="00487CA2" w:rsidP="00487CA2">
      <w:pPr>
        <w:spacing w:after="0" w:line="240" w:lineRule="auto"/>
        <w:jc w:val="both"/>
        <w:rPr>
          <w:rFonts w:ascii="Times New Roman" w:eastAsia="Times New Roman" w:hAnsi="Times New Roman"/>
          <w:b/>
          <w:sz w:val="24"/>
          <w:szCs w:val="24"/>
        </w:rPr>
      </w:pPr>
    </w:p>
    <w:p w:rsidR="00487CA2" w:rsidRDefault="00487CA2" w:rsidP="00487CA2">
      <w:pPr>
        <w:spacing w:before="280" w:after="280" w:line="240" w:lineRule="auto"/>
        <w:ind w:left="360"/>
        <w:jc w:val="center"/>
        <w:rPr>
          <w:rFonts w:ascii="Times New Roman" w:eastAsia="Times New Roman" w:hAnsi="Times New Roman"/>
          <w:b/>
          <w:i/>
          <w:sz w:val="24"/>
          <w:szCs w:val="24"/>
        </w:rPr>
      </w:pPr>
      <w:r>
        <w:rPr>
          <w:rFonts w:ascii="Times New Roman" w:eastAsia="Times New Roman" w:hAnsi="Times New Roman"/>
          <w:b/>
          <w:sz w:val="24"/>
          <w:szCs w:val="24"/>
        </w:rPr>
        <w:lastRenderedPageBreak/>
        <w:t>3. Общественно-деловая зона</w:t>
      </w:r>
    </w:p>
    <w:p w:rsidR="00487CA2" w:rsidRDefault="00487CA2" w:rsidP="00487CA2">
      <w:pPr>
        <w:spacing w:before="280" w:after="280" w:line="240" w:lineRule="auto"/>
        <w:ind w:firstLine="709"/>
        <w:jc w:val="both"/>
        <w:rPr>
          <w:rFonts w:ascii="Times New Roman" w:eastAsia="Times New Roman" w:hAnsi="Times New Roman"/>
          <w:sz w:val="24"/>
          <w:szCs w:val="24"/>
        </w:rPr>
      </w:pPr>
      <w:r>
        <w:rPr>
          <w:rFonts w:ascii="Times New Roman" w:eastAsia="Times New Roman" w:hAnsi="Times New Roman"/>
          <w:b/>
          <w:i/>
          <w:sz w:val="24"/>
          <w:szCs w:val="24"/>
        </w:rPr>
        <w:t>3.1. Нормативы обеспеченности детскими дошкольными учреждениями.</w:t>
      </w:r>
    </w:p>
    <w:p w:rsidR="00487CA2" w:rsidRDefault="00487CA2" w:rsidP="00487CA2">
      <w:pPr>
        <w:spacing w:before="280"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3.1.1. Норма обеспеченности детскими дошкольными учреждениями и размер их земельного участка (кол. мест на 1 тыс. чел.) – 90 мест.</w:t>
      </w:r>
    </w:p>
    <w:tbl>
      <w:tblPr>
        <w:tblW w:w="0" w:type="auto"/>
        <w:tblInd w:w="-10" w:type="dxa"/>
        <w:tblLayout w:type="fixed"/>
        <w:tblLook w:val="04A0" w:firstRow="1" w:lastRow="0" w:firstColumn="1" w:lastColumn="0" w:noHBand="0" w:noVBand="1"/>
      </w:tblPr>
      <w:tblGrid>
        <w:gridCol w:w="4361"/>
        <w:gridCol w:w="2410"/>
        <w:gridCol w:w="2819"/>
      </w:tblGrid>
      <w:tr w:rsidR="00487CA2" w:rsidTr="00487CA2">
        <w:tc>
          <w:tcPr>
            <w:tcW w:w="436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Норма обеспеченности</w:t>
            </w:r>
          </w:p>
        </w:tc>
        <w:tc>
          <w:tcPr>
            <w:tcW w:w="2410"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Размер земельного участка</w:t>
            </w:r>
          </w:p>
        </w:tc>
        <w:tc>
          <w:tcPr>
            <w:tcW w:w="2819"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Примечание</w:t>
            </w:r>
          </w:p>
        </w:tc>
      </w:tr>
      <w:tr w:rsidR="00487CA2" w:rsidTr="00487CA2">
        <w:tc>
          <w:tcPr>
            <w:tcW w:w="4361" w:type="dxa"/>
            <w:tcBorders>
              <w:top w:val="single" w:sz="4" w:space="0" w:color="000000"/>
              <w:left w:val="single" w:sz="4" w:space="0" w:color="000000"/>
              <w:bottom w:val="single" w:sz="4" w:space="0" w:color="000000"/>
              <w:right w:val="nil"/>
            </w:tcBorders>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Устанавливается в зависимости, от демографической структуры населения исходя из охвата детскими учреждениями в пределах 85%, в </w:t>
            </w:r>
            <w:proofErr w:type="spellStart"/>
            <w:r>
              <w:rPr>
                <w:rFonts w:ascii="Times New Roman" w:eastAsia="Times New Roman" w:hAnsi="Times New Roman"/>
                <w:sz w:val="24"/>
                <w:szCs w:val="24"/>
              </w:rPr>
              <w:t>т.ч</w:t>
            </w:r>
            <w:proofErr w:type="spellEnd"/>
            <w:r>
              <w:rPr>
                <w:rFonts w:ascii="Times New Roman" w:eastAsia="Times New Roman" w:hAnsi="Times New Roman"/>
                <w:sz w:val="24"/>
                <w:szCs w:val="24"/>
              </w:rPr>
              <w:t>.:</w:t>
            </w:r>
          </w:p>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общего типа – 70% детей;</w:t>
            </w:r>
          </w:p>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специализированного – 3%;</w:t>
            </w:r>
          </w:p>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оздоровительного – 12%.</w:t>
            </w:r>
          </w:p>
        </w:tc>
        <w:tc>
          <w:tcPr>
            <w:tcW w:w="2410" w:type="dxa"/>
            <w:tcBorders>
              <w:top w:val="single" w:sz="4" w:space="0" w:color="000000"/>
              <w:left w:val="single" w:sz="4" w:space="0" w:color="000000"/>
              <w:bottom w:val="single" w:sz="4" w:space="0" w:color="000000"/>
              <w:right w:val="nil"/>
            </w:tcBorders>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На одно место при вместимости учреждений:</w:t>
            </w:r>
          </w:p>
          <w:p w:rsidR="00487CA2" w:rsidRDefault="00487CA2">
            <w:pPr>
              <w:spacing w:after="0" w:line="240" w:lineRule="auto"/>
              <w:rPr>
                <w:rFonts w:ascii="Times New Roman" w:eastAsia="Times New Roman" w:hAnsi="Times New Roman"/>
                <w:sz w:val="24"/>
                <w:szCs w:val="24"/>
              </w:rPr>
            </w:pPr>
          </w:p>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до 100 мест – 40 м</w:t>
            </w:r>
            <w:r>
              <w:rPr>
                <w:rFonts w:ascii="Times New Roman" w:eastAsia="Times New Roman" w:hAnsi="Times New Roman"/>
                <w:sz w:val="24"/>
                <w:szCs w:val="24"/>
                <w:vertAlign w:val="superscript"/>
              </w:rPr>
              <w:t>2</w:t>
            </w:r>
            <w:r>
              <w:rPr>
                <w:rFonts w:ascii="Times New Roman" w:eastAsia="Times New Roman" w:hAnsi="Times New Roman"/>
                <w:sz w:val="24"/>
                <w:szCs w:val="24"/>
              </w:rPr>
              <w:t>;</w:t>
            </w:r>
          </w:p>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св. 100 – 35 м</w:t>
            </w:r>
            <w:r>
              <w:rPr>
                <w:rFonts w:ascii="Times New Roman" w:eastAsia="Times New Roman" w:hAnsi="Times New Roman"/>
                <w:sz w:val="24"/>
                <w:szCs w:val="24"/>
                <w:vertAlign w:val="superscript"/>
              </w:rPr>
              <w:t>2</w:t>
            </w:r>
            <w:r>
              <w:rPr>
                <w:rFonts w:ascii="Times New Roman" w:eastAsia="Times New Roman" w:hAnsi="Times New Roman"/>
                <w:sz w:val="24"/>
                <w:szCs w:val="24"/>
              </w:rPr>
              <w:t>.</w:t>
            </w:r>
          </w:p>
        </w:tc>
        <w:tc>
          <w:tcPr>
            <w:tcW w:w="2819" w:type="dxa"/>
            <w:tcBorders>
              <w:top w:val="single" w:sz="4" w:space="0" w:color="000000"/>
              <w:left w:val="single" w:sz="4" w:space="0" w:color="000000"/>
              <w:bottom w:val="single" w:sz="4" w:space="0" w:color="000000"/>
              <w:right w:val="single" w:sz="4" w:space="0" w:color="000000"/>
            </w:tcBorders>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Размер групповой площадки на 1 место следует принимать (не менее):</w:t>
            </w:r>
          </w:p>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для детей ясельного возраста – 7,2 м</w:t>
            </w:r>
            <w:r>
              <w:rPr>
                <w:rFonts w:ascii="Times New Roman" w:eastAsia="Times New Roman" w:hAnsi="Times New Roman"/>
                <w:sz w:val="24"/>
                <w:szCs w:val="24"/>
                <w:vertAlign w:val="superscript"/>
              </w:rPr>
              <w:t>2</w:t>
            </w:r>
            <w:r>
              <w:rPr>
                <w:rFonts w:ascii="Times New Roman" w:eastAsia="Times New Roman" w:hAnsi="Times New Roman"/>
                <w:sz w:val="24"/>
                <w:szCs w:val="24"/>
              </w:rPr>
              <w:t>;</w:t>
            </w:r>
          </w:p>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для детей дошкольного возраста – 9,0 м</w:t>
            </w:r>
            <w:r>
              <w:rPr>
                <w:rFonts w:ascii="Times New Roman" w:eastAsia="Times New Roman" w:hAnsi="Times New Roman"/>
                <w:sz w:val="24"/>
                <w:szCs w:val="24"/>
                <w:vertAlign w:val="superscript"/>
              </w:rPr>
              <w:t>2</w:t>
            </w:r>
            <w:r>
              <w:rPr>
                <w:rFonts w:ascii="Times New Roman" w:eastAsia="Times New Roman" w:hAnsi="Times New Roman"/>
                <w:sz w:val="24"/>
                <w:szCs w:val="24"/>
              </w:rPr>
              <w:t>.</w:t>
            </w:r>
          </w:p>
        </w:tc>
      </w:tr>
    </w:tbl>
    <w:p w:rsidR="00487CA2" w:rsidRDefault="00487CA2" w:rsidP="00487CA2">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Примечания:</w:t>
      </w:r>
    </w:p>
    <w:p w:rsidR="00487CA2" w:rsidRDefault="00487CA2" w:rsidP="00487CA2">
      <w:pPr>
        <w:numPr>
          <w:ilvl w:val="0"/>
          <w:numId w:val="8"/>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Вместимость ДОУ для сельских населенных пунктов и поселков городского типа рекомендуется не более 140 мест.</w:t>
      </w:r>
    </w:p>
    <w:p w:rsidR="00487CA2" w:rsidRDefault="00487CA2" w:rsidP="00487CA2">
      <w:pPr>
        <w:numPr>
          <w:ilvl w:val="0"/>
          <w:numId w:val="8"/>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Размеры земельных участков могут быть уменьшены: на 25% – в условиях реконструкции; на 15% – при размещении на рельефе с уклоном более 20%.</w:t>
      </w:r>
    </w:p>
    <w:p w:rsidR="00487CA2" w:rsidRDefault="00487CA2" w:rsidP="00487CA2">
      <w:pPr>
        <w:spacing w:before="280"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3.1.2. Радиус обслуживания детскими дошкольными учреждениями территорий сельских населенных пунктов:</w:t>
      </w:r>
    </w:p>
    <w:p w:rsidR="00487CA2" w:rsidRDefault="00487CA2" w:rsidP="00487CA2">
      <w:pPr>
        <w:spacing w:after="28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 - зона застройки объектами индивидуального жилищного строительства – 500 м.</w:t>
      </w:r>
    </w:p>
    <w:p w:rsidR="00487CA2" w:rsidRDefault="00487CA2" w:rsidP="00487CA2">
      <w:pPr>
        <w:spacing w:after="0" w:line="240" w:lineRule="auto"/>
        <w:ind w:firstLine="709"/>
        <w:jc w:val="both"/>
        <w:rPr>
          <w:rFonts w:ascii="Times New Roman" w:eastAsia="Times New Roman" w:hAnsi="Times New Roman"/>
          <w:b/>
          <w:i/>
          <w:sz w:val="24"/>
          <w:szCs w:val="24"/>
        </w:rPr>
      </w:pPr>
      <w:r>
        <w:rPr>
          <w:rFonts w:ascii="Times New Roman" w:eastAsia="Times New Roman" w:hAnsi="Times New Roman"/>
          <w:sz w:val="24"/>
          <w:szCs w:val="24"/>
        </w:rPr>
        <w:t>Примечание: Указанный радиус обслуживания не распространяется на специализированные и оздоровительные детские дошкольные учреждения.</w:t>
      </w:r>
    </w:p>
    <w:p w:rsidR="00487CA2" w:rsidRDefault="00487CA2" w:rsidP="00487CA2">
      <w:pPr>
        <w:spacing w:before="280" w:after="280" w:line="240" w:lineRule="auto"/>
        <w:ind w:firstLine="709"/>
        <w:jc w:val="both"/>
        <w:rPr>
          <w:rFonts w:ascii="Times New Roman" w:eastAsia="Times New Roman" w:hAnsi="Times New Roman"/>
          <w:sz w:val="24"/>
          <w:szCs w:val="24"/>
        </w:rPr>
      </w:pPr>
      <w:r>
        <w:rPr>
          <w:rFonts w:ascii="Times New Roman" w:eastAsia="Times New Roman" w:hAnsi="Times New Roman"/>
          <w:b/>
          <w:i/>
          <w:sz w:val="24"/>
          <w:szCs w:val="24"/>
        </w:rPr>
        <w:t>3.2. Нормативы обеспеченности школьными учреждениями.</w:t>
      </w:r>
    </w:p>
    <w:p w:rsidR="00487CA2" w:rsidRDefault="00487CA2" w:rsidP="00487CA2">
      <w:pPr>
        <w:spacing w:before="280"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3.2.1. Норма обеспеченности общеобразовательными учреждениями и размер их земельного участка (кол. мест на 1 тыс. чел.) – 300 мест.</w:t>
      </w:r>
    </w:p>
    <w:tbl>
      <w:tblPr>
        <w:tblW w:w="0" w:type="auto"/>
        <w:tblInd w:w="108" w:type="dxa"/>
        <w:tblLayout w:type="fixed"/>
        <w:tblLook w:val="04A0" w:firstRow="1" w:lastRow="0" w:firstColumn="1" w:lastColumn="0" w:noHBand="0" w:noVBand="1"/>
      </w:tblPr>
      <w:tblGrid>
        <w:gridCol w:w="3227"/>
        <w:gridCol w:w="2551"/>
        <w:gridCol w:w="3706"/>
      </w:tblGrid>
      <w:tr w:rsidR="00487CA2" w:rsidTr="00487CA2">
        <w:tc>
          <w:tcPr>
            <w:tcW w:w="3227"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Норма обеспеченности</w:t>
            </w:r>
          </w:p>
        </w:tc>
        <w:tc>
          <w:tcPr>
            <w:tcW w:w="255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Размер земельного участка</w:t>
            </w:r>
          </w:p>
        </w:tc>
        <w:tc>
          <w:tcPr>
            <w:tcW w:w="3706"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Примечание</w:t>
            </w:r>
          </w:p>
        </w:tc>
      </w:tr>
      <w:tr w:rsidR="00487CA2" w:rsidTr="00487CA2">
        <w:tc>
          <w:tcPr>
            <w:tcW w:w="3227" w:type="dxa"/>
            <w:tcBorders>
              <w:top w:val="single" w:sz="4" w:space="0" w:color="000000"/>
              <w:left w:val="single" w:sz="4" w:space="0" w:color="000000"/>
              <w:bottom w:val="single" w:sz="4" w:space="0" w:color="000000"/>
              <w:right w:val="nil"/>
            </w:tcBorders>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Устанавливается в зависимости, от демографической структуры населения исходя из обеспеченности:</w:t>
            </w:r>
          </w:p>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основным общим образованием (1-9 </w:t>
            </w:r>
            <w:proofErr w:type="spellStart"/>
            <w:r>
              <w:rPr>
                <w:rFonts w:ascii="Times New Roman" w:eastAsia="Times New Roman" w:hAnsi="Times New Roman"/>
                <w:sz w:val="24"/>
                <w:szCs w:val="24"/>
              </w:rPr>
              <w:t>кл</w:t>
            </w:r>
            <w:proofErr w:type="spellEnd"/>
            <w:r>
              <w:rPr>
                <w:rFonts w:ascii="Times New Roman" w:eastAsia="Times New Roman" w:hAnsi="Times New Roman"/>
                <w:sz w:val="24"/>
                <w:szCs w:val="24"/>
              </w:rPr>
              <w:t>.) – 100% детей;</w:t>
            </w:r>
          </w:p>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средним (полным) общим образованием (10-11 </w:t>
            </w:r>
            <w:proofErr w:type="spellStart"/>
            <w:r>
              <w:rPr>
                <w:rFonts w:ascii="Times New Roman" w:eastAsia="Times New Roman" w:hAnsi="Times New Roman"/>
                <w:sz w:val="24"/>
                <w:szCs w:val="24"/>
              </w:rPr>
              <w:t>кл</w:t>
            </w:r>
            <w:proofErr w:type="spellEnd"/>
            <w:r>
              <w:rPr>
                <w:rFonts w:ascii="Times New Roman" w:eastAsia="Times New Roman" w:hAnsi="Times New Roman"/>
                <w:sz w:val="24"/>
                <w:szCs w:val="24"/>
              </w:rPr>
              <w:t>.) – 75% детей при обучении в одну смену.</w:t>
            </w:r>
          </w:p>
        </w:tc>
        <w:tc>
          <w:tcPr>
            <w:tcW w:w="2551" w:type="dxa"/>
            <w:tcBorders>
              <w:top w:val="single" w:sz="4" w:space="0" w:color="000000"/>
              <w:left w:val="single" w:sz="4" w:space="0" w:color="000000"/>
              <w:bottom w:val="single" w:sz="4" w:space="0" w:color="000000"/>
              <w:right w:val="nil"/>
            </w:tcBorders>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На одно место при вместимости учреждений:</w:t>
            </w:r>
          </w:p>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от 40 до 400 - 50 м</w:t>
            </w:r>
            <w:r>
              <w:rPr>
                <w:rFonts w:ascii="Times New Roman" w:eastAsia="Times New Roman" w:hAnsi="Times New Roman"/>
                <w:sz w:val="24"/>
                <w:szCs w:val="24"/>
                <w:vertAlign w:val="superscript"/>
              </w:rPr>
              <w:t>2</w:t>
            </w:r>
            <w:r>
              <w:rPr>
                <w:rFonts w:ascii="Times New Roman" w:eastAsia="Times New Roman" w:hAnsi="Times New Roman"/>
                <w:sz w:val="24"/>
                <w:szCs w:val="24"/>
              </w:rPr>
              <w:t>;</w:t>
            </w:r>
          </w:p>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от 400 до 500 - 60 м</w:t>
            </w:r>
            <w:r>
              <w:rPr>
                <w:rFonts w:ascii="Times New Roman" w:eastAsia="Times New Roman" w:hAnsi="Times New Roman"/>
                <w:sz w:val="24"/>
                <w:szCs w:val="24"/>
                <w:vertAlign w:val="superscript"/>
              </w:rPr>
              <w:t>2</w:t>
            </w:r>
            <w:r>
              <w:rPr>
                <w:rFonts w:ascii="Times New Roman" w:eastAsia="Times New Roman" w:hAnsi="Times New Roman"/>
                <w:sz w:val="24"/>
                <w:szCs w:val="24"/>
              </w:rPr>
              <w:t>;</w:t>
            </w:r>
          </w:p>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от 500 до 600 - 50 м</w:t>
            </w:r>
            <w:r>
              <w:rPr>
                <w:rFonts w:ascii="Times New Roman" w:eastAsia="Times New Roman" w:hAnsi="Times New Roman"/>
                <w:sz w:val="24"/>
                <w:szCs w:val="24"/>
                <w:vertAlign w:val="superscript"/>
              </w:rPr>
              <w:t>2</w:t>
            </w:r>
            <w:r>
              <w:rPr>
                <w:rFonts w:ascii="Times New Roman" w:eastAsia="Times New Roman" w:hAnsi="Times New Roman"/>
                <w:sz w:val="24"/>
                <w:szCs w:val="24"/>
              </w:rPr>
              <w:t>;</w:t>
            </w:r>
          </w:p>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от 600 до 800 - 40 м</w:t>
            </w:r>
            <w:r>
              <w:rPr>
                <w:rFonts w:ascii="Times New Roman" w:eastAsia="Times New Roman" w:hAnsi="Times New Roman"/>
                <w:sz w:val="24"/>
                <w:szCs w:val="24"/>
                <w:vertAlign w:val="superscript"/>
              </w:rPr>
              <w:t>2</w:t>
            </w:r>
            <w:r>
              <w:rPr>
                <w:rFonts w:ascii="Times New Roman" w:eastAsia="Times New Roman" w:hAnsi="Times New Roman"/>
                <w:sz w:val="24"/>
                <w:szCs w:val="24"/>
              </w:rPr>
              <w:t>;</w:t>
            </w:r>
          </w:p>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от 800 до 1100 - 33 м</w:t>
            </w:r>
            <w:r>
              <w:rPr>
                <w:rFonts w:ascii="Times New Roman" w:eastAsia="Times New Roman" w:hAnsi="Times New Roman"/>
                <w:sz w:val="24"/>
                <w:szCs w:val="24"/>
                <w:vertAlign w:val="superscript"/>
              </w:rPr>
              <w:t>2</w:t>
            </w:r>
            <w:r>
              <w:rPr>
                <w:rFonts w:ascii="Times New Roman" w:eastAsia="Times New Roman" w:hAnsi="Times New Roman"/>
                <w:sz w:val="24"/>
                <w:szCs w:val="24"/>
              </w:rPr>
              <w:t>.</w:t>
            </w:r>
          </w:p>
        </w:tc>
        <w:tc>
          <w:tcPr>
            <w:tcW w:w="3706" w:type="dxa"/>
            <w:tcBorders>
              <w:top w:val="single" w:sz="4" w:space="0" w:color="000000"/>
              <w:left w:val="single" w:sz="4" w:space="0" w:color="000000"/>
              <w:bottom w:val="single" w:sz="4" w:space="0" w:color="000000"/>
              <w:right w:val="single" w:sz="4" w:space="0" w:color="000000"/>
            </w:tcBorders>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На земельном участке выделяются следующие зоны: учебно-опытная, физкультурно-спортивная, отдыха, хозяйственная.</w:t>
            </w:r>
          </w:p>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Спортивная зона школы может быть объединена с физкультурно-оздоровительным комплексом для населения ближайших кварталов.</w:t>
            </w:r>
          </w:p>
        </w:tc>
      </w:tr>
    </w:tbl>
    <w:p w:rsidR="00487CA2" w:rsidRDefault="00487CA2" w:rsidP="00487CA2">
      <w:pPr>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Примечания:</w:t>
      </w:r>
    </w:p>
    <w:p w:rsidR="00487CA2" w:rsidRDefault="00487CA2" w:rsidP="00487CA2">
      <w:pPr>
        <w:numPr>
          <w:ilvl w:val="0"/>
          <w:numId w:val="10"/>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87CA2" w:rsidRDefault="00487CA2" w:rsidP="00487CA2">
      <w:pPr>
        <w:numPr>
          <w:ilvl w:val="0"/>
          <w:numId w:val="10"/>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87CA2" w:rsidRDefault="00487CA2" w:rsidP="00487CA2">
      <w:pPr>
        <w:spacing w:before="280"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3.2.2. Радиус обслуживания общеобразовательными учреждениями территорий сельских населенных пунктов:</w:t>
      </w:r>
    </w:p>
    <w:p w:rsidR="00487CA2" w:rsidRDefault="00487CA2" w:rsidP="00487CA2">
      <w:pPr>
        <w:spacing w:after="28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 зона многоквартирной и малоэтажной жилой застройки – 500 м;</w:t>
      </w:r>
    </w:p>
    <w:p w:rsidR="00487CA2" w:rsidRDefault="00487CA2" w:rsidP="00487CA2">
      <w:pPr>
        <w:spacing w:before="280" w:after="28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 зона застройки объектами индивидуального жилищного строительства (для начальных классов) – 500 м;</w:t>
      </w:r>
    </w:p>
    <w:p w:rsidR="00487CA2" w:rsidRDefault="00487CA2" w:rsidP="00487CA2">
      <w:pPr>
        <w:spacing w:before="280"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  допускается размещение на расстоянии транспортной доступности: для обучающихся I ступени обучения - не более 2 км пешком и не более 15 минут (в одну сторону) при транспортном обслуживании, для обучающихся II и III ступени - не более 4 км пешком и не более 30 минут (в одну сторону) при транспортном обслуживании.</w:t>
      </w:r>
    </w:p>
    <w:p w:rsidR="00487CA2" w:rsidRDefault="00487CA2" w:rsidP="00487CA2">
      <w:pPr>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 xml:space="preserve">Примечания: </w:t>
      </w:r>
    </w:p>
    <w:p w:rsidR="00487CA2" w:rsidRDefault="00487CA2" w:rsidP="00487CA2">
      <w:pPr>
        <w:numPr>
          <w:ilvl w:val="0"/>
          <w:numId w:val="1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Указанный радиус обслуживания не распространяется на специализированные общеобразовательные учреждения.</w:t>
      </w:r>
    </w:p>
    <w:p w:rsidR="00487CA2" w:rsidRDefault="00487CA2" w:rsidP="00487CA2">
      <w:pPr>
        <w:numPr>
          <w:ilvl w:val="0"/>
          <w:numId w:val="1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Предельный радиус обслуживания обучающихся II - III ступеней не должен превышать 15 км.</w:t>
      </w:r>
    </w:p>
    <w:p w:rsidR="00487CA2" w:rsidRDefault="00487CA2" w:rsidP="00487CA2">
      <w:pPr>
        <w:spacing w:before="280" w:after="280" w:line="240" w:lineRule="auto"/>
        <w:ind w:firstLine="709"/>
        <w:jc w:val="both"/>
        <w:rPr>
          <w:rFonts w:ascii="Times New Roman" w:eastAsia="Times New Roman" w:hAnsi="Times New Roman"/>
          <w:b/>
          <w:i/>
          <w:sz w:val="24"/>
          <w:szCs w:val="24"/>
        </w:rPr>
      </w:pPr>
      <w:r>
        <w:rPr>
          <w:rFonts w:ascii="Times New Roman" w:eastAsia="Times New Roman" w:hAnsi="Times New Roman"/>
          <w:sz w:val="24"/>
          <w:szCs w:val="24"/>
        </w:rPr>
        <w:t>3.2.3 Расстояние от стен зданий общеобразовательных школ и границ земельных участков детских дошкольных учреждений до красной линии: в сельских населенных пунктах – не менее 25 м.</w:t>
      </w:r>
    </w:p>
    <w:p w:rsidR="00487CA2" w:rsidRDefault="00487CA2" w:rsidP="00487CA2">
      <w:pPr>
        <w:spacing w:after="280" w:line="240" w:lineRule="auto"/>
        <w:ind w:left="720"/>
        <w:rPr>
          <w:rFonts w:ascii="Times New Roman" w:hAnsi="Times New Roman"/>
          <w:b/>
          <w:i/>
          <w:color w:val="000000" w:themeColor="text1"/>
          <w:sz w:val="24"/>
          <w:szCs w:val="24"/>
        </w:rPr>
      </w:pPr>
      <w:r>
        <w:rPr>
          <w:rFonts w:ascii="Times New Roman" w:hAnsi="Times New Roman"/>
          <w:b/>
          <w:i/>
          <w:color w:val="000000" w:themeColor="text1"/>
          <w:sz w:val="24"/>
          <w:szCs w:val="24"/>
        </w:rPr>
        <w:t xml:space="preserve">                                                                                                                                                                   </w:t>
      </w:r>
    </w:p>
    <w:p w:rsidR="00487CA2" w:rsidRDefault="00487CA2" w:rsidP="00487CA2">
      <w:pPr>
        <w:spacing w:before="280" w:after="280" w:line="240" w:lineRule="auto"/>
        <w:ind w:firstLine="709"/>
        <w:jc w:val="both"/>
        <w:rPr>
          <w:rFonts w:ascii="Times New Roman" w:eastAsia="Times New Roman" w:hAnsi="Times New Roman"/>
          <w:color w:val="000000" w:themeColor="text1"/>
          <w:sz w:val="24"/>
          <w:szCs w:val="24"/>
        </w:rPr>
      </w:pPr>
      <w:r>
        <w:rPr>
          <w:rFonts w:ascii="Times New Roman" w:hAnsi="Times New Roman"/>
          <w:b/>
          <w:i/>
          <w:color w:val="000000" w:themeColor="text1"/>
          <w:sz w:val="24"/>
          <w:szCs w:val="24"/>
        </w:rPr>
        <w:t>3.3. Нормативы обеспеченности объектами здравоохранения.</w:t>
      </w:r>
    </w:p>
    <w:p w:rsidR="00487CA2" w:rsidRDefault="00487CA2" w:rsidP="00487CA2">
      <w:pPr>
        <w:spacing w:before="280" w:after="0" w:line="240" w:lineRule="auto"/>
        <w:ind w:firstLine="709"/>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3.3.1. Норма обеспеченности учреждениями здравоохранения и размер их земельного участка:</w:t>
      </w:r>
    </w:p>
    <w:tbl>
      <w:tblPr>
        <w:tblW w:w="9915" w:type="dxa"/>
        <w:tblInd w:w="108" w:type="dxa"/>
        <w:tblLayout w:type="fixed"/>
        <w:tblLook w:val="04A0" w:firstRow="1" w:lastRow="0" w:firstColumn="1" w:lastColumn="0" w:noHBand="0" w:noVBand="1"/>
      </w:tblPr>
      <w:tblGrid>
        <w:gridCol w:w="1810"/>
        <w:gridCol w:w="1702"/>
        <w:gridCol w:w="1419"/>
        <w:gridCol w:w="2553"/>
        <w:gridCol w:w="2431"/>
      </w:tblGrid>
      <w:tr w:rsidR="00487CA2" w:rsidTr="00487CA2">
        <w:tc>
          <w:tcPr>
            <w:tcW w:w="1809"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Учреждение</w:t>
            </w:r>
          </w:p>
        </w:tc>
        <w:tc>
          <w:tcPr>
            <w:tcW w:w="170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Норма обеспеченности</w:t>
            </w:r>
          </w:p>
        </w:tc>
        <w:tc>
          <w:tcPr>
            <w:tcW w:w="141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Единица измерения</w:t>
            </w:r>
          </w:p>
        </w:tc>
        <w:tc>
          <w:tcPr>
            <w:tcW w:w="255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Размер земельного участка</w:t>
            </w:r>
          </w:p>
        </w:tc>
        <w:tc>
          <w:tcPr>
            <w:tcW w:w="2430"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Примечание</w:t>
            </w:r>
          </w:p>
        </w:tc>
      </w:tr>
      <w:tr w:rsidR="00487CA2" w:rsidTr="00487CA2">
        <w:tc>
          <w:tcPr>
            <w:tcW w:w="1809"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w:t>
            </w:r>
          </w:p>
        </w:tc>
        <w:tc>
          <w:tcPr>
            <w:tcW w:w="170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hAnsi="Times New Roman"/>
                <w:color w:val="000000" w:themeColor="text1"/>
                <w:sz w:val="24"/>
                <w:szCs w:val="24"/>
              </w:rPr>
            </w:pPr>
            <w:r>
              <w:rPr>
                <w:rFonts w:ascii="Times New Roman" w:eastAsia="Times New Roman" w:hAnsi="Times New Roman"/>
                <w:color w:val="000000" w:themeColor="text1"/>
                <w:sz w:val="24"/>
                <w:szCs w:val="24"/>
              </w:rPr>
              <w:t>2</w:t>
            </w:r>
          </w:p>
        </w:tc>
        <w:tc>
          <w:tcPr>
            <w:tcW w:w="1418" w:type="dxa"/>
            <w:tcBorders>
              <w:top w:val="single" w:sz="4" w:space="0" w:color="000000"/>
              <w:left w:val="single" w:sz="4" w:space="0" w:color="000000"/>
              <w:bottom w:val="single" w:sz="4" w:space="0" w:color="000000"/>
              <w:right w:val="nil"/>
            </w:tcBorders>
            <w:vAlign w:val="center"/>
            <w:hideMark/>
          </w:tcPr>
          <w:p w:rsidR="00487CA2" w:rsidRDefault="00487CA2">
            <w:pPr>
              <w:spacing w:after="0"/>
              <w:jc w:val="center"/>
              <w:rPr>
                <w:rFonts w:ascii="Times New Roman" w:eastAsia="Times New Roman" w:hAnsi="Times New Roman"/>
                <w:color w:val="000000" w:themeColor="text1"/>
                <w:sz w:val="24"/>
                <w:szCs w:val="24"/>
              </w:rPr>
            </w:pPr>
            <w:r>
              <w:rPr>
                <w:rFonts w:ascii="Times New Roman" w:hAnsi="Times New Roman"/>
                <w:color w:val="000000" w:themeColor="text1"/>
                <w:sz w:val="24"/>
                <w:szCs w:val="24"/>
              </w:rPr>
              <w:t>3</w:t>
            </w:r>
          </w:p>
        </w:tc>
        <w:tc>
          <w:tcPr>
            <w:tcW w:w="255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4</w:t>
            </w:r>
          </w:p>
        </w:tc>
        <w:tc>
          <w:tcPr>
            <w:tcW w:w="2430"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5</w:t>
            </w:r>
          </w:p>
        </w:tc>
      </w:tr>
      <w:tr w:rsidR="00487CA2" w:rsidTr="00487CA2">
        <w:tc>
          <w:tcPr>
            <w:tcW w:w="1809"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Фельдшерские или фельдшерско-акушерские пункты</w:t>
            </w:r>
          </w:p>
        </w:tc>
        <w:tc>
          <w:tcPr>
            <w:tcW w:w="170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В соответствии с техническими регламентами</w:t>
            </w:r>
          </w:p>
        </w:tc>
        <w:tc>
          <w:tcPr>
            <w:tcW w:w="141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объект</w:t>
            </w:r>
          </w:p>
        </w:tc>
        <w:tc>
          <w:tcPr>
            <w:tcW w:w="255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0,02 га</w:t>
            </w:r>
          </w:p>
        </w:tc>
        <w:tc>
          <w:tcPr>
            <w:tcW w:w="2430" w:type="dxa"/>
            <w:tcBorders>
              <w:top w:val="single" w:sz="4" w:space="0" w:color="000000"/>
              <w:left w:val="single" w:sz="4" w:space="0" w:color="000000"/>
              <w:bottom w:val="single" w:sz="4" w:space="0" w:color="000000"/>
              <w:right w:val="single" w:sz="4" w:space="0" w:color="000000"/>
            </w:tcBorders>
            <w:vAlign w:val="center"/>
          </w:tcPr>
          <w:p w:rsidR="00487CA2" w:rsidRDefault="00487CA2">
            <w:pPr>
              <w:snapToGrid w:val="0"/>
              <w:spacing w:after="0" w:line="240" w:lineRule="auto"/>
              <w:rPr>
                <w:rFonts w:ascii="Times New Roman" w:eastAsia="Times New Roman" w:hAnsi="Times New Roman"/>
                <w:color w:val="000000" w:themeColor="text1"/>
                <w:sz w:val="24"/>
                <w:szCs w:val="24"/>
              </w:rPr>
            </w:pPr>
          </w:p>
        </w:tc>
      </w:tr>
      <w:tr w:rsidR="00487CA2" w:rsidTr="00487CA2">
        <w:tc>
          <w:tcPr>
            <w:tcW w:w="1809"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Аптеки</w:t>
            </w:r>
          </w:p>
        </w:tc>
        <w:tc>
          <w:tcPr>
            <w:tcW w:w="170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В соответствии с техническими регламентами</w:t>
            </w:r>
          </w:p>
        </w:tc>
        <w:tc>
          <w:tcPr>
            <w:tcW w:w="1418" w:type="dxa"/>
            <w:tcBorders>
              <w:top w:val="single" w:sz="4" w:space="0" w:color="000000"/>
              <w:left w:val="single" w:sz="4" w:space="0" w:color="000000"/>
              <w:bottom w:val="single" w:sz="4" w:space="0" w:color="000000"/>
              <w:right w:val="nil"/>
            </w:tcBorders>
            <w:vAlign w:val="center"/>
          </w:tcPr>
          <w:p w:rsidR="00487CA2" w:rsidRDefault="00487CA2">
            <w:pPr>
              <w:snapToGrid w:val="0"/>
              <w:spacing w:after="0" w:line="240" w:lineRule="auto"/>
              <w:rPr>
                <w:rFonts w:ascii="Times New Roman" w:eastAsia="Times New Roman" w:hAnsi="Times New Roman"/>
                <w:color w:val="000000" w:themeColor="text1"/>
                <w:sz w:val="24"/>
                <w:szCs w:val="24"/>
              </w:rPr>
            </w:pPr>
          </w:p>
        </w:tc>
        <w:tc>
          <w:tcPr>
            <w:tcW w:w="255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I-II группа - 0,3 га;</w:t>
            </w:r>
          </w:p>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III–V группа - 0,25 га;</w:t>
            </w:r>
          </w:p>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VI-VII группа – 0,2 га.</w:t>
            </w:r>
          </w:p>
        </w:tc>
        <w:tc>
          <w:tcPr>
            <w:tcW w:w="2430"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Могут быть встроенными в жилые и общественные здания.</w:t>
            </w:r>
          </w:p>
        </w:tc>
      </w:tr>
    </w:tbl>
    <w:p w:rsidR="00487CA2" w:rsidRDefault="00487CA2" w:rsidP="00487CA2">
      <w:pPr>
        <w:spacing w:after="0" w:line="240" w:lineRule="auto"/>
        <w:jc w:val="both"/>
        <w:rPr>
          <w:rFonts w:ascii="Times New Roman" w:eastAsia="Times New Roman" w:hAnsi="Times New Roman"/>
          <w:color w:val="000000" w:themeColor="text1"/>
          <w:sz w:val="24"/>
          <w:szCs w:val="24"/>
        </w:rPr>
      </w:pPr>
    </w:p>
    <w:p w:rsidR="00487CA2" w:rsidRDefault="00487CA2" w:rsidP="00487CA2">
      <w:pPr>
        <w:spacing w:before="280" w:after="28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3.3.2.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87CA2" w:rsidRDefault="00487CA2" w:rsidP="00487CA2">
      <w:pPr>
        <w:spacing w:before="280" w:after="0" w:line="240" w:lineRule="auto"/>
        <w:ind w:firstLine="709"/>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lastRenderedPageBreak/>
        <w:t>3.3.3. Расстояние от стен зданий учреждений здравоохранения до красной линии:</w:t>
      </w:r>
    </w:p>
    <w:p w:rsidR="00487CA2" w:rsidRDefault="00487CA2" w:rsidP="00487CA2">
      <w:pPr>
        <w:spacing w:after="280" w:line="240" w:lineRule="auto"/>
        <w:ind w:left="360"/>
        <w:rPr>
          <w:rFonts w:ascii="Times New Roman" w:hAnsi="Times New Roman"/>
          <w:b/>
          <w:i/>
          <w:color w:val="000000" w:themeColor="text1"/>
          <w:sz w:val="24"/>
          <w:szCs w:val="24"/>
        </w:rPr>
      </w:pPr>
      <w:r>
        <w:rPr>
          <w:rFonts w:ascii="Times New Roman" w:eastAsia="Times New Roman" w:hAnsi="Times New Roman"/>
          <w:color w:val="000000" w:themeColor="text1"/>
          <w:sz w:val="24"/>
          <w:szCs w:val="24"/>
        </w:rPr>
        <w:t>- больничные корпуса (не менее) – 30 м;                                                                                           - поликлиники (не менее) – 15 м.</w:t>
      </w:r>
    </w:p>
    <w:p w:rsidR="00487CA2" w:rsidRDefault="00487CA2" w:rsidP="00487CA2">
      <w:pPr>
        <w:spacing w:before="280" w:after="280" w:line="240" w:lineRule="auto"/>
        <w:ind w:firstLine="709"/>
        <w:jc w:val="both"/>
        <w:rPr>
          <w:rFonts w:ascii="Times New Roman" w:hAnsi="Times New Roman"/>
          <w:bCs/>
          <w:sz w:val="24"/>
          <w:szCs w:val="24"/>
        </w:rPr>
      </w:pPr>
      <w:r>
        <w:rPr>
          <w:rFonts w:ascii="Times New Roman" w:hAnsi="Times New Roman"/>
          <w:b/>
          <w:i/>
          <w:sz w:val="24"/>
          <w:szCs w:val="24"/>
        </w:rPr>
        <w:t>3.4. Нормативы обеспеченности объектами торговли и питания.</w:t>
      </w:r>
    </w:p>
    <w:p w:rsidR="00487CA2" w:rsidRDefault="00487CA2" w:rsidP="00487CA2">
      <w:pPr>
        <w:spacing w:before="280" w:after="0" w:line="240" w:lineRule="auto"/>
        <w:ind w:firstLine="709"/>
        <w:jc w:val="both"/>
        <w:rPr>
          <w:rFonts w:ascii="Times New Roman" w:hAnsi="Times New Roman"/>
          <w:sz w:val="24"/>
          <w:szCs w:val="24"/>
        </w:rPr>
      </w:pPr>
      <w:r>
        <w:rPr>
          <w:rFonts w:ascii="Times New Roman" w:hAnsi="Times New Roman"/>
          <w:bCs/>
          <w:sz w:val="24"/>
          <w:szCs w:val="24"/>
        </w:rPr>
        <w:t xml:space="preserve">3.4.1. Предприятия торговли, общественного питания следует размещать на территории населенного пункта, приближенными к местам жительства и работы. </w:t>
      </w:r>
      <w:r>
        <w:rPr>
          <w:rFonts w:ascii="Times New Roman" w:hAnsi="Times New Roman"/>
          <w:sz w:val="24"/>
          <w:szCs w:val="24"/>
        </w:rPr>
        <w:t>Радиус обслуживания предприятий торговли, общественного питания - 2000 м.</w:t>
      </w:r>
    </w:p>
    <w:p w:rsidR="00487CA2" w:rsidRDefault="00487CA2" w:rsidP="00487CA2">
      <w:pPr>
        <w:spacing w:after="0" w:line="240" w:lineRule="auto"/>
        <w:ind w:firstLine="709"/>
        <w:jc w:val="both"/>
        <w:rPr>
          <w:rFonts w:ascii="Times New Roman" w:eastAsia="Times New Roman" w:hAnsi="Times New Roman"/>
          <w:sz w:val="24"/>
          <w:szCs w:val="24"/>
        </w:rPr>
      </w:pPr>
      <w:r>
        <w:rPr>
          <w:rFonts w:ascii="Times New Roman" w:hAnsi="Times New Roman"/>
          <w:sz w:val="24"/>
          <w:szCs w:val="24"/>
        </w:rPr>
        <w:t>3.4.2. Норма обеспеченности предприятиями торговли и общественного питания и размер их земельного участка.</w:t>
      </w:r>
    </w:p>
    <w:tbl>
      <w:tblPr>
        <w:tblW w:w="0" w:type="auto"/>
        <w:tblInd w:w="108" w:type="dxa"/>
        <w:tblLayout w:type="fixed"/>
        <w:tblLook w:val="04A0" w:firstRow="1" w:lastRow="0" w:firstColumn="1" w:lastColumn="0" w:noHBand="0" w:noVBand="1"/>
      </w:tblPr>
      <w:tblGrid>
        <w:gridCol w:w="1776"/>
        <w:gridCol w:w="1160"/>
        <w:gridCol w:w="1292"/>
        <w:gridCol w:w="2346"/>
        <w:gridCol w:w="3495"/>
      </w:tblGrid>
      <w:tr w:rsidR="00487CA2" w:rsidTr="00487CA2">
        <w:tc>
          <w:tcPr>
            <w:tcW w:w="1776"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Учреждение</w:t>
            </w:r>
          </w:p>
        </w:tc>
        <w:tc>
          <w:tcPr>
            <w:tcW w:w="1160"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Норма </w:t>
            </w:r>
            <w:proofErr w:type="spellStart"/>
            <w:r>
              <w:rPr>
                <w:rFonts w:ascii="Times New Roman" w:eastAsia="Times New Roman" w:hAnsi="Times New Roman"/>
                <w:sz w:val="24"/>
                <w:szCs w:val="24"/>
              </w:rPr>
              <w:t>обеспе-ченности</w:t>
            </w:r>
            <w:proofErr w:type="spellEnd"/>
          </w:p>
        </w:tc>
        <w:tc>
          <w:tcPr>
            <w:tcW w:w="129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Единица измерения</w:t>
            </w:r>
          </w:p>
        </w:tc>
        <w:tc>
          <w:tcPr>
            <w:tcW w:w="2346"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Размер земельного участка</w:t>
            </w:r>
          </w:p>
        </w:tc>
        <w:tc>
          <w:tcPr>
            <w:tcW w:w="3495"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Примечание</w:t>
            </w:r>
          </w:p>
        </w:tc>
      </w:tr>
      <w:tr w:rsidR="00487CA2" w:rsidTr="00487CA2">
        <w:tc>
          <w:tcPr>
            <w:tcW w:w="1776"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160"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29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2346"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3495"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r>
      <w:tr w:rsidR="00487CA2" w:rsidTr="00487CA2">
        <w:tc>
          <w:tcPr>
            <w:tcW w:w="1776"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Магазины, </w:t>
            </w:r>
          </w:p>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 том числе:</w:t>
            </w:r>
          </w:p>
        </w:tc>
        <w:tc>
          <w:tcPr>
            <w:tcW w:w="1160"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300</w:t>
            </w:r>
          </w:p>
        </w:tc>
        <w:tc>
          <w:tcPr>
            <w:tcW w:w="1292" w:type="dxa"/>
            <w:vMerge w:val="restart"/>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торговой площади на 1 тыс. чел.</w:t>
            </w:r>
          </w:p>
        </w:tc>
        <w:tc>
          <w:tcPr>
            <w:tcW w:w="2346" w:type="dxa"/>
            <w:vMerge w:val="restart"/>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Торговые центры сельских поселений с числом жителей, тыс. чел.:</w:t>
            </w:r>
          </w:p>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до 1 </w:t>
            </w:r>
            <w:proofErr w:type="spellStart"/>
            <w:r>
              <w:rPr>
                <w:rFonts w:ascii="Times New Roman" w:eastAsia="Times New Roman" w:hAnsi="Times New Roman"/>
                <w:sz w:val="24"/>
                <w:szCs w:val="24"/>
              </w:rPr>
              <w:t>тыс.чел</w:t>
            </w:r>
            <w:proofErr w:type="spellEnd"/>
            <w:r>
              <w:rPr>
                <w:rFonts w:ascii="Times New Roman" w:eastAsia="Times New Roman" w:hAnsi="Times New Roman"/>
                <w:sz w:val="24"/>
                <w:szCs w:val="24"/>
              </w:rPr>
              <w:t>. – 0,1 - 0,2 га на объект;</w:t>
            </w:r>
          </w:p>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св.1 до 3 – 0,2-0,4 га.</w:t>
            </w:r>
          </w:p>
        </w:tc>
        <w:tc>
          <w:tcPr>
            <w:tcW w:w="3495" w:type="dxa"/>
            <w:vMerge w:val="restart"/>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87CA2" w:rsidTr="00487CA2">
        <w:tc>
          <w:tcPr>
            <w:tcW w:w="1776"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Продовольст</w:t>
            </w:r>
            <w:proofErr w:type="spellEnd"/>
            <w:r>
              <w:rPr>
                <w:rFonts w:ascii="Times New Roman" w:eastAsia="Times New Roman" w:hAnsi="Times New Roman"/>
                <w:sz w:val="24"/>
                <w:szCs w:val="24"/>
              </w:rPr>
              <w:t>-венные</w:t>
            </w:r>
          </w:p>
        </w:tc>
        <w:tc>
          <w:tcPr>
            <w:tcW w:w="1160"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50</w:t>
            </w:r>
          </w:p>
        </w:tc>
        <w:tc>
          <w:tcPr>
            <w:tcW w:w="1292" w:type="dxa"/>
            <w:vMerge/>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p>
        </w:tc>
        <w:tc>
          <w:tcPr>
            <w:tcW w:w="2346" w:type="dxa"/>
            <w:vMerge/>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p>
        </w:tc>
        <w:tc>
          <w:tcPr>
            <w:tcW w:w="3495" w:type="dxa"/>
            <w:vMerge/>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p>
        </w:tc>
      </w:tr>
      <w:tr w:rsidR="00487CA2" w:rsidTr="00487CA2">
        <w:tc>
          <w:tcPr>
            <w:tcW w:w="1776"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Непродоволь-ственные</w:t>
            </w:r>
            <w:proofErr w:type="spellEnd"/>
          </w:p>
        </w:tc>
        <w:tc>
          <w:tcPr>
            <w:tcW w:w="1160"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70</w:t>
            </w:r>
          </w:p>
        </w:tc>
        <w:tc>
          <w:tcPr>
            <w:tcW w:w="1292" w:type="dxa"/>
            <w:vMerge/>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p>
        </w:tc>
        <w:tc>
          <w:tcPr>
            <w:tcW w:w="2346" w:type="dxa"/>
            <w:vMerge/>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p>
        </w:tc>
        <w:tc>
          <w:tcPr>
            <w:tcW w:w="3495" w:type="dxa"/>
            <w:vMerge/>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p>
        </w:tc>
      </w:tr>
      <w:tr w:rsidR="00487CA2" w:rsidTr="00487CA2">
        <w:trPr>
          <w:trHeight w:val="296"/>
        </w:trPr>
        <w:tc>
          <w:tcPr>
            <w:tcW w:w="1776"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Смешанные</w:t>
            </w:r>
          </w:p>
        </w:tc>
        <w:tc>
          <w:tcPr>
            <w:tcW w:w="1160"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180</w:t>
            </w:r>
          </w:p>
        </w:tc>
        <w:tc>
          <w:tcPr>
            <w:tcW w:w="1292" w:type="dxa"/>
            <w:vMerge/>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p>
        </w:tc>
        <w:tc>
          <w:tcPr>
            <w:tcW w:w="2346" w:type="dxa"/>
            <w:vMerge/>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p>
        </w:tc>
        <w:tc>
          <w:tcPr>
            <w:tcW w:w="3495" w:type="dxa"/>
            <w:vMerge/>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p>
        </w:tc>
      </w:tr>
      <w:tr w:rsidR="00487CA2" w:rsidTr="00487CA2">
        <w:trPr>
          <w:trHeight w:val="157"/>
        </w:trPr>
        <w:tc>
          <w:tcPr>
            <w:tcW w:w="1776"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160"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29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2346"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3495"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r>
      <w:tr w:rsidR="00487CA2" w:rsidTr="00487CA2">
        <w:trPr>
          <w:trHeight w:val="157"/>
        </w:trPr>
        <w:tc>
          <w:tcPr>
            <w:tcW w:w="1776"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Рыночные комплексы</w:t>
            </w:r>
          </w:p>
        </w:tc>
        <w:tc>
          <w:tcPr>
            <w:tcW w:w="1160"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24-40</w:t>
            </w:r>
          </w:p>
        </w:tc>
        <w:tc>
          <w:tcPr>
            <w:tcW w:w="129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торговой площади на 1 тыс. чел. </w:t>
            </w:r>
          </w:p>
        </w:tc>
        <w:tc>
          <w:tcPr>
            <w:tcW w:w="2346"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При торговой площади рыночного комплекса:</w:t>
            </w:r>
          </w:p>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до 600 м2 – 14 м2;</w:t>
            </w:r>
          </w:p>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св.3000 м2 – 7 м2.</w:t>
            </w:r>
          </w:p>
        </w:tc>
        <w:tc>
          <w:tcPr>
            <w:tcW w:w="3495"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Минимальная площадь торгового места составляет 6 м2.</w:t>
            </w:r>
          </w:p>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Соотношение площади для круглогодичной и сезонной торговли устанавливается заданием на проектирование.</w:t>
            </w:r>
          </w:p>
        </w:tc>
      </w:tr>
      <w:tr w:rsidR="00487CA2" w:rsidTr="00487CA2">
        <w:tc>
          <w:tcPr>
            <w:tcW w:w="1776"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Магазины кулинарии</w:t>
            </w:r>
          </w:p>
        </w:tc>
        <w:tc>
          <w:tcPr>
            <w:tcW w:w="1160"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6-10</w:t>
            </w:r>
          </w:p>
        </w:tc>
        <w:tc>
          <w:tcPr>
            <w:tcW w:w="129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торговой площади на 1 тыс. чел. </w:t>
            </w:r>
          </w:p>
        </w:tc>
        <w:tc>
          <w:tcPr>
            <w:tcW w:w="2346"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Преимущественно встроено-пристроенные.</w:t>
            </w:r>
          </w:p>
        </w:tc>
        <w:tc>
          <w:tcPr>
            <w:tcW w:w="3495" w:type="dxa"/>
            <w:tcBorders>
              <w:top w:val="single" w:sz="4" w:space="0" w:color="000000"/>
              <w:left w:val="single" w:sz="4" w:space="0" w:color="000000"/>
              <w:bottom w:val="single" w:sz="4" w:space="0" w:color="000000"/>
              <w:right w:val="single" w:sz="4" w:space="0" w:color="000000"/>
            </w:tcBorders>
            <w:vAlign w:val="center"/>
          </w:tcPr>
          <w:p w:rsidR="00487CA2" w:rsidRDefault="00487CA2">
            <w:pPr>
              <w:snapToGrid w:val="0"/>
              <w:spacing w:after="0" w:line="240" w:lineRule="auto"/>
              <w:rPr>
                <w:rFonts w:ascii="Times New Roman" w:eastAsia="Times New Roman" w:hAnsi="Times New Roman"/>
                <w:sz w:val="24"/>
                <w:szCs w:val="24"/>
              </w:rPr>
            </w:pPr>
          </w:p>
        </w:tc>
      </w:tr>
      <w:tr w:rsidR="00487CA2" w:rsidTr="00487CA2">
        <w:tc>
          <w:tcPr>
            <w:tcW w:w="1776"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Предприятия общественного питания</w:t>
            </w:r>
          </w:p>
        </w:tc>
        <w:tc>
          <w:tcPr>
            <w:tcW w:w="1160"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40-60</w:t>
            </w:r>
          </w:p>
        </w:tc>
        <w:tc>
          <w:tcPr>
            <w:tcW w:w="129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кол. мест на 1 </w:t>
            </w:r>
            <w:proofErr w:type="spellStart"/>
            <w:r>
              <w:rPr>
                <w:rFonts w:ascii="Times New Roman" w:eastAsia="Times New Roman" w:hAnsi="Times New Roman"/>
                <w:sz w:val="24"/>
                <w:szCs w:val="24"/>
              </w:rPr>
              <w:t>тыс.чел</w:t>
            </w:r>
            <w:proofErr w:type="spellEnd"/>
            <w:r>
              <w:rPr>
                <w:rFonts w:ascii="Times New Roman" w:eastAsia="Times New Roman" w:hAnsi="Times New Roman"/>
                <w:sz w:val="24"/>
                <w:szCs w:val="24"/>
              </w:rPr>
              <w:t>.</w:t>
            </w:r>
          </w:p>
        </w:tc>
        <w:tc>
          <w:tcPr>
            <w:tcW w:w="2346"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На 100 мест, при числе мест:</w:t>
            </w:r>
          </w:p>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до 50 м2 – 0,2 - 0,25 га на объект;</w:t>
            </w:r>
          </w:p>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св.50 до 150 – 0,2-0,15 га;</w:t>
            </w:r>
          </w:p>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св.150 – 0,1 га.</w:t>
            </w:r>
          </w:p>
        </w:tc>
        <w:tc>
          <w:tcPr>
            <w:tcW w:w="3495"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Заготовочные предприятия общественного питания рассчитываются по норме — 300 кг в сутки на 1 тыс. чел.</w:t>
            </w:r>
          </w:p>
        </w:tc>
      </w:tr>
    </w:tbl>
    <w:p w:rsidR="00487CA2" w:rsidRDefault="00487CA2" w:rsidP="00487CA2">
      <w:pPr>
        <w:spacing w:before="280" w:after="280" w:line="240" w:lineRule="auto"/>
        <w:ind w:firstLine="709"/>
        <w:jc w:val="both"/>
        <w:rPr>
          <w:rFonts w:ascii="Times New Roman" w:eastAsia="Times New Roman" w:hAnsi="Times New Roman"/>
          <w:b/>
          <w:i/>
          <w:sz w:val="24"/>
          <w:szCs w:val="24"/>
        </w:rPr>
      </w:pPr>
      <w:r>
        <w:rPr>
          <w:rFonts w:ascii="Times New Roman" w:eastAsia="Times New Roman" w:hAnsi="Times New Roman"/>
          <w:sz w:val="24"/>
          <w:szCs w:val="24"/>
        </w:rPr>
        <w:t>3.4.3. Учреждения торговли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87CA2" w:rsidRDefault="00487CA2" w:rsidP="00487CA2">
      <w:pPr>
        <w:spacing w:before="280" w:after="280" w:line="240" w:lineRule="auto"/>
        <w:ind w:firstLine="709"/>
        <w:jc w:val="both"/>
        <w:rPr>
          <w:rFonts w:ascii="Times New Roman" w:eastAsia="Times New Roman" w:hAnsi="Times New Roman"/>
          <w:color w:val="000000" w:themeColor="text1"/>
          <w:sz w:val="24"/>
          <w:szCs w:val="24"/>
        </w:rPr>
      </w:pPr>
      <w:r>
        <w:rPr>
          <w:rFonts w:ascii="Times New Roman" w:eastAsia="Times New Roman" w:hAnsi="Times New Roman"/>
          <w:b/>
          <w:i/>
          <w:color w:val="000000" w:themeColor="text1"/>
          <w:sz w:val="24"/>
          <w:szCs w:val="24"/>
        </w:rPr>
        <w:lastRenderedPageBreak/>
        <w:t>3.5. Нормативы обеспеченности объектами бытового обслуживания и назначения.</w:t>
      </w:r>
    </w:p>
    <w:p w:rsidR="00487CA2" w:rsidRDefault="00487CA2" w:rsidP="00487CA2">
      <w:pPr>
        <w:spacing w:before="280" w:after="0" w:line="240" w:lineRule="auto"/>
        <w:ind w:firstLine="709"/>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3.5.1. Возможно проектирование совмещенных предприятий бытового обслуживания с приемными пунктами. Норма обеспеченности предприятиями бытового обслуживания населения и размер их земельного участка.</w:t>
      </w:r>
    </w:p>
    <w:tbl>
      <w:tblPr>
        <w:tblW w:w="9600" w:type="dxa"/>
        <w:tblInd w:w="-10" w:type="dxa"/>
        <w:tblLayout w:type="fixed"/>
        <w:tblLook w:val="04A0" w:firstRow="1" w:lastRow="0" w:firstColumn="1" w:lastColumn="0" w:noHBand="0" w:noVBand="1"/>
      </w:tblPr>
      <w:tblGrid>
        <w:gridCol w:w="1746"/>
        <w:gridCol w:w="1687"/>
        <w:gridCol w:w="1176"/>
        <w:gridCol w:w="1293"/>
        <w:gridCol w:w="1544"/>
        <w:gridCol w:w="2154"/>
      </w:tblGrid>
      <w:tr w:rsidR="00487CA2" w:rsidTr="00487CA2">
        <w:tc>
          <w:tcPr>
            <w:tcW w:w="3432" w:type="dxa"/>
            <w:gridSpan w:val="2"/>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Учреждение</w:t>
            </w:r>
          </w:p>
        </w:tc>
        <w:tc>
          <w:tcPr>
            <w:tcW w:w="1176"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Норма обеспеченности</w:t>
            </w:r>
          </w:p>
        </w:tc>
        <w:tc>
          <w:tcPr>
            <w:tcW w:w="129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Единица измерения</w:t>
            </w:r>
          </w:p>
        </w:tc>
        <w:tc>
          <w:tcPr>
            <w:tcW w:w="1543"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Размер земельного участка</w:t>
            </w:r>
          </w:p>
        </w:tc>
        <w:tc>
          <w:tcPr>
            <w:tcW w:w="2153"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Примечание</w:t>
            </w:r>
          </w:p>
        </w:tc>
      </w:tr>
      <w:tr w:rsidR="00487CA2" w:rsidTr="00487CA2">
        <w:tc>
          <w:tcPr>
            <w:tcW w:w="1746"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w:t>
            </w:r>
          </w:p>
        </w:tc>
        <w:tc>
          <w:tcPr>
            <w:tcW w:w="1686"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w:t>
            </w:r>
          </w:p>
        </w:tc>
        <w:tc>
          <w:tcPr>
            <w:tcW w:w="1176"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w:t>
            </w:r>
          </w:p>
        </w:tc>
        <w:tc>
          <w:tcPr>
            <w:tcW w:w="129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4</w:t>
            </w:r>
          </w:p>
        </w:tc>
        <w:tc>
          <w:tcPr>
            <w:tcW w:w="1543"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5</w:t>
            </w:r>
          </w:p>
        </w:tc>
        <w:tc>
          <w:tcPr>
            <w:tcW w:w="2153"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6</w:t>
            </w:r>
          </w:p>
        </w:tc>
      </w:tr>
      <w:tr w:rsidR="00487CA2" w:rsidTr="00487CA2">
        <w:tc>
          <w:tcPr>
            <w:tcW w:w="1746" w:type="dxa"/>
            <w:vMerge w:val="restart"/>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Предприятия бытового обслуживания,</w:t>
            </w:r>
          </w:p>
        </w:tc>
        <w:tc>
          <w:tcPr>
            <w:tcW w:w="1686"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в том числе</w:t>
            </w:r>
          </w:p>
        </w:tc>
        <w:tc>
          <w:tcPr>
            <w:tcW w:w="1176"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7</w:t>
            </w:r>
          </w:p>
        </w:tc>
        <w:tc>
          <w:tcPr>
            <w:tcW w:w="1292" w:type="dxa"/>
            <w:vMerge w:val="restart"/>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кол. рабочих мест на 1 тыс. чел.</w:t>
            </w:r>
          </w:p>
        </w:tc>
        <w:tc>
          <w:tcPr>
            <w:tcW w:w="1543" w:type="dxa"/>
            <w:vMerge w:val="restart"/>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На 10 рабочих мест для предприятий мощностью:</w:t>
            </w:r>
          </w:p>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от 10 до 50 – 0,1-0,2 га;</w:t>
            </w:r>
          </w:p>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от 50 до 150 – 0,05-0,08 га</w:t>
            </w:r>
          </w:p>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св. 150 – 0,03-0,04 га.</w:t>
            </w:r>
          </w:p>
        </w:tc>
        <w:tc>
          <w:tcPr>
            <w:tcW w:w="2153" w:type="dxa"/>
            <w:vMerge w:val="restart"/>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487CA2" w:rsidTr="00487CA2">
        <w:tc>
          <w:tcPr>
            <w:tcW w:w="3432" w:type="dxa"/>
            <w:vMerge/>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p>
        </w:tc>
        <w:tc>
          <w:tcPr>
            <w:tcW w:w="1686"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для обслуживания населения</w:t>
            </w:r>
          </w:p>
        </w:tc>
        <w:tc>
          <w:tcPr>
            <w:tcW w:w="1176"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4</w:t>
            </w:r>
          </w:p>
        </w:tc>
        <w:tc>
          <w:tcPr>
            <w:tcW w:w="1292" w:type="dxa"/>
            <w:vMerge/>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p>
        </w:tc>
        <w:tc>
          <w:tcPr>
            <w:tcW w:w="1543" w:type="dxa"/>
            <w:vMerge/>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p>
        </w:tc>
        <w:tc>
          <w:tcPr>
            <w:tcW w:w="2153" w:type="dxa"/>
            <w:vMerge/>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p>
        </w:tc>
      </w:tr>
      <w:tr w:rsidR="00487CA2" w:rsidTr="00487CA2">
        <w:trPr>
          <w:trHeight w:val="276"/>
        </w:trPr>
        <w:tc>
          <w:tcPr>
            <w:tcW w:w="3432" w:type="dxa"/>
            <w:vMerge/>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p>
        </w:tc>
        <w:tc>
          <w:tcPr>
            <w:tcW w:w="1686" w:type="dxa"/>
            <w:vMerge w:val="restart"/>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для обслуживания предприятий</w:t>
            </w:r>
          </w:p>
        </w:tc>
        <w:tc>
          <w:tcPr>
            <w:tcW w:w="1176" w:type="dxa"/>
            <w:vMerge w:val="restart"/>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w:t>
            </w:r>
          </w:p>
        </w:tc>
        <w:tc>
          <w:tcPr>
            <w:tcW w:w="1292" w:type="dxa"/>
            <w:vMerge/>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p>
        </w:tc>
        <w:tc>
          <w:tcPr>
            <w:tcW w:w="1543" w:type="dxa"/>
            <w:vMerge/>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p>
        </w:tc>
        <w:tc>
          <w:tcPr>
            <w:tcW w:w="2153" w:type="dxa"/>
            <w:vMerge/>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p>
        </w:tc>
      </w:tr>
      <w:tr w:rsidR="00487CA2" w:rsidTr="00487CA2">
        <w:trPr>
          <w:trHeight w:val="472"/>
        </w:trPr>
        <w:tc>
          <w:tcPr>
            <w:tcW w:w="3432" w:type="dxa"/>
            <w:vMerge/>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p>
        </w:tc>
        <w:tc>
          <w:tcPr>
            <w:tcW w:w="1686" w:type="dxa"/>
            <w:vMerge/>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p>
        </w:tc>
        <w:tc>
          <w:tcPr>
            <w:tcW w:w="1176" w:type="dxa"/>
            <w:vMerge/>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p>
        </w:tc>
        <w:tc>
          <w:tcPr>
            <w:tcW w:w="1292" w:type="dxa"/>
            <w:vMerge/>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p>
        </w:tc>
        <w:tc>
          <w:tcPr>
            <w:tcW w:w="1543"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0,5-1,2 га на объект</w:t>
            </w:r>
          </w:p>
        </w:tc>
        <w:tc>
          <w:tcPr>
            <w:tcW w:w="2153" w:type="dxa"/>
            <w:vMerge/>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p>
        </w:tc>
      </w:tr>
      <w:tr w:rsidR="00487CA2" w:rsidTr="00487CA2">
        <w:trPr>
          <w:trHeight w:val="276"/>
        </w:trPr>
        <w:tc>
          <w:tcPr>
            <w:tcW w:w="3432" w:type="dxa"/>
            <w:vMerge/>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p>
        </w:tc>
        <w:tc>
          <w:tcPr>
            <w:tcW w:w="1686" w:type="dxa"/>
            <w:vMerge w:val="restart"/>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для обслуживания населения</w:t>
            </w:r>
          </w:p>
        </w:tc>
        <w:tc>
          <w:tcPr>
            <w:tcW w:w="1176" w:type="dxa"/>
            <w:vMerge w:val="restart"/>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20</w:t>
            </w:r>
          </w:p>
        </w:tc>
        <w:tc>
          <w:tcPr>
            <w:tcW w:w="1292" w:type="dxa"/>
            <w:vMerge/>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p>
        </w:tc>
        <w:tc>
          <w:tcPr>
            <w:tcW w:w="1543" w:type="dxa"/>
            <w:tcBorders>
              <w:top w:val="single" w:sz="4" w:space="0" w:color="000000"/>
              <w:left w:val="single" w:sz="4" w:space="0" w:color="000000"/>
              <w:bottom w:val="single" w:sz="4" w:space="0" w:color="000000"/>
              <w:right w:val="nil"/>
            </w:tcBorders>
            <w:vAlign w:val="center"/>
            <w:hideMark/>
          </w:tcPr>
          <w:p w:rsidR="00487CA2" w:rsidRDefault="00487CA2">
            <w:pPr>
              <w:spacing w:after="0"/>
              <w:rPr>
                <w:lang w:eastAsia="en-US"/>
              </w:rPr>
            </w:pPr>
          </w:p>
        </w:tc>
        <w:tc>
          <w:tcPr>
            <w:tcW w:w="2153" w:type="dxa"/>
            <w:vMerge/>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p>
        </w:tc>
      </w:tr>
      <w:tr w:rsidR="00487CA2" w:rsidTr="00487CA2">
        <w:trPr>
          <w:trHeight w:val="276"/>
        </w:trPr>
        <w:tc>
          <w:tcPr>
            <w:tcW w:w="3432" w:type="dxa"/>
            <w:vMerge/>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p>
        </w:tc>
        <w:tc>
          <w:tcPr>
            <w:tcW w:w="1686" w:type="dxa"/>
            <w:vMerge/>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p>
        </w:tc>
        <w:tc>
          <w:tcPr>
            <w:tcW w:w="1176" w:type="dxa"/>
            <w:vMerge/>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p>
        </w:tc>
        <w:tc>
          <w:tcPr>
            <w:tcW w:w="1292" w:type="dxa"/>
            <w:vMerge/>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p>
        </w:tc>
        <w:tc>
          <w:tcPr>
            <w:tcW w:w="1543" w:type="dxa"/>
            <w:vMerge w:val="restart"/>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0,5-1,0 га</w:t>
            </w:r>
          </w:p>
        </w:tc>
        <w:tc>
          <w:tcPr>
            <w:tcW w:w="2153" w:type="dxa"/>
            <w:vMerge/>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p>
        </w:tc>
      </w:tr>
      <w:tr w:rsidR="00487CA2" w:rsidTr="00487CA2">
        <w:trPr>
          <w:trHeight w:val="436"/>
        </w:trPr>
        <w:tc>
          <w:tcPr>
            <w:tcW w:w="3432" w:type="dxa"/>
            <w:vMerge/>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p>
        </w:tc>
        <w:tc>
          <w:tcPr>
            <w:tcW w:w="1686"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фабрики-прачечные</w:t>
            </w:r>
          </w:p>
        </w:tc>
        <w:tc>
          <w:tcPr>
            <w:tcW w:w="1176"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40</w:t>
            </w:r>
          </w:p>
        </w:tc>
        <w:tc>
          <w:tcPr>
            <w:tcW w:w="1292" w:type="dxa"/>
            <w:vMerge/>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p>
        </w:tc>
        <w:tc>
          <w:tcPr>
            <w:tcW w:w="1543" w:type="dxa"/>
            <w:vMerge/>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p>
        </w:tc>
        <w:tc>
          <w:tcPr>
            <w:tcW w:w="2153" w:type="dxa"/>
            <w:vMerge/>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p>
        </w:tc>
      </w:tr>
      <w:tr w:rsidR="00487CA2" w:rsidTr="00487CA2">
        <w:tc>
          <w:tcPr>
            <w:tcW w:w="3432" w:type="dxa"/>
            <w:vMerge/>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p>
        </w:tc>
        <w:tc>
          <w:tcPr>
            <w:tcW w:w="1686"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фабрики-химчистки</w:t>
            </w:r>
          </w:p>
        </w:tc>
        <w:tc>
          <w:tcPr>
            <w:tcW w:w="1176"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2,3</w:t>
            </w:r>
          </w:p>
        </w:tc>
        <w:tc>
          <w:tcPr>
            <w:tcW w:w="1292" w:type="dxa"/>
            <w:vMerge/>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p>
        </w:tc>
        <w:tc>
          <w:tcPr>
            <w:tcW w:w="1543" w:type="dxa"/>
            <w:vMerge/>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p>
        </w:tc>
        <w:tc>
          <w:tcPr>
            <w:tcW w:w="2153" w:type="dxa"/>
            <w:vMerge/>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p>
        </w:tc>
      </w:tr>
    </w:tbl>
    <w:p w:rsidR="00487CA2" w:rsidRDefault="00487CA2" w:rsidP="00487CA2">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487CA2" w:rsidRDefault="00487CA2" w:rsidP="00487CA2">
      <w:pPr>
        <w:spacing w:before="280"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3.5.2. Радиус обслуживания учреждениями торговли и бытового обслуживания населения *:</w:t>
      </w:r>
    </w:p>
    <w:tbl>
      <w:tblPr>
        <w:tblW w:w="0" w:type="auto"/>
        <w:tblInd w:w="-10" w:type="dxa"/>
        <w:tblLayout w:type="fixed"/>
        <w:tblLook w:val="04A0" w:firstRow="1" w:lastRow="0" w:firstColumn="1" w:lastColumn="0" w:noHBand="0" w:noVBand="1"/>
      </w:tblPr>
      <w:tblGrid>
        <w:gridCol w:w="4644"/>
        <w:gridCol w:w="1629"/>
        <w:gridCol w:w="3317"/>
      </w:tblGrid>
      <w:tr w:rsidR="00487CA2" w:rsidTr="00487CA2">
        <w:tc>
          <w:tcPr>
            <w:tcW w:w="4644"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Учреждение</w:t>
            </w:r>
          </w:p>
        </w:tc>
        <w:tc>
          <w:tcPr>
            <w:tcW w:w="1629"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Единица измерения</w:t>
            </w:r>
          </w:p>
        </w:tc>
        <w:tc>
          <w:tcPr>
            <w:tcW w:w="3317"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Макс. расчетный показатель для сельских населенных пунктов</w:t>
            </w:r>
          </w:p>
        </w:tc>
      </w:tr>
      <w:tr w:rsidR="00487CA2" w:rsidTr="00487CA2">
        <w:tc>
          <w:tcPr>
            <w:tcW w:w="4644"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Предприятия торговли, общественного питания и бытового обслуживания местного значения</w:t>
            </w:r>
          </w:p>
        </w:tc>
        <w:tc>
          <w:tcPr>
            <w:tcW w:w="1629"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w:t>
            </w:r>
          </w:p>
        </w:tc>
        <w:tc>
          <w:tcPr>
            <w:tcW w:w="3317"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pPr>
            <w:r>
              <w:rPr>
                <w:rFonts w:ascii="Times New Roman" w:eastAsia="Times New Roman" w:hAnsi="Times New Roman"/>
                <w:sz w:val="24"/>
                <w:szCs w:val="24"/>
              </w:rPr>
              <w:t>2000</w:t>
            </w:r>
          </w:p>
        </w:tc>
      </w:tr>
    </w:tbl>
    <w:p w:rsidR="00487CA2" w:rsidRDefault="00487CA2" w:rsidP="00487CA2">
      <w:pPr>
        <w:spacing w:after="0" w:line="240" w:lineRule="auto"/>
      </w:pPr>
    </w:p>
    <w:p w:rsidR="00487CA2" w:rsidRDefault="00487CA2" w:rsidP="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Примечания: </w:t>
      </w:r>
    </w:p>
    <w:p w:rsidR="00487CA2" w:rsidRDefault="00487CA2" w:rsidP="00487CA2">
      <w:pPr>
        <w:numPr>
          <w:ilvl w:val="0"/>
          <w:numId w:val="18"/>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Указанный радиус обслуживания не распространяется на специализированные учреждения. </w:t>
      </w:r>
    </w:p>
    <w:p w:rsidR="00487CA2" w:rsidRDefault="00487CA2" w:rsidP="00487CA2">
      <w:pPr>
        <w:numPr>
          <w:ilvl w:val="0"/>
          <w:numId w:val="18"/>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p>
    <w:p w:rsidR="00487CA2" w:rsidRDefault="00487CA2" w:rsidP="00487CA2">
      <w:pPr>
        <w:spacing w:before="280" w:after="280" w:line="240" w:lineRule="auto"/>
        <w:ind w:firstLine="709"/>
        <w:jc w:val="both"/>
        <w:rPr>
          <w:rFonts w:ascii="Times New Roman" w:hAnsi="Times New Roman"/>
          <w:b/>
          <w:i/>
          <w:sz w:val="24"/>
          <w:szCs w:val="24"/>
        </w:rPr>
      </w:pPr>
      <w:r>
        <w:rPr>
          <w:rFonts w:ascii="Times New Roman" w:eastAsia="Times New Roman" w:hAnsi="Times New Roman"/>
          <w:sz w:val="24"/>
          <w:szCs w:val="24"/>
        </w:rPr>
        <w:t xml:space="preserve">3.5.3. Учреждения бытового обслуживания населения для сельских населенных пунктов или их групп следует размещать из расчета обеспечения жителей каждого </w:t>
      </w:r>
      <w:r>
        <w:rPr>
          <w:rFonts w:ascii="Times New Roman" w:eastAsia="Times New Roman" w:hAnsi="Times New Roman"/>
          <w:sz w:val="24"/>
          <w:szCs w:val="24"/>
        </w:rPr>
        <w:lastRenderedPageBreak/>
        <w:t>поселения услугами первой необходимости в пределах пешеходной доступности не более 30-минут.</w:t>
      </w:r>
    </w:p>
    <w:p w:rsidR="00487CA2" w:rsidRDefault="00487CA2" w:rsidP="00487CA2">
      <w:pPr>
        <w:spacing w:before="280" w:after="280" w:line="240" w:lineRule="auto"/>
        <w:ind w:firstLine="709"/>
        <w:jc w:val="both"/>
        <w:rPr>
          <w:rFonts w:ascii="Times New Roman" w:eastAsia="Times New Roman" w:hAnsi="Times New Roman"/>
          <w:sz w:val="24"/>
          <w:szCs w:val="24"/>
        </w:rPr>
      </w:pPr>
      <w:r>
        <w:rPr>
          <w:rFonts w:ascii="Times New Roman" w:hAnsi="Times New Roman"/>
          <w:b/>
          <w:i/>
          <w:sz w:val="24"/>
          <w:szCs w:val="24"/>
        </w:rPr>
        <w:t xml:space="preserve">3.6. Нормативы обеспеченности </w:t>
      </w:r>
      <w:r>
        <w:rPr>
          <w:rFonts w:ascii="Times New Roman" w:eastAsia="Times New Roman" w:hAnsi="Times New Roman"/>
          <w:b/>
          <w:i/>
          <w:sz w:val="24"/>
          <w:szCs w:val="24"/>
        </w:rPr>
        <w:t>спортивными и физкультурно-оздоровительными учреждениями.</w:t>
      </w:r>
    </w:p>
    <w:p w:rsidR="00487CA2" w:rsidRDefault="00487CA2" w:rsidP="00487CA2">
      <w:pPr>
        <w:spacing w:before="280"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3.6.1. Норма обеспеченности спортивными и физкультурно-оздоровительными учреждениями и размер их земельного участка</w:t>
      </w:r>
    </w:p>
    <w:tbl>
      <w:tblPr>
        <w:tblW w:w="0" w:type="auto"/>
        <w:tblInd w:w="-10" w:type="dxa"/>
        <w:tblLayout w:type="fixed"/>
        <w:tblLook w:val="04A0" w:firstRow="1" w:lastRow="0" w:firstColumn="1" w:lastColumn="0" w:noHBand="0" w:noVBand="1"/>
      </w:tblPr>
      <w:tblGrid>
        <w:gridCol w:w="2177"/>
        <w:gridCol w:w="1866"/>
        <w:gridCol w:w="1338"/>
        <w:gridCol w:w="1734"/>
        <w:gridCol w:w="2475"/>
      </w:tblGrid>
      <w:tr w:rsidR="00487CA2" w:rsidTr="00487CA2">
        <w:tc>
          <w:tcPr>
            <w:tcW w:w="2177"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Учреждение</w:t>
            </w:r>
          </w:p>
        </w:tc>
        <w:tc>
          <w:tcPr>
            <w:tcW w:w="1866"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Норма обеспеченности</w:t>
            </w:r>
          </w:p>
        </w:tc>
        <w:tc>
          <w:tcPr>
            <w:tcW w:w="133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Единица измерения</w:t>
            </w:r>
          </w:p>
        </w:tc>
        <w:tc>
          <w:tcPr>
            <w:tcW w:w="1734"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Размер земельного участка</w:t>
            </w:r>
          </w:p>
        </w:tc>
        <w:tc>
          <w:tcPr>
            <w:tcW w:w="2475"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Примечание</w:t>
            </w:r>
          </w:p>
        </w:tc>
      </w:tr>
      <w:tr w:rsidR="00487CA2" w:rsidTr="00487CA2">
        <w:tc>
          <w:tcPr>
            <w:tcW w:w="2177"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Помещения для физкультурно-оздоровительных занятий на территории микрорайона (квартала)</w:t>
            </w:r>
          </w:p>
        </w:tc>
        <w:tc>
          <w:tcPr>
            <w:tcW w:w="1866"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80-110</w:t>
            </w:r>
          </w:p>
        </w:tc>
        <w:tc>
          <w:tcPr>
            <w:tcW w:w="133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общей площади на 1 чел.</w:t>
            </w:r>
          </w:p>
        </w:tc>
        <w:tc>
          <w:tcPr>
            <w:tcW w:w="1734"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 соответствии с техническими регламентами</w:t>
            </w:r>
          </w:p>
        </w:tc>
        <w:tc>
          <w:tcPr>
            <w:tcW w:w="2475" w:type="dxa"/>
            <w:vMerge w:val="restart"/>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487CA2" w:rsidTr="00487CA2">
        <w:tc>
          <w:tcPr>
            <w:tcW w:w="2177"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Спортивно-досуговый комплекс на территории малоэтажной застройки </w:t>
            </w:r>
          </w:p>
        </w:tc>
        <w:tc>
          <w:tcPr>
            <w:tcW w:w="1866"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300</w:t>
            </w:r>
          </w:p>
        </w:tc>
        <w:tc>
          <w:tcPr>
            <w:tcW w:w="133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общей площади на 1000 чел.</w:t>
            </w:r>
          </w:p>
        </w:tc>
        <w:tc>
          <w:tcPr>
            <w:tcW w:w="1734"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 —</w:t>
            </w:r>
          </w:p>
        </w:tc>
        <w:tc>
          <w:tcPr>
            <w:tcW w:w="2475" w:type="dxa"/>
            <w:vMerge/>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p>
        </w:tc>
      </w:tr>
      <w:tr w:rsidR="00487CA2" w:rsidTr="00487CA2">
        <w:tc>
          <w:tcPr>
            <w:tcW w:w="2177"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Спортивные залы общего пользования</w:t>
            </w:r>
          </w:p>
        </w:tc>
        <w:tc>
          <w:tcPr>
            <w:tcW w:w="1866"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350</w:t>
            </w:r>
          </w:p>
        </w:tc>
        <w:tc>
          <w:tcPr>
            <w:tcW w:w="133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на 1000 чел.</w:t>
            </w:r>
          </w:p>
        </w:tc>
        <w:tc>
          <w:tcPr>
            <w:tcW w:w="1734"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 —</w:t>
            </w:r>
          </w:p>
        </w:tc>
        <w:tc>
          <w:tcPr>
            <w:tcW w:w="2475" w:type="dxa"/>
            <w:vMerge/>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p>
        </w:tc>
      </w:tr>
      <w:tr w:rsidR="00487CA2" w:rsidTr="00487CA2">
        <w:tc>
          <w:tcPr>
            <w:tcW w:w="2177"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Плоскостные сооружения</w:t>
            </w:r>
          </w:p>
        </w:tc>
        <w:tc>
          <w:tcPr>
            <w:tcW w:w="1866"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1950 </w:t>
            </w:r>
          </w:p>
        </w:tc>
        <w:tc>
          <w:tcPr>
            <w:tcW w:w="133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на 1000 чел.</w:t>
            </w:r>
          </w:p>
        </w:tc>
        <w:tc>
          <w:tcPr>
            <w:tcW w:w="1734"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 —</w:t>
            </w:r>
          </w:p>
        </w:tc>
        <w:tc>
          <w:tcPr>
            <w:tcW w:w="2475" w:type="dxa"/>
            <w:vMerge/>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p>
        </w:tc>
      </w:tr>
      <w:tr w:rsidR="00487CA2" w:rsidTr="00487CA2">
        <w:tc>
          <w:tcPr>
            <w:tcW w:w="2177"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Крытые бассейны общего пользования</w:t>
            </w:r>
          </w:p>
        </w:tc>
        <w:tc>
          <w:tcPr>
            <w:tcW w:w="1866"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20-25</w:t>
            </w:r>
          </w:p>
        </w:tc>
        <w:tc>
          <w:tcPr>
            <w:tcW w:w="133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зеркала воды на 1000 чел.</w:t>
            </w:r>
          </w:p>
        </w:tc>
        <w:tc>
          <w:tcPr>
            <w:tcW w:w="1734"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 соответствии с техническими регламентами</w:t>
            </w:r>
          </w:p>
        </w:tc>
        <w:tc>
          <w:tcPr>
            <w:tcW w:w="2475" w:type="dxa"/>
            <w:vMerge/>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p>
        </w:tc>
      </w:tr>
    </w:tbl>
    <w:p w:rsidR="00487CA2" w:rsidRDefault="00487CA2" w:rsidP="00487CA2">
      <w:pPr>
        <w:spacing w:after="0" w:line="240" w:lineRule="auto"/>
        <w:ind w:firstLine="709"/>
        <w:jc w:val="both"/>
      </w:pPr>
    </w:p>
    <w:p w:rsidR="00487CA2" w:rsidRDefault="00487CA2" w:rsidP="00487CA2">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Примечание: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87CA2" w:rsidRDefault="00487CA2" w:rsidP="00487CA2">
      <w:pPr>
        <w:spacing w:before="280"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3.6.2.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87CA2" w:rsidRDefault="00487CA2" w:rsidP="00487CA2">
      <w:pPr>
        <w:spacing w:after="280" w:line="240" w:lineRule="auto"/>
        <w:ind w:left="360"/>
        <w:rPr>
          <w:rFonts w:ascii="Times New Roman" w:eastAsia="Times New Roman" w:hAnsi="Times New Roman"/>
          <w:sz w:val="24"/>
          <w:szCs w:val="24"/>
        </w:rPr>
      </w:pPr>
      <w:r>
        <w:rPr>
          <w:rFonts w:ascii="Times New Roman" w:eastAsia="Times New Roman" w:hAnsi="Times New Roman"/>
          <w:sz w:val="24"/>
          <w:szCs w:val="24"/>
        </w:rPr>
        <w:t>- зона многоквартирной и малоэтажной жилой застройки – 500 м;                                                           - зона застройки объектами индивидуального жилищного строительства – 700 м.</w:t>
      </w:r>
    </w:p>
    <w:p w:rsidR="00487CA2" w:rsidRDefault="00487CA2" w:rsidP="00487CA2">
      <w:pPr>
        <w:spacing w:before="280" w:after="280" w:line="240" w:lineRule="auto"/>
        <w:ind w:firstLine="709"/>
        <w:jc w:val="both"/>
        <w:rPr>
          <w:rFonts w:ascii="Times New Roman" w:eastAsia="Times New Roman" w:hAnsi="Times New Roman"/>
          <w:b/>
          <w:i/>
          <w:sz w:val="24"/>
          <w:szCs w:val="24"/>
        </w:rPr>
      </w:pPr>
      <w:r>
        <w:rPr>
          <w:rFonts w:ascii="Times New Roman" w:eastAsia="Times New Roman" w:hAnsi="Times New Roman"/>
          <w:sz w:val="24"/>
          <w:szCs w:val="24"/>
        </w:rPr>
        <w:t>3.6.3. Радиус обслуживания спортивными центрами и физкультурно-оздоровительными учреждениями жилых районов – 1500 м.</w:t>
      </w:r>
    </w:p>
    <w:p w:rsidR="00487CA2" w:rsidRDefault="00487CA2" w:rsidP="00487CA2">
      <w:pPr>
        <w:spacing w:before="280" w:after="280" w:line="240" w:lineRule="auto"/>
        <w:ind w:firstLine="709"/>
        <w:jc w:val="both"/>
        <w:rPr>
          <w:rFonts w:ascii="Times New Roman" w:eastAsia="Times New Roman" w:hAnsi="Times New Roman"/>
          <w:b/>
          <w:i/>
          <w:sz w:val="24"/>
          <w:szCs w:val="24"/>
        </w:rPr>
      </w:pPr>
      <w:r>
        <w:rPr>
          <w:rFonts w:ascii="Times New Roman" w:eastAsia="Times New Roman" w:hAnsi="Times New Roman"/>
          <w:b/>
          <w:i/>
          <w:sz w:val="24"/>
          <w:szCs w:val="24"/>
        </w:rPr>
        <w:t>3.7. Норма обеспеченности учреждениями культуры для сельских населенных пунктов или их групп:</w:t>
      </w:r>
    </w:p>
    <w:p w:rsidR="00487CA2" w:rsidRDefault="00487CA2" w:rsidP="00487CA2">
      <w:pPr>
        <w:spacing w:before="280" w:after="280" w:line="240" w:lineRule="auto"/>
        <w:ind w:firstLine="709"/>
        <w:jc w:val="both"/>
        <w:rPr>
          <w:rFonts w:ascii="Times New Roman" w:eastAsia="Times New Roman" w:hAnsi="Times New Roman"/>
          <w:sz w:val="24"/>
          <w:szCs w:val="24"/>
        </w:rPr>
      </w:pPr>
    </w:p>
    <w:tbl>
      <w:tblPr>
        <w:tblW w:w="0" w:type="auto"/>
        <w:tblInd w:w="-10" w:type="dxa"/>
        <w:tblLayout w:type="fixed"/>
        <w:tblLook w:val="04A0" w:firstRow="1" w:lastRow="0" w:firstColumn="1" w:lastColumn="0" w:noHBand="0" w:noVBand="1"/>
      </w:tblPr>
      <w:tblGrid>
        <w:gridCol w:w="2802"/>
        <w:gridCol w:w="1842"/>
        <w:gridCol w:w="1276"/>
        <w:gridCol w:w="1276"/>
        <w:gridCol w:w="2394"/>
      </w:tblGrid>
      <w:tr w:rsidR="00487CA2" w:rsidTr="00487CA2">
        <w:tc>
          <w:tcPr>
            <w:tcW w:w="280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Учреждение</w:t>
            </w:r>
          </w:p>
        </w:tc>
        <w:tc>
          <w:tcPr>
            <w:tcW w:w="184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Размер населенного пункта</w:t>
            </w:r>
          </w:p>
        </w:tc>
        <w:tc>
          <w:tcPr>
            <w:tcW w:w="1276"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Единица измерения</w:t>
            </w:r>
          </w:p>
        </w:tc>
        <w:tc>
          <w:tcPr>
            <w:tcW w:w="1276"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Норма обеспечен-</w:t>
            </w:r>
            <w:proofErr w:type="spellStart"/>
            <w:r>
              <w:rPr>
                <w:rFonts w:ascii="Times New Roman" w:eastAsia="Times New Roman" w:hAnsi="Times New Roman"/>
                <w:sz w:val="24"/>
                <w:szCs w:val="24"/>
              </w:rPr>
              <w:t>ности</w:t>
            </w:r>
            <w:proofErr w:type="spellEnd"/>
          </w:p>
        </w:tc>
        <w:tc>
          <w:tcPr>
            <w:tcW w:w="2394"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Примечание</w:t>
            </w:r>
          </w:p>
        </w:tc>
      </w:tr>
      <w:tr w:rsidR="00487CA2" w:rsidTr="00487CA2">
        <w:tc>
          <w:tcPr>
            <w:tcW w:w="280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Помещения для организации досуга населения, детей и подростков (в жилой застройке)</w:t>
            </w:r>
          </w:p>
        </w:tc>
        <w:tc>
          <w:tcPr>
            <w:tcW w:w="1842" w:type="dxa"/>
            <w:tcBorders>
              <w:top w:val="single" w:sz="4" w:space="0" w:color="000000"/>
              <w:left w:val="single" w:sz="4" w:space="0" w:color="000000"/>
              <w:bottom w:val="single" w:sz="4" w:space="0" w:color="000000"/>
              <w:right w:val="nil"/>
            </w:tcBorders>
            <w:vAlign w:val="center"/>
          </w:tcPr>
          <w:p w:rsidR="00487CA2" w:rsidRDefault="00487CA2">
            <w:pPr>
              <w:snapToGrid w:val="0"/>
              <w:spacing w:after="0" w:line="240" w:lineRule="auto"/>
              <w:rPr>
                <w:rFonts w:ascii="Times New Roman" w:eastAsia="Times New Roman" w:hAnsi="Times New Roman"/>
                <w:sz w:val="24"/>
                <w:szCs w:val="24"/>
              </w:rPr>
            </w:pPr>
          </w:p>
        </w:tc>
        <w:tc>
          <w:tcPr>
            <w:tcW w:w="1276"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площади пола на 1000 чел.</w:t>
            </w:r>
          </w:p>
        </w:tc>
        <w:tc>
          <w:tcPr>
            <w:tcW w:w="1276"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60</w:t>
            </w:r>
          </w:p>
        </w:tc>
        <w:tc>
          <w:tcPr>
            <w:tcW w:w="2394"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Возможна организация на базе школы</w:t>
            </w:r>
          </w:p>
        </w:tc>
      </w:tr>
      <w:tr w:rsidR="00487CA2" w:rsidTr="00487CA2">
        <w:tc>
          <w:tcPr>
            <w:tcW w:w="2802" w:type="dxa"/>
            <w:vMerge w:val="restart"/>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Клубы, дома культуры</w:t>
            </w:r>
          </w:p>
        </w:tc>
        <w:tc>
          <w:tcPr>
            <w:tcW w:w="184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до 0,5 тыс. чел.</w:t>
            </w:r>
          </w:p>
        </w:tc>
        <w:tc>
          <w:tcPr>
            <w:tcW w:w="1276" w:type="dxa"/>
            <w:vMerge w:val="restart"/>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посет</w:t>
            </w:r>
            <w:proofErr w:type="spellEnd"/>
            <w:r>
              <w:rPr>
                <w:rFonts w:ascii="Times New Roman" w:eastAsia="Times New Roman" w:hAnsi="Times New Roman"/>
                <w:sz w:val="24"/>
                <w:szCs w:val="24"/>
              </w:rPr>
              <w:t>. мест на 1 тыс. чел.</w:t>
            </w:r>
          </w:p>
        </w:tc>
        <w:tc>
          <w:tcPr>
            <w:tcW w:w="1276"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w:t>
            </w:r>
          </w:p>
        </w:tc>
        <w:tc>
          <w:tcPr>
            <w:tcW w:w="2394" w:type="dxa"/>
            <w:vMerge w:val="restart"/>
            <w:tcBorders>
              <w:top w:val="single" w:sz="4" w:space="0" w:color="000000"/>
              <w:left w:val="single" w:sz="4" w:space="0" w:color="000000"/>
              <w:bottom w:val="single" w:sz="4" w:space="0" w:color="000000"/>
              <w:right w:val="single" w:sz="4" w:space="0" w:color="000000"/>
            </w:tcBorders>
            <w:vAlign w:val="center"/>
          </w:tcPr>
          <w:p w:rsidR="00487CA2" w:rsidRDefault="00487CA2">
            <w:pPr>
              <w:snapToGrid w:val="0"/>
              <w:spacing w:after="0" w:line="240" w:lineRule="auto"/>
              <w:rPr>
                <w:rFonts w:ascii="Times New Roman" w:eastAsia="Times New Roman" w:hAnsi="Times New Roman"/>
                <w:sz w:val="24"/>
                <w:szCs w:val="24"/>
              </w:rPr>
            </w:pPr>
          </w:p>
        </w:tc>
      </w:tr>
      <w:tr w:rsidR="00487CA2" w:rsidTr="00487CA2">
        <w:tc>
          <w:tcPr>
            <w:tcW w:w="2802" w:type="dxa"/>
            <w:vMerge/>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p>
        </w:tc>
        <w:tc>
          <w:tcPr>
            <w:tcW w:w="184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от 0,5 до 1,0 тыс. чел.</w:t>
            </w:r>
          </w:p>
        </w:tc>
        <w:tc>
          <w:tcPr>
            <w:tcW w:w="1276" w:type="dxa"/>
            <w:vMerge/>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p>
        </w:tc>
        <w:tc>
          <w:tcPr>
            <w:tcW w:w="1276"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175</w:t>
            </w:r>
          </w:p>
        </w:tc>
        <w:tc>
          <w:tcPr>
            <w:tcW w:w="2394" w:type="dxa"/>
            <w:vMerge/>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p>
        </w:tc>
      </w:tr>
      <w:tr w:rsidR="00487CA2" w:rsidTr="00487CA2">
        <w:tc>
          <w:tcPr>
            <w:tcW w:w="2802" w:type="dxa"/>
            <w:vMerge/>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p>
        </w:tc>
        <w:tc>
          <w:tcPr>
            <w:tcW w:w="184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от 1,0 до 2,0 тыс. чел.</w:t>
            </w:r>
          </w:p>
        </w:tc>
        <w:tc>
          <w:tcPr>
            <w:tcW w:w="1276" w:type="dxa"/>
            <w:vMerge/>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p>
        </w:tc>
        <w:tc>
          <w:tcPr>
            <w:tcW w:w="1276"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150</w:t>
            </w:r>
          </w:p>
        </w:tc>
        <w:tc>
          <w:tcPr>
            <w:tcW w:w="2394" w:type="dxa"/>
            <w:vMerge/>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p>
        </w:tc>
      </w:tr>
      <w:tr w:rsidR="00487CA2" w:rsidTr="00487CA2">
        <w:tc>
          <w:tcPr>
            <w:tcW w:w="2802" w:type="dxa"/>
            <w:vMerge/>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p>
        </w:tc>
        <w:tc>
          <w:tcPr>
            <w:tcW w:w="184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от 2,0 до 5,0 тыс. чел.</w:t>
            </w:r>
          </w:p>
        </w:tc>
        <w:tc>
          <w:tcPr>
            <w:tcW w:w="1276" w:type="dxa"/>
            <w:vMerge/>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p>
        </w:tc>
        <w:tc>
          <w:tcPr>
            <w:tcW w:w="1276"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w:t>
            </w:r>
          </w:p>
        </w:tc>
        <w:tc>
          <w:tcPr>
            <w:tcW w:w="2394" w:type="dxa"/>
            <w:vMerge/>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p>
        </w:tc>
      </w:tr>
      <w:tr w:rsidR="00487CA2" w:rsidTr="00487CA2">
        <w:tc>
          <w:tcPr>
            <w:tcW w:w="2802" w:type="dxa"/>
            <w:vMerge/>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p>
        </w:tc>
        <w:tc>
          <w:tcPr>
            <w:tcW w:w="184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более 5,0 тыс. чел.</w:t>
            </w:r>
          </w:p>
        </w:tc>
        <w:tc>
          <w:tcPr>
            <w:tcW w:w="1276" w:type="dxa"/>
            <w:vMerge/>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p>
        </w:tc>
        <w:tc>
          <w:tcPr>
            <w:tcW w:w="1276"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70</w:t>
            </w:r>
          </w:p>
        </w:tc>
        <w:tc>
          <w:tcPr>
            <w:tcW w:w="2394" w:type="dxa"/>
            <w:vMerge/>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p>
        </w:tc>
      </w:tr>
      <w:tr w:rsidR="00487CA2" w:rsidTr="00487CA2">
        <w:tc>
          <w:tcPr>
            <w:tcW w:w="280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Дискотеки</w:t>
            </w:r>
          </w:p>
        </w:tc>
        <w:tc>
          <w:tcPr>
            <w:tcW w:w="184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св. 1 </w:t>
            </w:r>
            <w:proofErr w:type="spellStart"/>
            <w:r>
              <w:rPr>
                <w:rFonts w:ascii="Times New Roman" w:eastAsia="Times New Roman" w:hAnsi="Times New Roman"/>
                <w:sz w:val="24"/>
                <w:szCs w:val="24"/>
              </w:rPr>
              <w:t>тыс.чел</w:t>
            </w:r>
            <w:proofErr w:type="spellEnd"/>
            <w:r>
              <w:rPr>
                <w:rFonts w:ascii="Times New Roman" w:eastAsia="Times New Roman" w:hAnsi="Times New Roman"/>
                <w:sz w:val="24"/>
                <w:szCs w:val="24"/>
              </w:rPr>
              <w:t>.</w:t>
            </w:r>
          </w:p>
        </w:tc>
        <w:tc>
          <w:tcPr>
            <w:tcW w:w="1276"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мест на 1000 чел.</w:t>
            </w:r>
          </w:p>
        </w:tc>
        <w:tc>
          <w:tcPr>
            <w:tcW w:w="1276"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2394" w:type="dxa"/>
            <w:tcBorders>
              <w:top w:val="single" w:sz="4" w:space="0" w:color="000000"/>
              <w:left w:val="single" w:sz="4" w:space="0" w:color="000000"/>
              <w:bottom w:val="single" w:sz="4" w:space="0" w:color="000000"/>
              <w:right w:val="single" w:sz="4" w:space="0" w:color="000000"/>
            </w:tcBorders>
            <w:vAlign w:val="center"/>
          </w:tcPr>
          <w:p w:rsidR="00487CA2" w:rsidRDefault="00487CA2">
            <w:pPr>
              <w:snapToGrid w:val="0"/>
              <w:spacing w:after="0" w:line="240" w:lineRule="auto"/>
              <w:rPr>
                <w:rFonts w:ascii="Times New Roman" w:eastAsia="Times New Roman" w:hAnsi="Times New Roman"/>
                <w:sz w:val="24"/>
                <w:szCs w:val="24"/>
              </w:rPr>
            </w:pPr>
          </w:p>
        </w:tc>
      </w:tr>
      <w:tr w:rsidR="00487CA2" w:rsidTr="00487CA2">
        <w:tc>
          <w:tcPr>
            <w:tcW w:w="2802" w:type="dxa"/>
            <w:vMerge w:val="restart"/>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Сельские массовые библиотеки (из расчета 30-мин. доступности)</w:t>
            </w:r>
          </w:p>
        </w:tc>
        <w:tc>
          <w:tcPr>
            <w:tcW w:w="184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до 1,0 </w:t>
            </w:r>
            <w:proofErr w:type="spellStart"/>
            <w:r>
              <w:rPr>
                <w:rFonts w:ascii="Times New Roman" w:eastAsia="Times New Roman" w:hAnsi="Times New Roman"/>
                <w:sz w:val="24"/>
                <w:szCs w:val="24"/>
              </w:rPr>
              <w:t>тыс.чел</w:t>
            </w:r>
            <w:proofErr w:type="spellEnd"/>
            <w:r>
              <w:rPr>
                <w:rFonts w:ascii="Times New Roman" w:eastAsia="Times New Roman" w:hAnsi="Times New Roman"/>
                <w:sz w:val="24"/>
                <w:szCs w:val="24"/>
              </w:rPr>
              <w:t>.</w:t>
            </w:r>
          </w:p>
        </w:tc>
        <w:tc>
          <w:tcPr>
            <w:tcW w:w="1276" w:type="dxa"/>
            <w:vMerge w:val="restart"/>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кол. объектов.</w:t>
            </w:r>
          </w:p>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или кол. ед. хранения/кол. читательских мест на 1 тыс. чел.</w:t>
            </w:r>
          </w:p>
        </w:tc>
        <w:tc>
          <w:tcPr>
            <w:tcW w:w="1276"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6000/5</w:t>
            </w:r>
          </w:p>
        </w:tc>
        <w:tc>
          <w:tcPr>
            <w:tcW w:w="2394" w:type="dxa"/>
            <w:vMerge w:val="restart"/>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Дополнительно в центральной библиотеке местной системе расселения на 1 тыс. чел. 4500-5000/3-4 </w:t>
            </w:r>
          </w:p>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ед. хранен./</w:t>
            </w:r>
            <w:proofErr w:type="spellStart"/>
            <w:r>
              <w:rPr>
                <w:rFonts w:ascii="Times New Roman" w:eastAsia="Times New Roman" w:hAnsi="Times New Roman"/>
                <w:sz w:val="24"/>
                <w:szCs w:val="24"/>
              </w:rPr>
              <w:t>чит</w:t>
            </w:r>
            <w:proofErr w:type="spellEnd"/>
            <w:r>
              <w:rPr>
                <w:rFonts w:ascii="Times New Roman" w:eastAsia="Times New Roman" w:hAnsi="Times New Roman"/>
                <w:sz w:val="24"/>
                <w:szCs w:val="24"/>
              </w:rPr>
              <w:t>. места</w:t>
            </w:r>
          </w:p>
        </w:tc>
      </w:tr>
      <w:tr w:rsidR="00487CA2" w:rsidTr="00487CA2">
        <w:tc>
          <w:tcPr>
            <w:tcW w:w="2802" w:type="dxa"/>
            <w:vMerge/>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p>
        </w:tc>
        <w:tc>
          <w:tcPr>
            <w:tcW w:w="184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более 1,0 </w:t>
            </w:r>
            <w:proofErr w:type="spellStart"/>
            <w:r>
              <w:rPr>
                <w:rFonts w:ascii="Times New Roman" w:eastAsia="Times New Roman" w:hAnsi="Times New Roman"/>
                <w:sz w:val="24"/>
                <w:szCs w:val="24"/>
              </w:rPr>
              <w:t>тыс.чел</w:t>
            </w:r>
            <w:proofErr w:type="spellEnd"/>
            <w:r>
              <w:rPr>
                <w:rFonts w:ascii="Times New Roman" w:eastAsia="Times New Roman" w:hAnsi="Times New Roman"/>
                <w:sz w:val="24"/>
                <w:szCs w:val="24"/>
              </w:rPr>
              <w:t>.</w:t>
            </w:r>
          </w:p>
        </w:tc>
        <w:tc>
          <w:tcPr>
            <w:tcW w:w="1276" w:type="dxa"/>
            <w:vMerge/>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p>
        </w:tc>
        <w:tc>
          <w:tcPr>
            <w:tcW w:w="1276"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 на 1 тыс. чел. 5000/4</w:t>
            </w:r>
          </w:p>
        </w:tc>
        <w:tc>
          <w:tcPr>
            <w:tcW w:w="2394" w:type="dxa"/>
            <w:vMerge/>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p>
        </w:tc>
      </w:tr>
    </w:tbl>
    <w:p w:rsidR="00487CA2" w:rsidRDefault="00487CA2" w:rsidP="00487CA2">
      <w:pPr>
        <w:spacing w:after="0" w:line="240" w:lineRule="auto"/>
        <w:ind w:firstLine="709"/>
        <w:jc w:val="both"/>
      </w:pPr>
    </w:p>
    <w:p w:rsidR="00487CA2" w:rsidRDefault="00487CA2" w:rsidP="00487CA2">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Примечания:</w:t>
      </w:r>
    </w:p>
    <w:p w:rsidR="00487CA2" w:rsidRDefault="00487CA2" w:rsidP="00487CA2">
      <w:pPr>
        <w:numPr>
          <w:ilvl w:val="0"/>
          <w:numId w:val="20"/>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Приведенные нормы не распространяется на специализированные библиотеки.</w:t>
      </w:r>
    </w:p>
    <w:p w:rsidR="00487CA2" w:rsidRDefault="00487CA2" w:rsidP="00487CA2">
      <w:pPr>
        <w:numPr>
          <w:ilvl w:val="0"/>
          <w:numId w:val="20"/>
        </w:numPr>
        <w:spacing w:after="0" w:line="240" w:lineRule="auto"/>
        <w:jc w:val="both"/>
        <w:rPr>
          <w:rFonts w:ascii="Times New Roman" w:eastAsia="Times New Roman" w:hAnsi="Times New Roman"/>
          <w:b/>
          <w:i/>
          <w:sz w:val="24"/>
          <w:szCs w:val="24"/>
        </w:rPr>
      </w:pPr>
      <w:r>
        <w:rPr>
          <w:rFonts w:ascii="Times New Roman" w:eastAsia="Times New Roman" w:hAnsi="Times New Roman"/>
          <w:sz w:val="24"/>
          <w:szCs w:val="24"/>
        </w:rPr>
        <w:t>Размеры земельных участков учреждений культуры принимаются в соответствии с техническими регламентами.</w:t>
      </w:r>
    </w:p>
    <w:p w:rsidR="00487CA2" w:rsidRDefault="00487CA2" w:rsidP="00487CA2">
      <w:pPr>
        <w:spacing w:after="0" w:line="240" w:lineRule="auto"/>
        <w:ind w:left="720"/>
        <w:jc w:val="both"/>
        <w:rPr>
          <w:rFonts w:ascii="Times New Roman" w:eastAsia="Times New Roman" w:hAnsi="Times New Roman"/>
          <w:sz w:val="24"/>
          <w:szCs w:val="24"/>
        </w:rPr>
      </w:pPr>
    </w:p>
    <w:p w:rsidR="00487CA2" w:rsidRDefault="00487CA2" w:rsidP="00487CA2">
      <w:pPr>
        <w:spacing w:after="0" w:line="240" w:lineRule="auto"/>
        <w:ind w:left="720"/>
        <w:jc w:val="both"/>
        <w:rPr>
          <w:rFonts w:ascii="Times New Roman" w:eastAsia="Times New Roman" w:hAnsi="Times New Roman"/>
          <w:sz w:val="24"/>
          <w:szCs w:val="24"/>
        </w:rPr>
      </w:pPr>
    </w:p>
    <w:p w:rsidR="00487CA2" w:rsidRDefault="00487CA2" w:rsidP="00487CA2">
      <w:pPr>
        <w:spacing w:after="0" w:line="240" w:lineRule="auto"/>
        <w:ind w:left="720"/>
        <w:jc w:val="both"/>
        <w:rPr>
          <w:rFonts w:ascii="Times New Roman" w:eastAsia="Times New Roman" w:hAnsi="Times New Roman"/>
          <w:sz w:val="24"/>
          <w:szCs w:val="24"/>
        </w:rPr>
      </w:pPr>
    </w:p>
    <w:p w:rsidR="00487CA2" w:rsidRDefault="00487CA2" w:rsidP="00487CA2">
      <w:pPr>
        <w:spacing w:after="0" w:line="240" w:lineRule="auto"/>
        <w:ind w:left="720"/>
        <w:jc w:val="both"/>
        <w:rPr>
          <w:rFonts w:ascii="Times New Roman" w:eastAsia="Times New Roman" w:hAnsi="Times New Roman"/>
          <w:sz w:val="24"/>
          <w:szCs w:val="24"/>
        </w:rPr>
      </w:pPr>
    </w:p>
    <w:p w:rsidR="00487CA2" w:rsidRDefault="00487CA2" w:rsidP="00487CA2">
      <w:pPr>
        <w:spacing w:after="0" w:line="240" w:lineRule="auto"/>
        <w:ind w:left="720"/>
        <w:jc w:val="both"/>
        <w:rPr>
          <w:rFonts w:ascii="Times New Roman" w:eastAsia="Times New Roman" w:hAnsi="Times New Roman"/>
          <w:b/>
          <w:i/>
          <w:sz w:val="24"/>
          <w:szCs w:val="24"/>
        </w:rPr>
      </w:pPr>
    </w:p>
    <w:p w:rsidR="00487CA2" w:rsidRDefault="00487CA2" w:rsidP="00487CA2">
      <w:pPr>
        <w:spacing w:before="280"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b/>
          <w:i/>
          <w:color w:val="000000"/>
          <w:sz w:val="24"/>
          <w:szCs w:val="24"/>
        </w:rPr>
        <w:t>3.8.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487CA2" w:rsidRDefault="00487CA2" w:rsidP="00487CA2">
      <w:pPr>
        <w:spacing w:after="0" w:line="24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Радиус обслуживания филиалами банков и отделениями связи – 500 м.</w:t>
      </w:r>
    </w:p>
    <w:p w:rsidR="00487CA2" w:rsidRDefault="00487CA2" w:rsidP="00487CA2">
      <w:pPr>
        <w:spacing w:after="0" w:line="240" w:lineRule="auto"/>
        <w:jc w:val="both"/>
        <w:rPr>
          <w:rFonts w:ascii="Times New Roman" w:eastAsia="Times New Roman" w:hAnsi="Times New Roman"/>
          <w:color w:val="000000"/>
          <w:sz w:val="24"/>
          <w:szCs w:val="24"/>
        </w:rPr>
      </w:pPr>
    </w:p>
    <w:tbl>
      <w:tblPr>
        <w:tblW w:w="0" w:type="auto"/>
        <w:tblInd w:w="-10" w:type="dxa"/>
        <w:tblLayout w:type="fixed"/>
        <w:tblLook w:val="04A0" w:firstRow="1" w:lastRow="0" w:firstColumn="1" w:lastColumn="0" w:noHBand="0" w:noVBand="1"/>
      </w:tblPr>
      <w:tblGrid>
        <w:gridCol w:w="1744"/>
        <w:gridCol w:w="2064"/>
        <w:gridCol w:w="1500"/>
        <w:gridCol w:w="2313"/>
        <w:gridCol w:w="1969"/>
      </w:tblGrid>
      <w:tr w:rsidR="00487CA2" w:rsidTr="00487CA2">
        <w:tc>
          <w:tcPr>
            <w:tcW w:w="1744"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Учреждение</w:t>
            </w:r>
          </w:p>
        </w:tc>
        <w:tc>
          <w:tcPr>
            <w:tcW w:w="2064"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Норма обеспеченности</w:t>
            </w:r>
          </w:p>
        </w:tc>
        <w:tc>
          <w:tcPr>
            <w:tcW w:w="1500"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Единица измерения</w:t>
            </w:r>
          </w:p>
        </w:tc>
        <w:tc>
          <w:tcPr>
            <w:tcW w:w="2313"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Размер земельного участка</w:t>
            </w:r>
          </w:p>
        </w:tc>
        <w:tc>
          <w:tcPr>
            <w:tcW w:w="1969"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Примечание</w:t>
            </w:r>
          </w:p>
        </w:tc>
      </w:tr>
      <w:tr w:rsidR="00487CA2" w:rsidTr="00487CA2">
        <w:tc>
          <w:tcPr>
            <w:tcW w:w="1744"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Отделения и филиалы банков</w:t>
            </w:r>
          </w:p>
        </w:tc>
        <w:tc>
          <w:tcPr>
            <w:tcW w:w="2064"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1500"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кол. </w:t>
            </w:r>
            <w:proofErr w:type="spellStart"/>
            <w:r>
              <w:rPr>
                <w:rFonts w:ascii="Times New Roman" w:eastAsia="Times New Roman" w:hAnsi="Times New Roman"/>
                <w:color w:val="000000"/>
                <w:sz w:val="24"/>
                <w:szCs w:val="24"/>
              </w:rPr>
              <w:t>операц</w:t>
            </w:r>
            <w:proofErr w:type="spellEnd"/>
            <w:r>
              <w:rPr>
                <w:rFonts w:ascii="Times New Roman" w:eastAsia="Times New Roman" w:hAnsi="Times New Roman"/>
                <w:color w:val="000000"/>
                <w:sz w:val="24"/>
                <w:szCs w:val="24"/>
              </w:rPr>
              <w:t>. мест (окон) на 1-2 тыс. чел.</w:t>
            </w:r>
          </w:p>
        </w:tc>
        <w:tc>
          <w:tcPr>
            <w:tcW w:w="2313"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 кол. операционных касс, га на объект:</w:t>
            </w:r>
          </w:p>
          <w:p w:rsidR="00487CA2" w:rsidRDefault="00487CA2">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 кассы – 0,05 га;</w:t>
            </w:r>
          </w:p>
          <w:p w:rsidR="00487CA2" w:rsidRDefault="00487CA2">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 касс – 0,4 га.</w:t>
            </w:r>
          </w:p>
        </w:tc>
        <w:tc>
          <w:tcPr>
            <w:tcW w:w="1969" w:type="dxa"/>
            <w:tcBorders>
              <w:top w:val="single" w:sz="4" w:space="0" w:color="000000"/>
              <w:left w:val="single" w:sz="4" w:space="0" w:color="000000"/>
              <w:bottom w:val="single" w:sz="4" w:space="0" w:color="000000"/>
              <w:right w:val="single" w:sz="4" w:space="0" w:color="000000"/>
            </w:tcBorders>
            <w:vAlign w:val="center"/>
          </w:tcPr>
          <w:p w:rsidR="00487CA2" w:rsidRDefault="00487CA2">
            <w:pPr>
              <w:snapToGrid w:val="0"/>
              <w:spacing w:after="0" w:line="240" w:lineRule="auto"/>
              <w:rPr>
                <w:rFonts w:ascii="Times New Roman" w:eastAsia="Times New Roman" w:hAnsi="Times New Roman"/>
                <w:color w:val="000000"/>
                <w:sz w:val="24"/>
                <w:szCs w:val="24"/>
              </w:rPr>
            </w:pPr>
          </w:p>
        </w:tc>
      </w:tr>
      <w:tr w:rsidR="00487CA2" w:rsidTr="00487CA2">
        <w:tc>
          <w:tcPr>
            <w:tcW w:w="1744"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Отделение связи</w:t>
            </w:r>
          </w:p>
        </w:tc>
        <w:tc>
          <w:tcPr>
            <w:tcW w:w="2064"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1500"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объект на 1-10 </w:t>
            </w:r>
            <w:proofErr w:type="spellStart"/>
            <w:r>
              <w:rPr>
                <w:rFonts w:ascii="Times New Roman" w:eastAsia="Times New Roman" w:hAnsi="Times New Roman"/>
                <w:color w:val="000000"/>
                <w:sz w:val="24"/>
                <w:szCs w:val="24"/>
              </w:rPr>
              <w:t>тыс.чел</w:t>
            </w:r>
            <w:proofErr w:type="spellEnd"/>
            <w:r>
              <w:rPr>
                <w:rFonts w:ascii="Times New Roman" w:eastAsia="Times New Roman" w:hAnsi="Times New Roman"/>
                <w:color w:val="000000"/>
                <w:sz w:val="24"/>
                <w:szCs w:val="24"/>
              </w:rPr>
              <w:t>.</w:t>
            </w:r>
          </w:p>
        </w:tc>
        <w:tc>
          <w:tcPr>
            <w:tcW w:w="2313"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Для населенного пункта численностью:</w:t>
            </w:r>
          </w:p>
          <w:p w:rsidR="00487CA2" w:rsidRDefault="00487CA2">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0,5-2 </w:t>
            </w:r>
            <w:proofErr w:type="spellStart"/>
            <w:r>
              <w:rPr>
                <w:rFonts w:ascii="Times New Roman" w:eastAsia="Times New Roman" w:hAnsi="Times New Roman"/>
                <w:color w:val="000000"/>
                <w:sz w:val="24"/>
                <w:szCs w:val="24"/>
              </w:rPr>
              <w:t>тыс.чел</w:t>
            </w:r>
            <w:proofErr w:type="spellEnd"/>
            <w:r>
              <w:rPr>
                <w:rFonts w:ascii="Times New Roman" w:eastAsia="Times New Roman" w:hAnsi="Times New Roman"/>
                <w:color w:val="000000"/>
                <w:sz w:val="24"/>
                <w:szCs w:val="24"/>
              </w:rPr>
              <w:t>. – 0,3-0,35 га;</w:t>
            </w:r>
          </w:p>
          <w:p w:rsidR="00487CA2" w:rsidRDefault="00487CA2">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2-6 </w:t>
            </w:r>
            <w:proofErr w:type="spellStart"/>
            <w:r>
              <w:rPr>
                <w:rFonts w:ascii="Times New Roman" w:eastAsia="Times New Roman" w:hAnsi="Times New Roman"/>
                <w:color w:val="000000"/>
                <w:sz w:val="24"/>
                <w:szCs w:val="24"/>
              </w:rPr>
              <w:t>тыс.чел</w:t>
            </w:r>
            <w:proofErr w:type="spellEnd"/>
            <w:r>
              <w:rPr>
                <w:rFonts w:ascii="Times New Roman" w:eastAsia="Times New Roman" w:hAnsi="Times New Roman"/>
                <w:color w:val="000000"/>
                <w:sz w:val="24"/>
                <w:szCs w:val="24"/>
              </w:rPr>
              <w:t>. – 0,4-0,45 га.</w:t>
            </w:r>
          </w:p>
        </w:tc>
        <w:tc>
          <w:tcPr>
            <w:tcW w:w="1969" w:type="dxa"/>
            <w:tcBorders>
              <w:top w:val="single" w:sz="4" w:space="0" w:color="000000"/>
              <w:left w:val="single" w:sz="4" w:space="0" w:color="000000"/>
              <w:bottom w:val="single" w:sz="4" w:space="0" w:color="000000"/>
              <w:right w:val="single" w:sz="4" w:space="0" w:color="000000"/>
            </w:tcBorders>
            <w:vAlign w:val="center"/>
          </w:tcPr>
          <w:p w:rsidR="00487CA2" w:rsidRDefault="00487CA2">
            <w:pPr>
              <w:snapToGrid w:val="0"/>
              <w:spacing w:after="0" w:line="240" w:lineRule="auto"/>
              <w:rPr>
                <w:rFonts w:ascii="Times New Roman" w:eastAsia="Times New Roman" w:hAnsi="Times New Roman"/>
                <w:color w:val="000000"/>
                <w:sz w:val="24"/>
                <w:szCs w:val="24"/>
              </w:rPr>
            </w:pPr>
          </w:p>
        </w:tc>
      </w:tr>
      <w:tr w:rsidR="00487CA2" w:rsidTr="00487CA2">
        <w:tc>
          <w:tcPr>
            <w:tcW w:w="1744"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Организации и учреждения управления</w:t>
            </w:r>
          </w:p>
        </w:tc>
        <w:tc>
          <w:tcPr>
            <w:tcW w:w="2064"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В соответствии с техническими регламентами</w:t>
            </w:r>
          </w:p>
        </w:tc>
        <w:tc>
          <w:tcPr>
            <w:tcW w:w="1500"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объект</w:t>
            </w:r>
          </w:p>
        </w:tc>
        <w:tc>
          <w:tcPr>
            <w:tcW w:w="2313"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Поселковых и сельских органов власти, м</w:t>
            </w:r>
            <w:r>
              <w:rPr>
                <w:rFonts w:ascii="Times New Roman" w:eastAsia="Times New Roman" w:hAnsi="Times New Roman"/>
                <w:color w:val="000000"/>
                <w:sz w:val="24"/>
                <w:szCs w:val="24"/>
                <w:vertAlign w:val="superscript"/>
              </w:rPr>
              <w:t>2</w:t>
            </w:r>
            <w:r>
              <w:rPr>
                <w:rFonts w:ascii="Times New Roman" w:eastAsia="Times New Roman" w:hAnsi="Times New Roman"/>
                <w:color w:val="000000"/>
                <w:sz w:val="24"/>
                <w:szCs w:val="24"/>
              </w:rPr>
              <w:t xml:space="preserve"> на 1 сотрудника: </w:t>
            </w:r>
          </w:p>
          <w:p w:rsidR="00487CA2" w:rsidRDefault="00487CA2">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60-40 при этажности 2-3</w:t>
            </w:r>
          </w:p>
        </w:tc>
        <w:tc>
          <w:tcPr>
            <w:tcW w:w="1969"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b/>
                <w:i/>
                <w:color w:val="000000"/>
                <w:sz w:val="24"/>
                <w:szCs w:val="24"/>
              </w:rPr>
            </w:pPr>
            <w:r>
              <w:rPr>
                <w:rFonts w:ascii="Times New Roman" w:eastAsia="Times New Roman" w:hAnsi="Times New Roman"/>
                <w:color w:val="000000"/>
                <w:sz w:val="24"/>
                <w:szCs w:val="24"/>
              </w:rPr>
              <w:t>Большая площадь принимается для объектов меньшей этажности.</w:t>
            </w:r>
          </w:p>
        </w:tc>
      </w:tr>
    </w:tbl>
    <w:p w:rsidR="00487CA2" w:rsidRDefault="00487CA2" w:rsidP="00487CA2">
      <w:pPr>
        <w:spacing w:before="280" w:after="280" w:line="240" w:lineRule="auto"/>
        <w:ind w:firstLine="709"/>
        <w:jc w:val="both"/>
        <w:rPr>
          <w:rFonts w:ascii="Times New Roman" w:eastAsia="Times New Roman" w:hAnsi="Times New Roman"/>
          <w:sz w:val="24"/>
          <w:szCs w:val="24"/>
        </w:rPr>
      </w:pPr>
      <w:r>
        <w:rPr>
          <w:rFonts w:ascii="Times New Roman" w:eastAsia="Times New Roman" w:hAnsi="Times New Roman"/>
          <w:b/>
          <w:i/>
          <w:sz w:val="24"/>
          <w:szCs w:val="24"/>
        </w:rPr>
        <w:t xml:space="preserve">3.9. Нормативы обеспеченности объектами жилищно-коммунального хозяйства. </w:t>
      </w:r>
    </w:p>
    <w:p w:rsidR="00487CA2" w:rsidRDefault="00487CA2" w:rsidP="00487CA2">
      <w:pPr>
        <w:spacing w:before="280"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Норма обеспеченности предприятиями жилищно-коммунального хозяйства и размер их земельного участка.</w:t>
      </w:r>
    </w:p>
    <w:tbl>
      <w:tblPr>
        <w:tblW w:w="9585" w:type="dxa"/>
        <w:tblInd w:w="-10" w:type="dxa"/>
        <w:tblLayout w:type="fixed"/>
        <w:tblLook w:val="04A0" w:firstRow="1" w:lastRow="0" w:firstColumn="1" w:lastColumn="0" w:noHBand="0" w:noVBand="1"/>
      </w:tblPr>
      <w:tblGrid>
        <w:gridCol w:w="2340"/>
        <w:gridCol w:w="1913"/>
        <w:gridCol w:w="1468"/>
        <w:gridCol w:w="1676"/>
        <w:gridCol w:w="2188"/>
      </w:tblGrid>
      <w:tr w:rsidR="00487CA2" w:rsidTr="00487CA2">
        <w:tc>
          <w:tcPr>
            <w:tcW w:w="234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Учреждение</w:t>
            </w:r>
          </w:p>
        </w:tc>
        <w:tc>
          <w:tcPr>
            <w:tcW w:w="1914"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Норма обеспеченности</w:t>
            </w:r>
          </w:p>
        </w:tc>
        <w:tc>
          <w:tcPr>
            <w:tcW w:w="1469"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Единица измерения</w:t>
            </w:r>
          </w:p>
        </w:tc>
        <w:tc>
          <w:tcPr>
            <w:tcW w:w="1677"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Размер земельного участка</w:t>
            </w:r>
          </w:p>
        </w:tc>
        <w:tc>
          <w:tcPr>
            <w:tcW w:w="2189"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Примечание</w:t>
            </w:r>
          </w:p>
        </w:tc>
      </w:tr>
      <w:tr w:rsidR="00487CA2" w:rsidTr="00487CA2">
        <w:tc>
          <w:tcPr>
            <w:tcW w:w="234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Гостиницы </w:t>
            </w:r>
          </w:p>
        </w:tc>
        <w:tc>
          <w:tcPr>
            <w:tcW w:w="1914"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1469"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кол. мест на 1 тыс. чел.</w:t>
            </w:r>
          </w:p>
        </w:tc>
        <w:tc>
          <w:tcPr>
            <w:tcW w:w="1677"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w:t>
            </w:r>
            <w:r>
              <w:rPr>
                <w:rFonts w:ascii="Times New Roman" w:eastAsia="Times New Roman" w:hAnsi="Times New Roman"/>
                <w:sz w:val="24"/>
                <w:szCs w:val="24"/>
                <w:vertAlign w:val="superscript"/>
              </w:rPr>
              <w:t xml:space="preserve">2 </w:t>
            </w:r>
            <w:r>
              <w:rPr>
                <w:rFonts w:ascii="Times New Roman" w:eastAsia="Times New Roman" w:hAnsi="Times New Roman"/>
                <w:sz w:val="24"/>
                <w:szCs w:val="24"/>
              </w:rPr>
              <w:t>на одно место при числе мест гостиницы:</w:t>
            </w:r>
          </w:p>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от 25 до 100 – 55 м</w:t>
            </w:r>
            <w:r>
              <w:rPr>
                <w:rFonts w:ascii="Times New Roman" w:eastAsia="Times New Roman" w:hAnsi="Times New Roman"/>
                <w:sz w:val="24"/>
                <w:szCs w:val="24"/>
                <w:vertAlign w:val="superscript"/>
              </w:rPr>
              <w:t>2</w:t>
            </w:r>
            <w:r>
              <w:rPr>
                <w:rFonts w:ascii="Times New Roman" w:eastAsia="Times New Roman" w:hAnsi="Times New Roman"/>
                <w:sz w:val="24"/>
                <w:szCs w:val="24"/>
              </w:rPr>
              <w:t>;</w:t>
            </w:r>
          </w:p>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св. 100 – 30 м</w:t>
            </w:r>
            <w:r>
              <w:rPr>
                <w:rFonts w:ascii="Times New Roman" w:eastAsia="Times New Roman" w:hAnsi="Times New Roman"/>
                <w:sz w:val="24"/>
                <w:szCs w:val="24"/>
                <w:vertAlign w:val="superscript"/>
              </w:rPr>
              <w:t>2</w:t>
            </w:r>
            <w:r>
              <w:rPr>
                <w:rFonts w:ascii="Times New Roman" w:eastAsia="Times New Roman" w:hAnsi="Times New Roman"/>
                <w:sz w:val="24"/>
                <w:szCs w:val="24"/>
              </w:rPr>
              <w:t>.</w:t>
            </w:r>
          </w:p>
        </w:tc>
        <w:tc>
          <w:tcPr>
            <w:tcW w:w="2189" w:type="dxa"/>
            <w:tcBorders>
              <w:top w:val="single" w:sz="4" w:space="0" w:color="000000"/>
              <w:left w:val="single" w:sz="4" w:space="0" w:color="000000"/>
              <w:bottom w:val="single" w:sz="4" w:space="0" w:color="000000"/>
              <w:right w:val="single" w:sz="4" w:space="0" w:color="000000"/>
            </w:tcBorders>
            <w:vAlign w:val="center"/>
          </w:tcPr>
          <w:p w:rsidR="00487CA2" w:rsidRDefault="00487CA2">
            <w:pPr>
              <w:snapToGrid w:val="0"/>
              <w:spacing w:after="0" w:line="240" w:lineRule="auto"/>
              <w:rPr>
                <w:rFonts w:ascii="Times New Roman" w:eastAsia="Times New Roman" w:hAnsi="Times New Roman"/>
                <w:sz w:val="24"/>
                <w:szCs w:val="24"/>
              </w:rPr>
            </w:pPr>
          </w:p>
        </w:tc>
      </w:tr>
      <w:tr w:rsidR="00487CA2" w:rsidTr="00487CA2">
        <w:tc>
          <w:tcPr>
            <w:tcW w:w="234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Жилищно-эксплуатационные организации</w:t>
            </w:r>
          </w:p>
        </w:tc>
        <w:tc>
          <w:tcPr>
            <w:tcW w:w="1914"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1469"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кол. объектов на 20 тыс. чел.</w:t>
            </w:r>
          </w:p>
        </w:tc>
        <w:tc>
          <w:tcPr>
            <w:tcW w:w="1677"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0,3 га на 1 объект</w:t>
            </w:r>
          </w:p>
        </w:tc>
        <w:tc>
          <w:tcPr>
            <w:tcW w:w="2189" w:type="dxa"/>
            <w:tcBorders>
              <w:top w:val="single" w:sz="4" w:space="0" w:color="000000"/>
              <w:left w:val="single" w:sz="4" w:space="0" w:color="000000"/>
              <w:bottom w:val="single" w:sz="4" w:space="0" w:color="000000"/>
              <w:right w:val="single" w:sz="4" w:space="0" w:color="000000"/>
            </w:tcBorders>
            <w:vAlign w:val="center"/>
          </w:tcPr>
          <w:p w:rsidR="00487CA2" w:rsidRDefault="00487CA2">
            <w:pPr>
              <w:snapToGrid w:val="0"/>
              <w:spacing w:after="0" w:line="240" w:lineRule="auto"/>
              <w:rPr>
                <w:rFonts w:ascii="Times New Roman" w:eastAsia="Times New Roman" w:hAnsi="Times New Roman"/>
                <w:sz w:val="24"/>
                <w:szCs w:val="24"/>
              </w:rPr>
            </w:pPr>
          </w:p>
        </w:tc>
      </w:tr>
      <w:tr w:rsidR="00487CA2" w:rsidTr="00487CA2">
        <w:tc>
          <w:tcPr>
            <w:tcW w:w="234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Пожарные депо</w:t>
            </w:r>
          </w:p>
        </w:tc>
        <w:tc>
          <w:tcPr>
            <w:tcW w:w="1914"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1469"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кол. </w:t>
            </w:r>
            <w:proofErr w:type="spellStart"/>
            <w:r>
              <w:rPr>
                <w:rFonts w:ascii="Times New Roman" w:eastAsia="Times New Roman" w:hAnsi="Times New Roman"/>
                <w:sz w:val="24"/>
                <w:szCs w:val="24"/>
              </w:rPr>
              <w:t>пож</w:t>
            </w:r>
            <w:proofErr w:type="spellEnd"/>
            <w:r>
              <w:rPr>
                <w:rFonts w:ascii="Times New Roman" w:eastAsia="Times New Roman" w:hAnsi="Times New Roman"/>
                <w:sz w:val="24"/>
                <w:szCs w:val="24"/>
              </w:rPr>
              <w:t>. машин на 1 тыс. чел.</w:t>
            </w:r>
          </w:p>
        </w:tc>
        <w:tc>
          <w:tcPr>
            <w:tcW w:w="1677"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0,5-2 га на объект</w:t>
            </w:r>
          </w:p>
        </w:tc>
        <w:tc>
          <w:tcPr>
            <w:tcW w:w="2189"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Количество </w:t>
            </w:r>
            <w:proofErr w:type="spellStart"/>
            <w:r>
              <w:rPr>
                <w:rFonts w:ascii="Times New Roman" w:eastAsia="Times New Roman" w:hAnsi="Times New Roman"/>
                <w:sz w:val="24"/>
                <w:szCs w:val="24"/>
              </w:rPr>
              <w:t>пож</w:t>
            </w:r>
            <w:proofErr w:type="spellEnd"/>
            <w:r>
              <w:rPr>
                <w:rFonts w:ascii="Times New Roman" w:eastAsia="Times New Roman" w:hAnsi="Times New Roman"/>
                <w:sz w:val="24"/>
                <w:szCs w:val="24"/>
              </w:rPr>
              <w:t>. машин зависит от размера территории населенного пункта или их групп</w:t>
            </w:r>
          </w:p>
        </w:tc>
      </w:tr>
    </w:tbl>
    <w:p w:rsidR="00487CA2" w:rsidRDefault="00487CA2" w:rsidP="00487CA2">
      <w:pPr>
        <w:spacing w:before="280" w:after="28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3.9.1. Радиус обслуживания пожарных депо –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сельских поселениях - 20 минут.</w:t>
      </w:r>
    </w:p>
    <w:p w:rsidR="00487CA2" w:rsidRDefault="00487CA2" w:rsidP="00487CA2">
      <w:pPr>
        <w:spacing w:before="280"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3.9.2.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487CA2" w:rsidRDefault="00487CA2" w:rsidP="00487CA2">
      <w:pPr>
        <w:spacing w:before="280" w:after="0" w:line="240" w:lineRule="auto"/>
        <w:jc w:val="both"/>
        <w:rPr>
          <w:rFonts w:ascii="Times New Roman" w:eastAsia="Times New Roman" w:hAnsi="Times New Roman"/>
          <w:sz w:val="24"/>
          <w:szCs w:val="24"/>
        </w:rPr>
      </w:pPr>
    </w:p>
    <w:tbl>
      <w:tblPr>
        <w:tblW w:w="0" w:type="auto"/>
        <w:tblInd w:w="-15" w:type="dxa"/>
        <w:tblLayout w:type="fixed"/>
        <w:tblLook w:val="04A0" w:firstRow="1" w:lastRow="0" w:firstColumn="1" w:lastColumn="0" w:noHBand="0" w:noVBand="1"/>
      </w:tblPr>
      <w:tblGrid>
        <w:gridCol w:w="3941"/>
        <w:gridCol w:w="983"/>
        <w:gridCol w:w="2277"/>
        <w:gridCol w:w="2288"/>
      </w:tblGrid>
      <w:tr w:rsidR="00487CA2" w:rsidTr="00487CA2">
        <w:trPr>
          <w:cantSplit/>
          <w:trHeight w:hRule="exact" w:val="548"/>
        </w:trPr>
        <w:tc>
          <w:tcPr>
            <w:tcW w:w="3941" w:type="dxa"/>
            <w:vMerge w:val="restart"/>
            <w:tcBorders>
              <w:top w:val="single" w:sz="4" w:space="0" w:color="000000"/>
              <w:left w:val="single" w:sz="4" w:space="0" w:color="000000"/>
              <w:bottom w:val="single" w:sz="4" w:space="0" w:color="000000"/>
              <w:right w:val="nil"/>
            </w:tcBorders>
            <w:vAlign w:val="center"/>
            <w:hideMark/>
          </w:tcPr>
          <w:p w:rsidR="00487CA2" w:rsidRDefault="00487CA2">
            <w:pPr>
              <w:snapToGrid w:val="0"/>
              <w:spacing w:after="0" w:line="240" w:lineRule="auto"/>
              <w:jc w:val="center"/>
              <w:rPr>
                <w:rFonts w:ascii="Times New Roman" w:hAnsi="Times New Roman"/>
                <w:sz w:val="24"/>
                <w:szCs w:val="24"/>
              </w:rPr>
            </w:pPr>
            <w:r>
              <w:rPr>
                <w:rFonts w:ascii="Times New Roman" w:hAnsi="Times New Roman"/>
                <w:sz w:val="24"/>
                <w:szCs w:val="24"/>
              </w:rPr>
              <w:lastRenderedPageBreak/>
              <w:t xml:space="preserve">Здания (земельные участки) </w:t>
            </w:r>
          </w:p>
        </w:tc>
        <w:tc>
          <w:tcPr>
            <w:tcW w:w="5548" w:type="dxa"/>
            <w:gridSpan w:val="3"/>
            <w:tcBorders>
              <w:top w:val="single" w:sz="4" w:space="0" w:color="000000"/>
              <w:left w:val="single" w:sz="4" w:space="0" w:color="000000"/>
              <w:bottom w:val="single" w:sz="4" w:space="0" w:color="000000"/>
              <w:right w:val="single" w:sz="4" w:space="0" w:color="000000"/>
            </w:tcBorders>
            <w:vAlign w:val="center"/>
            <w:hideMark/>
          </w:tcPr>
          <w:p w:rsidR="00487CA2" w:rsidRDefault="00487CA2">
            <w:pPr>
              <w:snapToGrid w:val="0"/>
              <w:spacing w:after="0" w:line="240" w:lineRule="auto"/>
              <w:jc w:val="center"/>
              <w:rPr>
                <w:rFonts w:ascii="Times New Roman" w:hAnsi="Times New Roman"/>
                <w:sz w:val="24"/>
                <w:szCs w:val="24"/>
              </w:rPr>
            </w:pPr>
            <w:r>
              <w:rPr>
                <w:rFonts w:ascii="Times New Roman" w:hAnsi="Times New Roman"/>
                <w:sz w:val="24"/>
                <w:szCs w:val="24"/>
              </w:rPr>
              <w:t>Расстояние от зданий (границ участков) предприятий жилищно-коммунального хозяйства, м</w:t>
            </w:r>
          </w:p>
        </w:tc>
      </w:tr>
      <w:tr w:rsidR="00487CA2" w:rsidTr="00487CA2">
        <w:trPr>
          <w:cantSplit/>
          <w:trHeight w:val="143"/>
        </w:trPr>
        <w:tc>
          <w:tcPr>
            <w:tcW w:w="3941" w:type="dxa"/>
            <w:vMerge/>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hAnsi="Times New Roman"/>
                <w:sz w:val="24"/>
                <w:szCs w:val="24"/>
              </w:rPr>
            </w:pPr>
          </w:p>
        </w:tc>
        <w:tc>
          <w:tcPr>
            <w:tcW w:w="983" w:type="dxa"/>
            <w:tcBorders>
              <w:top w:val="single" w:sz="4" w:space="0" w:color="000000"/>
              <w:left w:val="single" w:sz="4" w:space="0" w:color="000000"/>
              <w:bottom w:val="single" w:sz="4" w:space="0" w:color="000000"/>
              <w:right w:val="nil"/>
            </w:tcBorders>
            <w:vAlign w:val="center"/>
            <w:hideMark/>
          </w:tcPr>
          <w:p w:rsidR="00487CA2" w:rsidRDefault="00487CA2">
            <w:pPr>
              <w:snapToGrid w:val="0"/>
              <w:spacing w:after="0" w:line="240" w:lineRule="auto"/>
              <w:jc w:val="center"/>
              <w:rPr>
                <w:rFonts w:ascii="Times New Roman" w:hAnsi="Times New Roman"/>
                <w:sz w:val="24"/>
                <w:szCs w:val="24"/>
              </w:rPr>
            </w:pPr>
            <w:r>
              <w:rPr>
                <w:rFonts w:ascii="Times New Roman" w:hAnsi="Times New Roman"/>
                <w:sz w:val="24"/>
                <w:szCs w:val="24"/>
              </w:rPr>
              <w:t>До стен жилых домов</w:t>
            </w:r>
          </w:p>
        </w:tc>
        <w:tc>
          <w:tcPr>
            <w:tcW w:w="2277" w:type="dxa"/>
            <w:tcBorders>
              <w:top w:val="single" w:sz="4" w:space="0" w:color="000000"/>
              <w:left w:val="single" w:sz="4" w:space="0" w:color="000000"/>
              <w:bottom w:val="single" w:sz="4" w:space="0" w:color="000000"/>
              <w:right w:val="nil"/>
            </w:tcBorders>
            <w:vAlign w:val="center"/>
            <w:hideMark/>
          </w:tcPr>
          <w:p w:rsidR="00487CA2" w:rsidRDefault="00487CA2">
            <w:pPr>
              <w:snapToGrid w:val="0"/>
              <w:spacing w:after="0" w:line="240" w:lineRule="auto"/>
              <w:jc w:val="center"/>
              <w:rPr>
                <w:rFonts w:ascii="Times New Roman" w:hAnsi="Times New Roman"/>
                <w:sz w:val="24"/>
                <w:szCs w:val="24"/>
              </w:rPr>
            </w:pPr>
            <w:r>
              <w:rPr>
                <w:rFonts w:ascii="Times New Roman" w:hAnsi="Times New Roman"/>
                <w:sz w:val="24"/>
                <w:szCs w:val="24"/>
              </w:rPr>
              <w:t>До зданий общеобразовательных школ, детских дошкольных и учреждений здравоохранения</w:t>
            </w:r>
          </w:p>
        </w:tc>
        <w:tc>
          <w:tcPr>
            <w:tcW w:w="2288"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napToGrid w:val="0"/>
              <w:spacing w:after="0" w:line="240" w:lineRule="auto"/>
              <w:jc w:val="center"/>
              <w:rPr>
                <w:rFonts w:ascii="Times New Roman" w:hAnsi="Times New Roman"/>
                <w:sz w:val="24"/>
                <w:szCs w:val="24"/>
              </w:rPr>
            </w:pPr>
            <w:r>
              <w:rPr>
                <w:rFonts w:ascii="Times New Roman" w:hAnsi="Times New Roman"/>
                <w:sz w:val="24"/>
                <w:szCs w:val="24"/>
              </w:rPr>
              <w:t>До водозаборных сооружений</w:t>
            </w:r>
          </w:p>
        </w:tc>
      </w:tr>
      <w:tr w:rsidR="00487CA2" w:rsidTr="00487CA2">
        <w:trPr>
          <w:cantSplit/>
          <w:trHeight w:hRule="exact" w:val="984"/>
        </w:trPr>
        <w:tc>
          <w:tcPr>
            <w:tcW w:w="3941" w:type="dxa"/>
            <w:tcBorders>
              <w:top w:val="single" w:sz="4" w:space="0" w:color="000000"/>
              <w:left w:val="single" w:sz="4" w:space="0" w:color="000000"/>
              <w:bottom w:val="single" w:sz="4" w:space="0" w:color="000000"/>
              <w:right w:val="nil"/>
            </w:tcBorders>
          </w:tcPr>
          <w:p w:rsidR="00487CA2" w:rsidRDefault="00487CA2">
            <w:pPr>
              <w:spacing w:after="0" w:line="240" w:lineRule="auto"/>
              <w:rPr>
                <w:rFonts w:ascii="Times New Roman" w:hAnsi="Times New Roman"/>
                <w:sz w:val="24"/>
                <w:szCs w:val="24"/>
              </w:rPr>
            </w:pPr>
            <w:r>
              <w:rPr>
                <w:rFonts w:ascii="Times New Roman" w:hAnsi="Times New Roman"/>
                <w:sz w:val="24"/>
                <w:szCs w:val="24"/>
              </w:rPr>
              <w:t>Кладбища традиционного захоронения и крематории  (площадью от 10 до 20 га)</w:t>
            </w:r>
          </w:p>
          <w:p w:rsidR="00487CA2" w:rsidRDefault="00487CA2">
            <w:pPr>
              <w:spacing w:after="0" w:line="240" w:lineRule="auto"/>
              <w:rPr>
                <w:rFonts w:ascii="Times New Roman" w:hAnsi="Times New Roman"/>
                <w:sz w:val="24"/>
                <w:szCs w:val="24"/>
              </w:rPr>
            </w:pPr>
          </w:p>
          <w:p w:rsidR="00487CA2" w:rsidRDefault="00487CA2">
            <w:pPr>
              <w:spacing w:after="0" w:line="240" w:lineRule="auto"/>
              <w:rPr>
                <w:rFonts w:ascii="Times New Roman" w:hAnsi="Times New Roman"/>
                <w:sz w:val="24"/>
                <w:szCs w:val="24"/>
              </w:rPr>
            </w:pPr>
          </w:p>
        </w:tc>
        <w:tc>
          <w:tcPr>
            <w:tcW w:w="983" w:type="dxa"/>
            <w:tcBorders>
              <w:top w:val="single" w:sz="4" w:space="0" w:color="000000"/>
              <w:left w:val="single" w:sz="4" w:space="0" w:color="000000"/>
              <w:bottom w:val="single" w:sz="4" w:space="0" w:color="000000"/>
              <w:right w:val="nil"/>
            </w:tcBorders>
            <w:hideMark/>
          </w:tcPr>
          <w:p w:rsidR="00487CA2" w:rsidRDefault="00487CA2">
            <w:pPr>
              <w:snapToGrid w:val="0"/>
              <w:spacing w:after="0" w:line="240" w:lineRule="auto"/>
              <w:jc w:val="center"/>
              <w:rPr>
                <w:rFonts w:ascii="Times New Roman" w:hAnsi="Times New Roman"/>
                <w:sz w:val="24"/>
                <w:szCs w:val="24"/>
              </w:rPr>
            </w:pPr>
            <w:r>
              <w:rPr>
                <w:rFonts w:ascii="Times New Roman" w:hAnsi="Times New Roman"/>
                <w:sz w:val="24"/>
                <w:szCs w:val="24"/>
              </w:rPr>
              <w:t>300</w:t>
            </w:r>
          </w:p>
        </w:tc>
        <w:tc>
          <w:tcPr>
            <w:tcW w:w="2277" w:type="dxa"/>
            <w:tcBorders>
              <w:top w:val="single" w:sz="4" w:space="0" w:color="000000"/>
              <w:left w:val="single" w:sz="4" w:space="0" w:color="000000"/>
              <w:bottom w:val="single" w:sz="4" w:space="0" w:color="000000"/>
              <w:right w:val="nil"/>
            </w:tcBorders>
            <w:hideMark/>
          </w:tcPr>
          <w:p w:rsidR="00487CA2" w:rsidRDefault="00487CA2">
            <w:pPr>
              <w:snapToGrid w:val="0"/>
              <w:spacing w:after="0" w:line="240" w:lineRule="auto"/>
              <w:jc w:val="center"/>
              <w:rPr>
                <w:rFonts w:ascii="Times New Roman" w:hAnsi="Times New Roman"/>
                <w:sz w:val="24"/>
                <w:szCs w:val="24"/>
              </w:rPr>
            </w:pPr>
            <w:r>
              <w:rPr>
                <w:rFonts w:ascii="Times New Roman" w:hAnsi="Times New Roman"/>
                <w:sz w:val="24"/>
                <w:szCs w:val="24"/>
              </w:rPr>
              <w:t>300</w:t>
            </w:r>
          </w:p>
        </w:tc>
        <w:tc>
          <w:tcPr>
            <w:tcW w:w="2288"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rPr>
                <w:lang w:eastAsia="en-US"/>
              </w:rPr>
            </w:pPr>
          </w:p>
        </w:tc>
      </w:tr>
      <w:tr w:rsidR="00487CA2" w:rsidTr="00487CA2">
        <w:trPr>
          <w:trHeight w:val="594"/>
        </w:trPr>
        <w:tc>
          <w:tcPr>
            <w:tcW w:w="3941" w:type="dxa"/>
            <w:tcBorders>
              <w:top w:val="single" w:sz="4" w:space="0" w:color="000000"/>
              <w:left w:val="single" w:sz="4" w:space="0" w:color="000000"/>
              <w:bottom w:val="single" w:sz="4" w:space="0" w:color="000000"/>
              <w:right w:val="nil"/>
            </w:tcBorders>
            <w:hideMark/>
          </w:tcPr>
          <w:p w:rsidR="00487CA2" w:rsidRDefault="00487CA2">
            <w:pPr>
              <w:spacing w:after="0" w:line="240" w:lineRule="auto"/>
              <w:rPr>
                <w:rFonts w:ascii="Times New Roman" w:hAnsi="Times New Roman"/>
                <w:sz w:val="24"/>
                <w:szCs w:val="24"/>
              </w:rPr>
            </w:pPr>
            <w:r>
              <w:rPr>
                <w:rFonts w:ascii="Times New Roman" w:hAnsi="Times New Roman"/>
                <w:sz w:val="24"/>
                <w:szCs w:val="24"/>
              </w:rPr>
              <w:t>Кладбища традиционного захоронения и крематории  (площадью менее 10 га)</w:t>
            </w:r>
          </w:p>
        </w:tc>
        <w:tc>
          <w:tcPr>
            <w:tcW w:w="983" w:type="dxa"/>
            <w:tcBorders>
              <w:top w:val="single" w:sz="4" w:space="0" w:color="000000"/>
              <w:left w:val="single" w:sz="4" w:space="0" w:color="000000"/>
              <w:bottom w:val="single" w:sz="4" w:space="0" w:color="000000"/>
              <w:right w:val="nil"/>
            </w:tcBorders>
            <w:hideMark/>
          </w:tcPr>
          <w:p w:rsidR="00487CA2" w:rsidRDefault="00487CA2">
            <w:pPr>
              <w:snapToGrid w:val="0"/>
              <w:spacing w:after="0" w:line="240" w:lineRule="auto"/>
              <w:jc w:val="center"/>
              <w:rPr>
                <w:rFonts w:ascii="Times New Roman" w:hAnsi="Times New Roman"/>
                <w:sz w:val="24"/>
                <w:szCs w:val="24"/>
              </w:rPr>
            </w:pPr>
            <w:r>
              <w:rPr>
                <w:rFonts w:ascii="Times New Roman" w:hAnsi="Times New Roman"/>
                <w:sz w:val="24"/>
                <w:szCs w:val="24"/>
              </w:rPr>
              <w:t>100</w:t>
            </w:r>
          </w:p>
        </w:tc>
        <w:tc>
          <w:tcPr>
            <w:tcW w:w="2277" w:type="dxa"/>
            <w:tcBorders>
              <w:top w:val="single" w:sz="4" w:space="0" w:color="000000"/>
              <w:left w:val="single" w:sz="4" w:space="0" w:color="000000"/>
              <w:bottom w:val="single" w:sz="4" w:space="0" w:color="000000"/>
              <w:right w:val="nil"/>
            </w:tcBorders>
            <w:hideMark/>
          </w:tcPr>
          <w:p w:rsidR="00487CA2" w:rsidRDefault="00487CA2">
            <w:pPr>
              <w:snapToGrid w:val="0"/>
              <w:spacing w:after="0" w:line="240" w:lineRule="auto"/>
              <w:jc w:val="center"/>
              <w:rPr>
                <w:rFonts w:ascii="Times New Roman" w:hAnsi="Times New Roman"/>
                <w:b/>
                <w:sz w:val="24"/>
                <w:szCs w:val="24"/>
              </w:rPr>
            </w:pPr>
            <w:r>
              <w:rPr>
                <w:rFonts w:ascii="Times New Roman" w:hAnsi="Times New Roman"/>
                <w:sz w:val="24"/>
                <w:szCs w:val="24"/>
              </w:rPr>
              <w:t>100</w:t>
            </w:r>
          </w:p>
        </w:tc>
        <w:tc>
          <w:tcPr>
            <w:tcW w:w="2288" w:type="dxa"/>
            <w:tcBorders>
              <w:top w:val="single" w:sz="4" w:space="0" w:color="000000"/>
              <w:left w:val="single" w:sz="4" w:space="0" w:color="000000"/>
              <w:bottom w:val="single" w:sz="4" w:space="0" w:color="000000"/>
              <w:right w:val="single" w:sz="4" w:space="0" w:color="000000"/>
            </w:tcBorders>
            <w:vAlign w:val="center"/>
          </w:tcPr>
          <w:p w:rsidR="00487CA2" w:rsidRDefault="00487CA2">
            <w:pPr>
              <w:snapToGrid w:val="0"/>
              <w:spacing w:after="0" w:line="240" w:lineRule="auto"/>
              <w:jc w:val="center"/>
              <w:rPr>
                <w:rFonts w:ascii="Times New Roman" w:hAnsi="Times New Roman"/>
                <w:b/>
                <w:sz w:val="24"/>
                <w:szCs w:val="24"/>
              </w:rPr>
            </w:pPr>
          </w:p>
        </w:tc>
      </w:tr>
      <w:tr w:rsidR="00487CA2" w:rsidTr="00487CA2">
        <w:trPr>
          <w:trHeight w:val="687"/>
        </w:trPr>
        <w:tc>
          <w:tcPr>
            <w:tcW w:w="3941" w:type="dxa"/>
            <w:tcBorders>
              <w:top w:val="single" w:sz="4" w:space="0" w:color="000000"/>
              <w:left w:val="single" w:sz="4" w:space="0" w:color="000000"/>
              <w:bottom w:val="single" w:sz="4" w:space="0" w:color="000000"/>
              <w:right w:val="nil"/>
            </w:tcBorders>
            <w:hideMark/>
          </w:tcPr>
          <w:p w:rsidR="00487CA2" w:rsidRDefault="00487CA2">
            <w:pPr>
              <w:spacing w:after="0" w:line="240" w:lineRule="auto"/>
              <w:rPr>
                <w:rFonts w:ascii="Times New Roman" w:hAnsi="Times New Roman"/>
                <w:sz w:val="24"/>
                <w:szCs w:val="24"/>
              </w:rPr>
            </w:pPr>
            <w:r>
              <w:rPr>
                <w:rFonts w:ascii="Times New Roman" w:hAnsi="Times New Roman"/>
                <w:sz w:val="24"/>
                <w:szCs w:val="24"/>
              </w:rPr>
              <w:t>Закрытые кладбища и мемориальные комплексы, кладбища с погребением после кремации, колумбарии</w:t>
            </w:r>
          </w:p>
        </w:tc>
        <w:tc>
          <w:tcPr>
            <w:tcW w:w="983" w:type="dxa"/>
            <w:tcBorders>
              <w:top w:val="single" w:sz="4" w:space="0" w:color="000000"/>
              <w:left w:val="single" w:sz="4" w:space="0" w:color="000000"/>
              <w:bottom w:val="single" w:sz="4" w:space="0" w:color="000000"/>
              <w:right w:val="nil"/>
            </w:tcBorders>
            <w:hideMark/>
          </w:tcPr>
          <w:p w:rsidR="00487CA2" w:rsidRDefault="00487CA2">
            <w:pPr>
              <w:spacing w:after="0" w:line="240" w:lineRule="auto"/>
              <w:jc w:val="center"/>
              <w:rPr>
                <w:rFonts w:ascii="Times New Roman" w:hAnsi="Times New Roman"/>
                <w:sz w:val="24"/>
                <w:szCs w:val="24"/>
              </w:rPr>
            </w:pPr>
            <w:r>
              <w:rPr>
                <w:rFonts w:ascii="Times New Roman" w:hAnsi="Times New Roman"/>
                <w:sz w:val="24"/>
                <w:szCs w:val="24"/>
              </w:rPr>
              <w:t>50</w:t>
            </w:r>
          </w:p>
        </w:tc>
        <w:tc>
          <w:tcPr>
            <w:tcW w:w="2277" w:type="dxa"/>
            <w:tcBorders>
              <w:top w:val="single" w:sz="4" w:space="0" w:color="000000"/>
              <w:left w:val="single" w:sz="4" w:space="0" w:color="000000"/>
              <w:bottom w:val="single" w:sz="4" w:space="0" w:color="000000"/>
              <w:right w:val="nil"/>
            </w:tcBorders>
            <w:hideMark/>
          </w:tcPr>
          <w:p w:rsidR="00487CA2" w:rsidRDefault="00487CA2">
            <w:pPr>
              <w:spacing w:after="0" w:line="240" w:lineRule="auto"/>
              <w:jc w:val="center"/>
              <w:rPr>
                <w:rFonts w:ascii="Times New Roman" w:hAnsi="Times New Roman"/>
                <w:b/>
                <w:sz w:val="24"/>
                <w:szCs w:val="24"/>
              </w:rPr>
            </w:pPr>
            <w:r>
              <w:rPr>
                <w:rFonts w:ascii="Times New Roman" w:hAnsi="Times New Roman"/>
                <w:sz w:val="24"/>
                <w:szCs w:val="24"/>
              </w:rPr>
              <w:t>50</w:t>
            </w:r>
          </w:p>
        </w:tc>
        <w:tc>
          <w:tcPr>
            <w:tcW w:w="2288" w:type="dxa"/>
            <w:tcBorders>
              <w:top w:val="single" w:sz="4" w:space="0" w:color="000000"/>
              <w:left w:val="single" w:sz="4" w:space="0" w:color="000000"/>
              <w:bottom w:val="single" w:sz="4" w:space="0" w:color="000000"/>
              <w:right w:val="single" w:sz="4" w:space="0" w:color="000000"/>
            </w:tcBorders>
            <w:vAlign w:val="center"/>
          </w:tcPr>
          <w:p w:rsidR="00487CA2" w:rsidRDefault="00487CA2">
            <w:pPr>
              <w:snapToGrid w:val="0"/>
              <w:spacing w:after="0" w:line="240" w:lineRule="auto"/>
              <w:jc w:val="center"/>
              <w:rPr>
                <w:rFonts w:ascii="Times New Roman" w:hAnsi="Times New Roman"/>
                <w:b/>
                <w:sz w:val="24"/>
                <w:szCs w:val="24"/>
              </w:rPr>
            </w:pPr>
          </w:p>
        </w:tc>
      </w:tr>
    </w:tbl>
    <w:p w:rsidR="00487CA2" w:rsidRDefault="00487CA2" w:rsidP="00487CA2">
      <w:pPr>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 xml:space="preserve">Примечания: </w:t>
      </w:r>
    </w:p>
    <w:p w:rsidR="00487CA2" w:rsidRDefault="00487CA2" w:rsidP="00487CA2">
      <w:pPr>
        <w:numPr>
          <w:ilvl w:val="0"/>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487CA2" w:rsidRDefault="00487CA2" w:rsidP="00487CA2">
      <w:pPr>
        <w:spacing w:after="0" w:line="240" w:lineRule="auto"/>
        <w:ind w:left="360"/>
        <w:jc w:val="both"/>
        <w:rPr>
          <w:rFonts w:ascii="Times New Roman" w:eastAsia="Times New Roman" w:hAnsi="Times New Roman"/>
          <w:sz w:val="24"/>
          <w:szCs w:val="24"/>
        </w:rPr>
      </w:pPr>
    </w:p>
    <w:p w:rsidR="00487CA2" w:rsidRDefault="00487CA2" w:rsidP="00487CA2">
      <w:pPr>
        <w:spacing w:before="280" w:after="28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3.9.3. 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487CA2" w:rsidRDefault="00487CA2" w:rsidP="00487CA2">
      <w:pPr>
        <w:spacing w:before="280" w:after="280" w:line="240" w:lineRule="auto"/>
        <w:ind w:firstLine="709"/>
        <w:jc w:val="both"/>
        <w:rPr>
          <w:rFonts w:ascii="Times New Roman" w:eastAsia="Times New Roman" w:hAnsi="Times New Roman"/>
          <w:b/>
          <w:i/>
          <w:sz w:val="24"/>
          <w:szCs w:val="24"/>
        </w:rPr>
      </w:pPr>
      <w:r>
        <w:rPr>
          <w:rFonts w:ascii="Times New Roman" w:eastAsia="Times New Roman" w:hAnsi="Times New Roman"/>
          <w:sz w:val="24"/>
          <w:szCs w:val="24"/>
        </w:rPr>
        <w:t xml:space="preserve">3.9.4. </w:t>
      </w:r>
      <w:r>
        <w:rPr>
          <w:rFonts w:ascii="Times New Roman" w:eastAsia="Times New Roman" w:hAnsi="Times New Roman"/>
          <w:bCs/>
          <w:sz w:val="24"/>
          <w:szCs w:val="24"/>
        </w:rPr>
        <w:t>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спортивно-развлекательных, культурно-просветительных и учреждений социального обеспечения (не менее) – 100 м.</w:t>
      </w:r>
    </w:p>
    <w:p w:rsidR="00487CA2" w:rsidRDefault="00487CA2" w:rsidP="00487CA2">
      <w:pPr>
        <w:spacing w:before="280" w:after="28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 xml:space="preserve"> </w:t>
      </w:r>
      <w:r>
        <w:rPr>
          <w:rFonts w:ascii="Times New Roman" w:eastAsia="Times New Roman" w:hAnsi="Times New Roman"/>
          <w:b/>
          <w:sz w:val="24"/>
          <w:szCs w:val="24"/>
        </w:rPr>
        <w:t>4. Расчетные показатели обеспеченности и интенсивности использования территорий с учетом потребностей маломобильных групп населения.</w:t>
      </w:r>
    </w:p>
    <w:p w:rsidR="00487CA2" w:rsidRDefault="00487CA2" w:rsidP="00487CA2">
      <w:pPr>
        <w:spacing w:before="280" w:after="280" w:line="240" w:lineRule="auto"/>
        <w:ind w:firstLine="709"/>
        <w:jc w:val="both"/>
        <w:rPr>
          <w:rFonts w:ascii="Times New Roman" w:eastAsia="Times New Roman" w:hAnsi="Times New Roman"/>
          <w:b/>
          <w:i/>
          <w:sz w:val="24"/>
          <w:szCs w:val="24"/>
        </w:rPr>
      </w:pPr>
      <w:r>
        <w:rPr>
          <w:rFonts w:ascii="Times New Roman" w:eastAsia="Times New Roman" w:hAnsi="Times New Roman"/>
          <w:b/>
          <w:i/>
          <w:sz w:val="24"/>
          <w:szCs w:val="24"/>
        </w:rPr>
        <w:t xml:space="preserve"> 4.1. Нормативы обеспечения потребностей маломобильных групп населения в объектах транспортной инфраструктуры.</w:t>
      </w:r>
    </w:p>
    <w:p w:rsidR="00487CA2" w:rsidRDefault="00487CA2" w:rsidP="00487CA2">
      <w:pPr>
        <w:spacing w:before="280"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4.1.1. Количество мест парковки для индивидуального автотранспорта инвалида (не менее).</w:t>
      </w:r>
    </w:p>
    <w:tbl>
      <w:tblPr>
        <w:tblW w:w="0" w:type="auto"/>
        <w:tblInd w:w="-10" w:type="dxa"/>
        <w:tblLayout w:type="fixed"/>
        <w:tblLook w:val="04A0" w:firstRow="1" w:lastRow="0" w:firstColumn="1" w:lastColumn="0" w:noHBand="0" w:noVBand="1"/>
      </w:tblPr>
      <w:tblGrid>
        <w:gridCol w:w="4020"/>
        <w:gridCol w:w="1979"/>
        <w:gridCol w:w="1930"/>
        <w:gridCol w:w="1661"/>
      </w:tblGrid>
      <w:tr w:rsidR="00487CA2" w:rsidTr="00487CA2">
        <w:tc>
          <w:tcPr>
            <w:tcW w:w="4020"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Место размещения</w:t>
            </w:r>
          </w:p>
        </w:tc>
        <w:tc>
          <w:tcPr>
            <w:tcW w:w="1979"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Норма обеспеченности</w:t>
            </w:r>
          </w:p>
        </w:tc>
        <w:tc>
          <w:tcPr>
            <w:tcW w:w="1930"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Единица измерения</w:t>
            </w:r>
          </w:p>
        </w:tc>
        <w:tc>
          <w:tcPr>
            <w:tcW w:w="1661"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Примечание</w:t>
            </w:r>
          </w:p>
        </w:tc>
      </w:tr>
      <w:tr w:rsidR="00487CA2" w:rsidTr="00487CA2">
        <w:tc>
          <w:tcPr>
            <w:tcW w:w="4020"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на открытых стоянках для кратковременного хранения легковых автомобилей около учреждений и предприятий обслуживания</w:t>
            </w:r>
          </w:p>
        </w:tc>
        <w:tc>
          <w:tcPr>
            <w:tcW w:w="1979"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p>
        </w:tc>
        <w:tc>
          <w:tcPr>
            <w:tcW w:w="1930" w:type="dxa"/>
            <w:vMerge w:val="restart"/>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мест от общего количества парковочных мест</w:t>
            </w:r>
          </w:p>
        </w:tc>
        <w:tc>
          <w:tcPr>
            <w:tcW w:w="1661"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Но не менее одного места.</w:t>
            </w:r>
          </w:p>
        </w:tc>
      </w:tr>
      <w:tr w:rsidR="00487CA2" w:rsidTr="00487CA2">
        <w:tc>
          <w:tcPr>
            <w:tcW w:w="4020"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в том числе 5% специализированных мест для автотранспорта инвалидов на кресле-коляске из расчета, при числе мест:</w:t>
            </w:r>
          </w:p>
        </w:tc>
        <w:tc>
          <w:tcPr>
            <w:tcW w:w="1979" w:type="dxa"/>
            <w:tcBorders>
              <w:top w:val="single" w:sz="4" w:space="0" w:color="000000"/>
              <w:left w:val="single" w:sz="4" w:space="0" w:color="000000"/>
              <w:bottom w:val="single" w:sz="4" w:space="0" w:color="000000"/>
              <w:right w:val="nil"/>
            </w:tcBorders>
            <w:vAlign w:val="center"/>
          </w:tcPr>
          <w:p w:rsidR="00487CA2" w:rsidRDefault="00487CA2">
            <w:pPr>
              <w:snapToGrid w:val="0"/>
              <w:spacing w:after="0" w:line="240" w:lineRule="auto"/>
              <w:rPr>
                <w:rFonts w:ascii="Times New Roman" w:eastAsia="Times New Roman" w:hAnsi="Times New Roman"/>
                <w:sz w:val="24"/>
                <w:szCs w:val="24"/>
              </w:rPr>
            </w:pPr>
          </w:p>
        </w:tc>
        <w:tc>
          <w:tcPr>
            <w:tcW w:w="1930" w:type="dxa"/>
            <w:vMerge/>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p>
        </w:tc>
        <w:tc>
          <w:tcPr>
            <w:tcW w:w="1661"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Но не менее одного места.</w:t>
            </w:r>
          </w:p>
        </w:tc>
      </w:tr>
      <w:tr w:rsidR="00487CA2" w:rsidTr="00487CA2">
        <w:tc>
          <w:tcPr>
            <w:tcW w:w="4020"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до 100 включительно </w:t>
            </w:r>
          </w:p>
        </w:tc>
        <w:tc>
          <w:tcPr>
            <w:tcW w:w="1979"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5%</w:t>
            </w:r>
          </w:p>
        </w:tc>
        <w:tc>
          <w:tcPr>
            <w:tcW w:w="1930" w:type="dxa"/>
            <w:vMerge/>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p>
        </w:tc>
        <w:tc>
          <w:tcPr>
            <w:tcW w:w="1661"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Но не менее одного места.</w:t>
            </w:r>
          </w:p>
        </w:tc>
      </w:tr>
      <w:tr w:rsidR="00487CA2" w:rsidTr="00487CA2">
        <w:tc>
          <w:tcPr>
            <w:tcW w:w="4020"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от 101 до 200 </w:t>
            </w:r>
          </w:p>
        </w:tc>
        <w:tc>
          <w:tcPr>
            <w:tcW w:w="1979"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5 мест и дополнительно 3%</w:t>
            </w:r>
          </w:p>
        </w:tc>
        <w:tc>
          <w:tcPr>
            <w:tcW w:w="1930" w:type="dxa"/>
            <w:vMerge/>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p>
        </w:tc>
        <w:tc>
          <w:tcPr>
            <w:tcW w:w="1661" w:type="dxa"/>
            <w:tcBorders>
              <w:top w:val="single" w:sz="4" w:space="0" w:color="000000"/>
              <w:left w:val="single" w:sz="4" w:space="0" w:color="000000"/>
              <w:bottom w:val="single" w:sz="4" w:space="0" w:color="000000"/>
              <w:right w:val="single" w:sz="4" w:space="0" w:color="000000"/>
            </w:tcBorders>
            <w:vAlign w:val="center"/>
          </w:tcPr>
          <w:p w:rsidR="00487CA2" w:rsidRDefault="00487CA2">
            <w:pPr>
              <w:snapToGrid w:val="0"/>
              <w:spacing w:after="0" w:line="240" w:lineRule="auto"/>
              <w:rPr>
                <w:rFonts w:ascii="Times New Roman" w:eastAsia="Times New Roman" w:hAnsi="Times New Roman"/>
                <w:sz w:val="24"/>
                <w:szCs w:val="24"/>
              </w:rPr>
            </w:pPr>
          </w:p>
        </w:tc>
      </w:tr>
      <w:tr w:rsidR="00487CA2" w:rsidTr="00487CA2">
        <w:tc>
          <w:tcPr>
            <w:tcW w:w="4020"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от 201 до 1000</w:t>
            </w:r>
          </w:p>
        </w:tc>
        <w:tc>
          <w:tcPr>
            <w:tcW w:w="1979"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8 мест и дополнительно 2%</w:t>
            </w:r>
          </w:p>
        </w:tc>
        <w:tc>
          <w:tcPr>
            <w:tcW w:w="1930" w:type="dxa"/>
            <w:vMerge/>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p>
        </w:tc>
        <w:tc>
          <w:tcPr>
            <w:tcW w:w="1661" w:type="dxa"/>
            <w:tcBorders>
              <w:top w:val="single" w:sz="4" w:space="0" w:color="000000"/>
              <w:left w:val="single" w:sz="4" w:space="0" w:color="000000"/>
              <w:bottom w:val="single" w:sz="4" w:space="0" w:color="000000"/>
              <w:right w:val="single" w:sz="4" w:space="0" w:color="000000"/>
            </w:tcBorders>
            <w:vAlign w:val="center"/>
          </w:tcPr>
          <w:p w:rsidR="00487CA2" w:rsidRDefault="00487CA2">
            <w:pPr>
              <w:snapToGrid w:val="0"/>
              <w:spacing w:after="0" w:line="240" w:lineRule="auto"/>
              <w:rPr>
                <w:rFonts w:ascii="Times New Roman" w:eastAsia="Times New Roman" w:hAnsi="Times New Roman"/>
                <w:sz w:val="24"/>
                <w:szCs w:val="24"/>
              </w:rPr>
            </w:pPr>
          </w:p>
        </w:tc>
      </w:tr>
      <w:tr w:rsidR="00487CA2" w:rsidTr="00487CA2">
        <w:tc>
          <w:tcPr>
            <w:tcW w:w="4020"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на открытых стоянках для кратковременного хранения легковых автомобилей при специализированных зданиях</w:t>
            </w:r>
          </w:p>
        </w:tc>
        <w:tc>
          <w:tcPr>
            <w:tcW w:w="1979"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p>
        </w:tc>
        <w:tc>
          <w:tcPr>
            <w:tcW w:w="1930"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мест от общего количества парковочных мест</w:t>
            </w:r>
          </w:p>
        </w:tc>
        <w:tc>
          <w:tcPr>
            <w:tcW w:w="1661"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Но не менее одного места.</w:t>
            </w:r>
          </w:p>
        </w:tc>
      </w:tr>
      <w:tr w:rsidR="00487CA2" w:rsidTr="00487CA2">
        <w:tc>
          <w:tcPr>
            <w:tcW w:w="4020"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1979"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w:t>
            </w:r>
          </w:p>
        </w:tc>
        <w:tc>
          <w:tcPr>
            <w:tcW w:w="1930"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мест от общего количества парковочных мест</w:t>
            </w:r>
          </w:p>
        </w:tc>
        <w:tc>
          <w:tcPr>
            <w:tcW w:w="1661"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pPr>
            <w:r>
              <w:rPr>
                <w:rFonts w:ascii="Times New Roman" w:eastAsia="Times New Roman" w:hAnsi="Times New Roman"/>
                <w:sz w:val="24"/>
                <w:szCs w:val="24"/>
              </w:rPr>
              <w:t>Но не менее одного места.</w:t>
            </w:r>
          </w:p>
        </w:tc>
      </w:tr>
    </w:tbl>
    <w:p w:rsidR="00487CA2" w:rsidRDefault="00487CA2" w:rsidP="00487CA2">
      <w:pPr>
        <w:spacing w:after="0" w:line="240" w:lineRule="auto"/>
        <w:ind w:firstLine="709"/>
      </w:pPr>
    </w:p>
    <w:p w:rsidR="00487CA2" w:rsidRDefault="00487CA2" w:rsidP="00487CA2">
      <w:pPr>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Примечание: Выделяемые места должны обозначаться знаками, на поверхности покрытия стоянки и продублированы знаком на вертикальной поверхности (стене, столбе, стойке и т.п.), расположенным на высоте не менее 1,5 м.</w:t>
      </w:r>
    </w:p>
    <w:p w:rsidR="00487CA2" w:rsidRDefault="00487CA2" w:rsidP="00487CA2">
      <w:pPr>
        <w:spacing w:before="280" w:after="28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4.1.2. Размер </w:t>
      </w:r>
      <w:proofErr w:type="spellStart"/>
      <w:r>
        <w:rPr>
          <w:rFonts w:ascii="Times New Roman" w:eastAsia="Times New Roman" w:hAnsi="Times New Roman"/>
          <w:sz w:val="24"/>
          <w:szCs w:val="24"/>
        </w:rPr>
        <w:t>машино</w:t>
      </w:r>
      <w:proofErr w:type="spellEnd"/>
      <w:r>
        <w:rPr>
          <w:rFonts w:ascii="Times New Roman" w:eastAsia="Times New Roman" w:hAnsi="Times New Roman"/>
          <w:sz w:val="24"/>
          <w:szCs w:val="24"/>
        </w:rPr>
        <w:t>-места для парковки индивидуального транспорта инвалида, без учета площади проездов (м</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на 1 </w:t>
      </w:r>
      <w:proofErr w:type="spellStart"/>
      <w:r>
        <w:rPr>
          <w:rFonts w:ascii="Times New Roman" w:eastAsia="Times New Roman" w:hAnsi="Times New Roman"/>
          <w:sz w:val="24"/>
          <w:szCs w:val="24"/>
        </w:rPr>
        <w:t>машино</w:t>
      </w:r>
      <w:proofErr w:type="spellEnd"/>
      <w:r>
        <w:rPr>
          <w:rFonts w:ascii="Times New Roman" w:eastAsia="Times New Roman" w:hAnsi="Times New Roman"/>
          <w:sz w:val="24"/>
          <w:szCs w:val="24"/>
        </w:rPr>
        <w:t>-место) - 17,5 (3,5х5,0м).</w:t>
      </w:r>
    </w:p>
    <w:p w:rsidR="00487CA2" w:rsidRDefault="00487CA2" w:rsidP="00487CA2">
      <w:pPr>
        <w:spacing w:before="280" w:after="28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4.1.3. Размер земельного участка крытого бокса для хранения индивидуального транспорта инвалида (м</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на 1 </w:t>
      </w:r>
      <w:proofErr w:type="spellStart"/>
      <w:r>
        <w:rPr>
          <w:rFonts w:ascii="Times New Roman" w:eastAsia="Times New Roman" w:hAnsi="Times New Roman"/>
          <w:sz w:val="24"/>
          <w:szCs w:val="24"/>
        </w:rPr>
        <w:t>машино</w:t>
      </w:r>
      <w:proofErr w:type="spellEnd"/>
      <w:r>
        <w:rPr>
          <w:rFonts w:ascii="Times New Roman" w:eastAsia="Times New Roman" w:hAnsi="Times New Roman"/>
          <w:sz w:val="24"/>
          <w:szCs w:val="24"/>
        </w:rPr>
        <w:t>-место) – 21,0 (3,5х6,0м).</w:t>
      </w:r>
    </w:p>
    <w:p w:rsidR="00487CA2" w:rsidRDefault="00487CA2" w:rsidP="00487CA2">
      <w:pPr>
        <w:spacing w:before="280" w:after="28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4.1.4. Ширина зоны для парковки автомобиля инвалида (не менее) - 3,5 м.</w:t>
      </w:r>
    </w:p>
    <w:p w:rsidR="00487CA2" w:rsidRDefault="00487CA2" w:rsidP="00487CA2">
      <w:pPr>
        <w:spacing w:before="280" w:after="28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4.1.5. </w:t>
      </w:r>
      <w:r>
        <w:rPr>
          <w:rFonts w:ascii="Times New Roman" w:eastAsia="Times New Roman" w:hAnsi="Times New Roman"/>
          <w:bCs/>
          <w:sz w:val="24"/>
          <w:szCs w:val="24"/>
        </w:rPr>
        <w:t>Стоянки с местами для автомобилей инвалидов должны располагаться на расстоянии не более 50 м от общественных зданий, сооружений, а также от входов на территории предприятий, использующих труд инвалидов.</w:t>
      </w:r>
    </w:p>
    <w:p w:rsidR="00487CA2" w:rsidRDefault="00487CA2" w:rsidP="00487CA2">
      <w:pPr>
        <w:spacing w:before="280" w:after="28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4.1.6. Расстояние от специализированной автостоянки (гаража-стоянки), обслуживающей инвалидов, должно быть не более 200 м до наиболее удаленного входа, но не менее 15 м до близлежащего дома. </w:t>
      </w:r>
    </w:p>
    <w:p w:rsidR="00487CA2" w:rsidRDefault="00487CA2" w:rsidP="00487CA2">
      <w:pPr>
        <w:spacing w:before="280" w:after="28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4.1.7.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 </w:t>
      </w:r>
    </w:p>
    <w:p w:rsidR="00487CA2" w:rsidRDefault="00487CA2" w:rsidP="00487CA2">
      <w:pPr>
        <w:spacing w:before="280" w:after="280" w:line="240" w:lineRule="auto"/>
        <w:ind w:firstLine="709"/>
        <w:jc w:val="both"/>
        <w:rPr>
          <w:rFonts w:ascii="Times New Roman" w:eastAsia="Times New Roman" w:hAnsi="Times New Roman"/>
          <w:b/>
          <w:sz w:val="24"/>
          <w:szCs w:val="24"/>
        </w:rPr>
      </w:pPr>
      <w:r>
        <w:rPr>
          <w:rFonts w:ascii="Times New Roman" w:eastAsia="Times New Roman" w:hAnsi="Times New Roman"/>
          <w:sz w:val="24"/>
          <w:szCs w:val="24"/>
        </w:rPr>
        <w:t xml:space="preserve">4.1.8.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 </w:t>
      </w:r>
    </w:p>
    <w:p w:rsidR="00487CA2" w:rsidRDefault="00487CA2" w:rsidP="00487CA2">
      <w:pPr>
        <w:spacing w:before="280" w:after="280" w:line="240" w:lineRule="auto"/>
        <w:jc w:val="center"/>
        <w:rPr>
          <w:rFonts w:ascii="Times New Roman" w:eastAsia="Times New Roman" w:hAnsi="Times New Roman"/>
          <w:b/>
          <w:i/>
          <w:color w:val="000000" w:themeColor="text1"/>
          <w:sz w:val="24"/>
          <w:szCs w:val="24"/>
        </w:rPr>
      </w:pPr>
      <w:r>
        <w:rPr>
          <w:rFonts w:ascii="Times New Roman" w:eastAsia="Times New Roman" w:hAnsi="Times New Roman"/>
          <w:b/>
          <w:color w:val="000000" w:themeColor="text1"/>
          <w:sz w:val="24"/>
          <w:szCs w:val="24"/>
        </w:rPr>
        <w:lastRenderedPageBreak/>
        <w:t xml:space="preserve">5. </w:t>
      </w:r>
      <w:r>
        <w:rPr>
          <w:rFonts w:ascii="Times New Roman" w:hAnsi="Times New Roman"/>
          <w:b/>
          <w:color w:val="000000" w:themeColor="text1"/>
          <w:sz w:val="24"/>
          <w:szCs w:val="24"/>
        </w:rPr>
        <w:t>Рекреационные зоны.</w:t>
      </w:r>
    </w:p>
    <w:p w:rsidR="00487CA2" w:rsidRDefault="00487CA2" w:rsidP="00487CA2">
      <w:pPr>
        <w:spacing w:before="280" w:after="280" w:line="240" w:lineRule="auto"/>
        <w:ind w:firstLine="709"/>
        <w:jc w:val="both"/>
        <w:rPr>
          <w:rFonts w:ascii="Times New Roman" w:eastAsia="Times New Roman" w:hAnsi="Times New Roman"/>
          <w:color w:val="000000" w:themeColor="text1"/>
          <w:sz w:val="24"/>
          <w:szCs w:val="24"/>
        </w:rPr>
      </w:pPr>
      <w:r>
        <w:rPr>
          <w:rFonts w:ascii="Times New Roman" w:eastAsia="Times New Roman" w:hAnsi="Times New Roman"/>
          <w:b/>
          <w:i/>
          <w:color w:val="000000" w:themeColor="text1"/>
          <w:sz w:val="24"/>
          <w:szCs w:val="24"/>
        </w:rPr>
        <w:t>5.1. Нормативы площади территорий для размещения объектов рекреационного назначения.</w:t>
      </w:r>
    </w:p>
    <w:p w:rsidR="00487CA2" w:rsidRDefault="00487CA2" w:rsidP="00487CA2">
      <w:pPr>
        <w:spacing w:after="0" w:line="240" w:lineRule="auto"/>
        <w:ind w:firstLine="709"/>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5.1.1. Площадь озелененных территорий общего пользования – парков, садов,  скверов, размещенных на территории поселения, следует принимать из расчета 10 кв. м/чел.</w:t>
      </w:r>
    </w:p>
    <w:p w:rsidR="00487CA2" w:rsidRDefault="00487CA2" w:rsidP="00487CA2">
      <w:pPr>
        <w:spacing w:after="0" w:line="240" w:lineRule="auto"/>
        <w:ind w:firstLine="709"/>
        <w:jc w:val="both"/>
        <w:rPr>
          <w:rFonts w:ascii="Times New Roman" w:eastAsia="Times New Roman" w:hAnsi="Times New Roman"/>
          <w:b/>
          <w:i/>
          <w:color w:val="000000" w:themeColor="text1"/>
          <w:sz w:val="24"/>
          <w:szCs w:val="24"/>
        </w:rPr>
      </w:pPr>
      <w:r>
        <w:rPr>
          <w:rFonts w:ascii="Times New Roman" w:eastAsia="Times New Roman" w:hAnsi="Times New Roman"/>
          <w:color w:val="000000" w:themeColor="text1"/>
          <w:sz w:val="24"/>
          <w:szCs w:val="24"/>
        </w:rPr>
        <w:t>В случае расположения поселения в окружении лесов, в прибрежных зонах крупных рек и водоемов площадь озелененных территорий общего пользования допускается уменьшать не более чем на 30%.</w:t>
      </w:r>
    </w:p>
    <w:p w:rsidR="00487CA2" w:rsidRDefault="00487CA2" w:rsidP="00487CA2">
      <w:pPr>
        <w:spacing w:before="280" w:after="280" w:line="240" w:lineRule="auto"/>
        <w:ind w:firstLine="709"/>
        <w:jc w:val="both"/>
        <w:rPr>
          <w:rFonts w:ascii="Times New Roman" w:eastAsia="Times New Roman" w:hAnsi="Times New Roman"/>
          <w:color w:val="000000" w:themeColor="text1"/>
          <w:sz w:val="24"/>
          <w:szCs w:val="24"/>
        </w:rPr>
      </w:pPr>
      <w:r>
        <w:rPr>
          <w:rFonts w:ascii="Times New Roman" w:eastAsia="Times New Roman" w:hAnsi="Times New Roman"/>
          <w:b/>
          <w:i/>
          <w:color w:val="000000" w:themeColor="text1"/>
          <w:sz w:val="24"/>
          <w:szCs w:val="24"/>
        </w:rPr>
        <w:t>5.2. Нормативы площадей озеленения территорий объектов рекреационного назначения.</w:t>
      </w:r>
    </w:p>
    <w:p w:rsidR="00487CA2" w:rsidRDefault="00487CA2" w:rsidP="00487CA2">
      <w:pPr>
        <w:spacing w:before="280" w:after="0" w:line="240" w:lineRule="auto"/>
        <w:ind w:firstLine="709"/>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5.2.1. Удельный вес озелененных территорий различного назначения:</w:t>
      </w:r>
    </w:p>
    <w:p w:rsidR="00487CA2" w:rsidRDefault="00487CA2" w:rsidP="00487CA2">
      <w:pPr>
        <w:spacing w:after="0" w:line="240" w:lineRule="auto"/>
        <w:ind w:left="36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в пределах застройки населенного пункта – не менее 40%;                                                                 - в границах территории жилого района – не менее 25%, включая суммарную площадь озелененной территории микрорайона (квартала).                                                           Оптимальные параметры общего баланса территории составляют:                                    - зеленые насаждения – 65-75%;                                                                                                            - аллеи и дороги – 10-15%;                                                                                                                     - площадки – 8-12%;                                                                                                                               - сооружения – 5-7%.</w:t>
      </w:r>
    </w:p>
    <w:p w:rsidR="00487CA2" w:rsidRDefault="00487CA2" w:rsidP="00487CA2">
      <w:pPr>
        <w:spacing w:before="280" w:after="0" w:line="240" w:lineRule="auto"/>
        <w:ind w:firstLine="709"/>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5.2.2. Минимальная площадь территорий общего пользования (парки, скверы, сады):</w:t>
      </w:r>
    </w:p>
    <w:p w:rsidR="00487CA2" w:rsidRDefault="00487CA2" w:rsidP="00487CA2">
      <w:pPr>
        <w:spacing w:after="0" w:line="240" w:lineRule="auto"/>
        <w:ind w:left="36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парков – до 10 га;</w:t>
      </w:r>
    </w:p>
    <w:p w:rsidR="00487CA2" w:rsidRDefault="00487CA2" w:rsidP="00487CA2">
      <w:pPr>
        <w:spacing w:after="0" w:line="240" w:lineRule="auto"/>
        <w:ind w:left="36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садов – до 3 га;</w:t>
      </w:r>
    </w:p>
    <w:p w:rsidR="00487CA2" w:rsidRDefault="00487CA2" w:rsidP="00487CA2">
      <w:pPr>
        <w:spacing w:after="0" w:line="240" w:lineRule="auto"/>
        <w:ind w:left="36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скверов – до 0,5 га.</w:t>
      </w:r>
    </w:p>
    <w:p w:rsidR="00487CA2" w:rsidRDefault="00487CA2" w:rsidP="00487CA2">
      <w:pPr>
        <w:spacing w:after="0" w:line="240" w:lineRule="auto"/>
        <w:ind w:firstLine="709"/>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Примечание: В условиях реконструкции площадь территорий общего пользования может быть меньших размеров.</w:t>
      </w:r>
    </w:p>
    <w:p w:rsidR="00487CA2" w:rsidRDefault="00487CA2" w:rsidP="00487CA2">
      <w:pPr>
        <w:spacing w:before="280" w:after="0" w:line="240" w:lineRule="auto"/>
        <w:ind w:firstLine="709"/>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5.2.3. Процент </w:t>
      </w:r>
      <w:proofErr w:type="spellStart"/>
      <w:r>
        <w:rPr>
          <w:rFonts w:ascii="Times New Roman" w:eastAsia="Times New Roman" w:hAnsi="Times New Roman"/>
          <w:color w:val="000000" w:themeColor="text1"/>
          <w:sz w:val="24"/>
          <w:szCs w:val="24"/>
        </w:rPr>
        <w:t>озелененности</w:t>
      </w:r>
      <w:proofErr w:type="spellEnd"/>
      <w:r>
        <w:rPr>
          <w:rFonts w:ascii="Times New Roman" w:eastAsia="Times New Roman" w:hAnsi="Times New Roman"/>
          <w:color w:val="000000" w:themeColor="text1"/>
          <w:sz w:val="24"/>
          <w:szCs w:val="24"/>
        </w:rPr>
        <w:t xml:space="preserve"> территории парков и садов (не менее) (% от общей площади парка, сада) – 70 %.</w:t>
      </w:r>
    </w:p>
    <w:p w:rsidR="00487CA2" w:rsidRDefault="00487CA2" w:rsidP="00487CA2">
      <w:pPr>
        <w:spacing w:after="0" w:line="240" w:lineRule="auto"/>
        <w:ind w:firstLine="709"/>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487CA2" w:rsidRDefault="00487CA2" w:rsidP="00487CA2">
      <w:pPr>
        <w:spacing w:after="0" w:line="240" w:lineRule="auto"/>
        <w:ind w:firstLine="709"/>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Соотношение элементов территории парка: </w:t>
      </w:r>
    </w:p>
    <w:p w:rsidR="00487CA2" w:rsidRDefault="00487CA2" w:rsidP="00487CA2">
      <w:pPr>
        <w:spacing w:after="0" w:line="240" w:lineRule="auto"/>
        <w:ind w:left="36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территории зеленых насаждений и водоемов - не менее 70%;</w:t>
      </w:r>
    </w:p>
    <w:p w:rsidR="00487CA2" w:rsidRDefault="00487CA2" w:rsidP="00487CA2">
      <w:pPr>
        <w:spacing w:after="0" w:line="240" w:lineRule="auto"/>
        <w:ind w:left="36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аллеи, дорожки, площадки - 25-28%; </w:t>
      </w:r>
    </w:p>
    <w:p w:rsidR="00487CA2" w:rsidRDefault="00487CA2" w:rsidP="00487CA2">
      <w:pPr>
        <w:spacing w:after="0" w:line="240" w:lineRule="auto"/>
        <w:ind w:left="36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площадки - 8-12%; </w:t>
      </w:r>
    </w:p>
    <w:p w:rsidR="00487CA2" w:rsidRDefault="00487CA2" w:rsidP="00487CA2">
      <w:pPr>
        <w:spacing w:after="0" w:line="240" w:lineRule="auto"/>
        <w:ind w:left="360"/>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t>- здания и сооружения - 5-7%.</w:t>
      </w:r>
    </w:p>
    <w:p w:rsidR="00487CA2" w:rsidRDefault="00487CA2" w:rsidP="00487CA2">
      <w:pPr>
        <w:spacing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от 0,5 до 2,0 га.</w:t>
      </w:r>
    </w:p>
    <w:p w:rsidR="00487CA2" w:rsidRDefault="00487CA2" w:rsidP="00487CA2">
      <w:pPr>
        <w:spacing w:after="0" w:line="240" w:lineRule="auto"/>
        <w:ind w:right="-143"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На территории сквера размещение застройки запрещено.</w:t>
      </w:r>
    </w:p>
    <w:p w:rsidR="00487CA2" w:rsidRDefault="00487CA2" w:rsidP="00487CA2">
      <w:pPr>
        <w:spacing w:after="0" w:line="240" w:lineRule="auto"/>
        <w:ind w:right="-143"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Соотношение элементов территории сквера:</w:t>
      </w:r>
    </w:p>
    <w:p w:rsidR="00487CA2" w:rsidRDefault="00487CA2" w:rsidP="00487CA2">
      <w:pPr>
        <w:spacing w:after="0" w:line="240" w:lineRule="auto"/>
        <w:ind w:left="360" w:right="-143"/>
        <w:jc w:val="both"/>
        <w:rPr>
          <w:rFonts w:ascii="Times New Roman" w:hAnsi="Times New Roman"/>
          <w:color w:val="000000" w:themeColor="text1"/>
          <w:sz w:val="24"/>
          <w:szCs w:val="24"/>
        </w:rPr>
      </w:pPr>
      <w:r>
        <w:rPr>
          <w:rFonts w:ascii="Times New Roman" w:hAnsi="Times New Roman"/>
          <w:color w:val="000000" w:themeColor="text1"/>
          <w:sz w:val="24"/>
          <w:szCs w:val="24"/>
        </w:rPr>
        <w:t>- территории зеленых насаждений и водоемов-70 - 80%;</w:t>
      </w:r>
    </w:p>
    <w:p w:rsidR="00487CA2" w:rsidRDefault="00487CA2" w:rsidP="00487CA2">
      <w:pPr>
        <w:spacing w:after="0" w:line="240" w:lineRule="auto"/>
        <w:ind w:left="360" w:right="-143"/>
        <w:jc w:val="both"/>
        <w:rPr>
          <w:rFonts w:ascii="Times New Roman" w:eastAsia="Times New Roman" w:hAnsi="Times New Roman"/>
          <w:color w:val="000000" w:themeColor="text1"/>
          <w:sz w:val="24"/>
          <w:szCs w:val="24"/>
        </w:rPr>
      </w:pPr>
      <w:r>
        <w:rPr>
          <w:rFonts w:ascii="Times New Roman" w:hAnsi="Times New Roman"/>
          <w:color w:val="000000" w:themeColor="text1"/>
          <w:sz w:val="24"/>
          <w:szCs w:val="24"/>
        </w:rPr>
        <w:t>- аллеи, дорожки, площадки, малые формы - 30 - 20%.</w:t>
      </w:r>
    </w:p>
    <w:p w:rsidR="00487CA2" w:rsidRDefault="00487CA2" w:rsidP="00487CA2">
      <w:pPr>
        <w:spacing w:before="280" w:after="280" w:line="240" w:lineRule="auto"/>
        <w:ind w:firstLine="709"/>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lastRenderedPageBreak/>
        <w:t>5.2.4. Расчетное число единовременных посетителей территорий парков (кол. посетителей на 1 га парка) – 100 чел.</w:t>
      </w:r>
    </w:p>
    <w:p w:rsidR="00487CA2" w:rsidRDefault="00487CA2" w:rsidP="00487CA2">
      <w:pPr>
        <w:spacing w:before="280" w:after="0" w:line="240" w:lineRule="auto"/>
        <w:ind w:firstLine="709"/>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5.2.5. Размеры земельных участков автостоянок для посетителей парков на одно место следует принимать: </w:t>
      </w:r>
    </w:p>
    <w:p w:rsidR="00487CA2" w:rsidRDefault="00487CA2" w:rsidP="00487CA2">
      <w:pPr>
        <w:spacing w:after="0" w:line="240" w:lineRule="auto"/>
        <w:ind w:left="36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для легковых автомобилей – 25 м</w:t>
      </w:r>
      <w:r>
        <w:rPr>
          <w:rFonts w:ascii="Times New Roman" w:eastAsia="Times New Roman" w:hAnsi="Times New Roman"/>
          <w:color w:val="000000" w:themeColor="text1"/>
          <w:sz w:val="24"/>
          <w:szCs w:val="24"/>
          <w:vertAlign w:val="superscript"/>
        </w:rPr>
        <w:t>2</w:t>
      </w:r>
      <w:r>
        <w:rPr>
          <w:rFonts w:ascii="Times New Roman" w:eastAsia="Times New Roman" w:hAnsi="Times New Roman"/>
          <w:color w:val="000000" w:themeColor="text1"/>
          <w:sz w:val="24"/>
          <w:szCs w:val="24"/>
        </w:rPr>
        <w:t>;                                                                                                   - автобусов – 40 м</w:t>
      </w:r>
      <w:r>
        <w:rPr>
          <w:rFonts w:ascii="Times New Roman" w:eastAsia="Times New Roman" w:hAnsi="Times New Roman"/>
          <w:color w:val="000000" w:themeColor="text1"/>
          <w:sz w:val="24"/>
          <w:szCs w:val="24"/>
          <w:vertAlign w:val="superscript"/>
        </w:rPr>
        <w:t>2</w:t>
      </w:r>
      <w:r>
        <w:rPr>
          <w:rFonts w:ascii="Times New Roman" w:eastAsia="Times New Roman" w:hAnsi="Times New Roman"/>
          <w:color w:val="000000" w:themeColor="text1"/>
          <w:sz w:val="24"/>
          <w:szCs w:val="24"/>
        </w:rPr>
        <w:t>;                                                                                                                                   - велосипедов – 0,9 м</w:t>
      </w:r>
      <w:r>
        <w:rPr>
          <w:rFonts w:ascii="Times New Roman" w:eastAsia="Times New Roman" w:hAnsi="Times New Roman"/>
          <w:color w:val="000000" w:themeColor="text1"/>
          <w:sz w:val="24"/>
          <w:szCs w:val="24"/>
          <w:vertAlign w:val="superscript"/>
        </w:rPr>
        <w:t>2</w:t>
      </w:r>
      <w:r>
        <w:rPr>
          <w:rFonts w:ascii="Times New Roman" w:eastAsia="Times New Roman" w:hAnsi="Times New Roman"/>
          <w:color w:val="000000" w:themeColor="text1"/>
          <w:sz w:val="24"/>
          <w:szCs w:val="24"/>
        </w:rPr>
        <w:t xml:space="preserve">. </w:t>
      </w:r>
    </w:p>
    <w:p w:rsidR="00487CA2" w:rsidRDefault="00487CA2" w:rsidP="00487CA2">
      <w:pPr>
        <w:spacing w:after="280" w:line="240" w:lineRule="auto"/>
        <w:ind w:firstLine="709"/>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Примечание: Автостоянки следует размещать за пределами его территории, но не далее 400 м от входа.  </w:t>
      </w:r>
    </w:p>
    <w:p w:rsidR="00487CA2" w:rsidRDefault="00487CA2" w:rsidP="00487CA2">
      <w:pPr>
        <w:spacing w:before="280" w:after="0" w:line="240" w:lineRule="auto"/>
        <w:ind w:firstLine="709"/>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5.2.6. Площадь питомников древесных и кустарниковых растений (м</w:t>
      </w:r>
      <w:r>
        <w:rPr>
          <w:rFonts w:ascii="Times New Roman" w:eastAsia="Times New Roman" w:hAnsi="Times New Roman"/>
          <w:color w:val="000000" w:themeColor="text1"/>
          <w:sz w:val="24"/>
          <w:szCs w:val="24"/>
          <w:vertAlign w:val="superscript"/>
        </w:rPr>
        <w:t>2</w:t>
      </w:r>
      <w:r>
        <w:rPr>
          <w:rFonts w:ascii="Times New Roman" w:eastAsia="Times New Roman" w:hAnsi="Times New Roman"/>
          <w:color w:val="000000" w:themeColor="text1"/>
          <w:sz w:val="24"/>
          <w:szCs w:val="24"/>
        </w:rPr>
        <w:t xml:space="preserve"> на 1 чел.) - 3-5 м</w:t>
      </w:r>
      <w:r>
        <w:rPr>
          <w:rFonts w:ascii="Times New Roman" w:eastAsia="Times New Roman" w:hAnsi="Times New Roman"/>
          <w:color w:val="000000" w:themeColor="text1"/>
          <w:sz w:val="24"/>
          <w:szCs w:val="24"/>
          <w:vertAlign w:val="superscript"/>
        </w:rPr>
        <w:t>2</w:t>
      </w:r>
      <w:r>
        <w:rPr>
          <w:rFonts w:ascii="Times New Roman" w:eastAsia="Times New Roman" w:hAnsi="Times New Roman"/>
          <w:color w:val="000000" w:themeColor="text1"/>
          <w:sz w:val="24"/>
          <w:szCs w:val="24"/>
        </w:rPr>
        <w:t>.</w:t>
      </w:r>
    </w:p>
    <w:p w:rsidR="00487CA2" w:rsidRDefault="00487CA2" w:rsidP="00487CA2">
      <w:pPr>
        <w:spacing w:after="280" w:line="240" w:lineRule="auto"/>
        <w:ind w:firstLine="709"/>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Примечание: Площадь питомников зависит от уровня обеспеченности населения озелененными территориями общего пользования.</w:t>
      </w:r>
    </w:p>
    <w:p w:rsidR="00487CA2" w:rsidRDefault="00487CA2" w:rsidP="00487CA2">
      <w:pPr>
        <w:spacing w:before="280" w:after="0" w:line="240" w:lineRule="auto"/>
        <w:ind w:firstLine="709"/>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5.2.7. Площадь цветочно-оранжерейных хозяйств (м</w:t>
      </w:r>
      <w:r>
        <w:rPr>
          <w:rFonts w:ascii="Times New Roman" w:eastAsia="Times New Roman" w:hAnsi="Times New Roman"/>
          <w:color w:val="000000" w:themeColor="text1"/>
          <w:sz w:val="24"/>
          <w:szCs w:val="24"/>
          <w:vertAlign w:val="superscript"/>
        </w:rPr>
        <w:t>2</w:t>
      </w:r>
      <w:r>
        <w:rPr>
          <w:rFonts w:ascii="Times New Roman" w:eastAsia="Times New Roman" w:hAnsi="Times New Roman"/>
          <w:color w:val="000000" w:themeColor="text1"/>
          <w:sz w:val="24"/>
          <w:szCs w:val="24"/>
        </w:rPr>
        <w:t xml:space="preserve"> на 1 чел.) - 0,4 м</w:t>
      </w:r>
      <w:r>
        <w:rPr>
          <w:rFonts w:ascii="Times New Roman" w:eastAsia="Times New Roman" w:hAnsi="Times New Roman"/>
          <w:color w:val="000000" w:themeColor="text1"/>
          <w:sz w:val="24"/>
          <w:szCs w:val="24"/>
          <w:vertAlign w:val="superscript"/>
        </w:rPr>
        <w:t>2</w:t>
      </w:r>
      <w:r>
        <w:rPr>
          <w:rFonts w:ascii="Times New Roman" w:eastAsia="Times New Roman" w:hAnsi="Times New Roman"/>
          <w:color w:val="000000" w:themeColor="text1"/>
          <w:sz w:val="24"/>
          <w:szCs w:val="24"/>
        </w:rPr>
        <w:t>.</w:t>
      </w:r>
    </w:p>
    <w:p w:rsidR="00487CA2" w:rsidRDefault="00487CA2" w:rsidP="00487CA2">
      <w:pPr>
        <w:spacing w:after="280" w:line="240" w:lineRule="auto"/>
        <w:ind w:firstLine="709"/>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Примечание: 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487CA2" w:rsidRDefault="00487CA2" w:rsidP="00487CA2">
      <w:pPr>
        <w:spacing w:before="280" w:after="0" w:line="240" w:lineRule="auto"/>
        <w:ind w:firstLine="709"/>
        <w:jc w:val="both"/>
        <w:rPr>
          <w:color w:val="000000" w:themeColor="text1"/>
        </w:rPr>
      </w:pPr>
      <w:r>
        <w:rPr>
          <w:rFonts w:ascii="Times New Roman" w:eastAsia="Times New Roman" w:hAnsi="Times New Roman"/>
          <w:color w:val="000000" w:themeColor="text1"/>
          <w:sz w:val="24"/>
          <w:szCs w:val="24"/>
        </w:rPr>
        <w:t>5.2.8. Размещение общественных туалетов на территории парков:</w:t>
      </w:r>
    </w:p>
    <w:tbl>
      <w:tblPr>
        <w:tblW w:w="0" w:type="auto"/>
        <w:tblInd w:w="-10" w:type="dxa"/>
        <w:tblLayout w:type="fixed"/>
        <w:tblLook w:val="04A0" w:firstRow="1" w:lastRow="0" w:firstColumn="1" w:lastColumn="0" w:noHBand="0" w:noVBand="1"/>
      </w:tblPr>
      <w:tblGrid>
        <w:gridCol w:w="5457"/>
        <w:gridCol w:w="2718"/>
        <w:gridCol w:w="1415"/>
      </w:tblGrid>
      <w:tr w:rsidR="00487CA2" w:rsidTr="00487CA2">
        <w:tc>
          <w:tcPr>
            <w:tcW w:w="5457" w:type="dxa"/>
            <w:tcBorders>
              <w:top w:val="single" w:sz="4" w:space="0" w:color="000000"/>
              <w:left w:val="single" w:sz="4" w:space="0" w:color="000000"/>
              <w:bottom w:val="single" w:sz="4" w:space="0" w:color="000000"/>
              <w:right w:val="nil"/>
            </w:tcBorders>
            <w:vAlign w:val="center"/>
          </w:tcPr>
          <w:p w:rsidR="00487CA2" w:rsidRDefault="00487CA2">
            <w:pPr>
              <w:snapToGrid w:val="0"/>
              <w:spacing w:after="0" w:line="240" w:lineRule="auto"/>
              <w:rPr>
                <w:color w:val="000000" w:themeColor="text1"/>
              </w:rPr>
            </w:pPr>
          </w:p>
        </w:tc>
        <w:tc>
          <w:tcPr>
            <w:tcW w:w="271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Единица измерения</w:t>
            </w:r>
          </w:p>
        </w:tc>
        <w:tc>
          <w:tcPr>
            <w:tcW w:w="1415"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Норматив</w:t>
            </w:r>
          </w:p>
        </w:tc>
      </w:tr>
      <w:tr w:rsidR="00487CA2" w:rsidTr="00487CA2">
        <w:tc>
          <w:tcPr>
            <w:tcW w:w="5457"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Расстояние от мест массового скопления отдыхающих</w:t>
            </w:r>
          </w:p>
        </w:tc>
        <w:tc>
          <w:tcPr>
            <w:tcW w:w="271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м</w:t>
            </w:r>
          </w:p>
        </w:tc>
        <w:tc>
          <w:tcPr>
            <w:tcW w:w="1415"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не менее 50 </w:t>
            </w:r>
          </w:p>
        </w:tc>
      </w:tr>
      <w:tr w:rsidR="00487CA2" w:rsidTr="00487CA2">
        <w:tc>
          <w:tcPr>
            <w:tcW w:w="5457"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Норма обеспеченности</w:t>
            </w:r>
          </w:p>
        </w:tc>
        <w:tc>
          <w:tcPr>
            <w:tcW w:w="271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мест на 1000 посетителей</w:t>
            </w:r>
          </w:p>
        </w:tc>
        <w:tc>
          <w:tcPr>
            <w:tcW w:w="1415"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w:t>
            </w:r>
          </w:p>
        </w:tc>
      </w:tr>
    </w:tbl>
    <w:p w:rsidR="00487CA2" w:rsidRDefault="00487CA2" w:rsidP="00487CA2">
      <w:pPr>
        <w:spacing w:before="280" w:after="0" w:line="240" w:lineRule="auto"/>
        <w:ind w:firstLine="709"/>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5.2.9. Расстояние от зданий, сооружений и объектов инженерного благоустройства до деревьев и кустарников:</w:t>
      </w:r>
    </w:p>
    <w:tbl>
      <w:tblPr>
        <w:tblW w:w="0" w:type="auto"/>
        <w:tblInd w:w="-10" w:type="dxa"/>
        <w:tblLayout w:type="fixed"/>
        <w:tblLook w:val="04A0" w:firstRow="1" w:lastRow="0" w:firstColumn="1" w:lastColumn="0" w:noHBand="0" w:noVBand="1"/>
      </w:tblPr>
      <w:tblGrid>
        <w:gridCol w:w="2978"/>
        <w:gridCol w:w="1429"/>
        <w:gridCol w:w="1744"/>
        <w:gridCol w:w="3439"/>
      </w:tblGrid>
      <w:tr w:rsidR="00487CA2" w:rsidTr="00487CA2">
        <w:tc>
          <w:tcPr>
            <w:tcW w:w="2978" w:type="dxa"/>
            <w:vMerge w:val="restart"/>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Здания, сооружения и объекты инженерного благоустройства</w:t>
            </w:r>
          </w:p>
        </w:tc>
        <w:tc>
          <w:tcPr>
            <w:tcW w:w="3173" w:type="dxa"/>
            <w:gridSpan w:val="2"/>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Расстояние, м от зданий, сооружений и объектов инженерного благоустройства до оси</w:t>
            </w:r>
          </w:p>
        </w:tc>
        <w:tc>
          <w:tcPr>
            <w:tcW w:w="3439"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Примечание</w:t>
            </w:r>
          </w:p>
        </w:tc>
      </w:tr>
      <w:tr w:rsidR="00487CA2" w:rsidTr="00487CA2">
        <w:tc>
          <w:tcPr>
            <w:tcW w:w="2978" w:type="dxa"/>
            <w:vMerge/>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p>
        </w:tc>
        <w:tc>
          <w:tcPr>
            <w:tcW w:w="1429"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ствола дерева</w:t>
            </w:r>
          </w:p>
        </w:tc>
        <w:tc>
          <w:tcPr>
            <w:tcW w:w="1744"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кустарника</w:t>
            </w:r>
          </w:p>
        </w:tc>
        <w:tc>
          <w:tcPr>
            <w:tcW w:w="3439" w:type="dxa"/>
            <w:tcBorders>
              <w:top w:val="single" w:sz="4" w:space="0" w:color="000000"/>
              <w:left w:val="single" w:sz="4" w:space="0" w:color="000000"/>
              <w:bottom w:val="single" w:sz="4" w:space="0" w:color="000000"/>
              <w:right w:val="single" w:sz="4" w:space="0" w:color="000000"/>
            </w:tcBorders>
            <w:vAlign w:val="center"/>
          </w:tcPr>
          <w:p w:rsidR="00487CA2" w:rsidRDefault="00487CA2">
            <w:pPr>
              <w:snapToGrid w:val="0"/>
              <w:spacing w:after="0" w:line="240" w:lineRule="auto"/>
              <w:jc w:val="center"/>
              <w:rPr>
                <w:rFonts w:ascii="Times New Roman" w:eastAsia="Times New Roman" w:hAnsi="Times New Roman"/>
                <w:color w:val="000000" w:themeColor="text1"/>
                <w:sz w:val="24"/>
                <w:szCs w:val="24"/>
              </w:rPr>
            </w:pPr>
          </w:p>
        </w:tc>
      </w:tr>
      <w:tr w:rsidR="00487CA2" w:rsidTr="00487CA2">
        <w:tc>
          <w:tcPr>
            <w:tcW w:w="297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Наружная стена здания и сооружения</w:t>
            </w:r>
          </w:p>
        </w:tc>
        <w:tc>
          <w:tcPr>
            <w:tcW w:w="1429"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5,0</w:t>
            </w:r>
          </w:p>
        </w:tc>
        <w:tc>
          <w:tcPr>
            <w:tcW w:w="1744"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1,5</w:t>
            </w:r>
          </w:p>
        </w:tc>
        <w:tc>
          <w:tcPr>
            <w:tcW w:w="3439" w:type="dxa"/>
            <w:vMerge w:val="restart"/>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Приведенные нормы относятся к деревьям с диаметром кроны не более 5 м и увеличиваются для деревьев с кроной большего диаметра</w:t>
            </w:r>
          </w:p>
        </w:tc>
      </w:tr>
      <w:tr w:rsidR="00487CA2" w:rsidTr="00487CA2">
        <w:tc>
          <w:tcPr>
            <w:tcW w:w="297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Край тротуара и садовой дорожки</w:t>
            </w:r>
          </w:p>
        </w:tc>
        <w:tc>
          <w:tcPr>
            <w:tcW w:w="1429"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0,7</w:t>
            </w:r>
          </w:p>
        </w:tc>
        <w:tc>
          <w:tcPr>
            <w:tcW w:w="1744"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0,5</w:t>
            </w:r>
          </w:p>
        </w:tc>
        <w:tc>
          <w:tcPr>
            <w:tcW w:w="3439" w:type="dxa"/>
            <w:vMerge/>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p>
        </w:tc>
      </w:tr>
      <w:tr w:rsidR="00487CA2" w:rsidTr="00487CA2">
        <w:tc>
          <w:tcPr>
            <w:tcW w:w="297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Край проезжей части улиц, кромка укрепленной полосы обочины дороги или бровки канавы</w:t>
            </w:r>
          </w:p>
        </w:tc>
        <w:tc>
          <w:tcPr>
            <w:tcW w:w="1429"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2,0</w:t>
            </w:r>
          </w:p>
        </w:tc>
        <w:tc>
          <w:tcPr>
            <w:tcW w:w="1744"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1,0</w:t>
            </w:r>
          </w:p>
        </w:tc>
        <w:tc>
          <w:tcPr>
            <w:tcW w:w="3439" w:type="dxa"/>
            <w:vMerge/>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p>
        </w:tc>
      </w:tr>
      <w:tr w:rsidR="00487CA2" w:rsidTr="00487CA2">
        <w:tc>
          <w:tcPr>
            <w:tcW w:w="297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Мачта и опора осветительной сети, мостовая опора и эстакада</w:t>
            </w:r>
          </w:p>
        </w:tc>
        <w:tc>
          <w:tcPr>
            <w:tcW w:w="1429"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4,0</w:t>
            </w:r>
          </w:p>
        </w:tc>
        <w:tc>
          <w:tcPr>
            <w:tcW w:w="1744"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w:t>
            </w:r>
          </w:p>
        </w:tc>
        <w:tc>
          <w:tcPr>
            <w:tcW w:w="3439" w:type="dxa"/>
            <w:vMerge/>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p>
        </w:tc>
      </w:tr>
      <w:tr w:rsidR="00487CA2" w:rsidTr="00487CA2">
        <w:tc>
          <w:tcPr>
            <w:tcW w:w="297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Подошва откоса, террасы и др.</w:t>
            </w:r>
          </w:p>
        </w:tc>
        <w:tc>
          <w:tcPr>
            <w:tcW w:w="1429"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1,0</w:t>
            </w:r>
          </w:p>
        </w:tc>
        <w:tc>
          <w:tcPr>
            <w:tcW w:w="1744"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0,5</w:t>
            </w:r>
          </w:p>
        </w:tc>
        <w:tc>
          <w:tcPr>
            <w:tcW w:w="3439" w:type="dxa"/>
            <w:vMerge/>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p>
        </w:tc>
      </w:tr>
      <w:tr w:rsidR="00487CA2" w:rsidTr="00487CA2">
        <w:tc>
          <w:tcPr>
            <w:tcW w:w="297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Подошва или внутренняя грань подпорной стенки</w:t>
            </w:r>
          </w:p>
        </w:tc>
        <w:tc>
          <w:tcPr>
            <w:tcW w:w="1429"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3,0</w:t>
            </w:r>
          </w:p>
        </w:tc>
        <w:tc>
          <w:tcPr>
            <w:tcW w:w="1744"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1,0</w:t>
            </w:r>
          </w:p>
        </w:tc>
        <w:tc>
          <w:tcPr>
            <w:tcW w:w="3439" w:type="dxa"/>
            <w:vMerge/>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p>
        </w:tc>
      </w:tr>
      <w:tr w:rsidR="00487CA2" w:rsidTr="00487CA2">
        <w:tc>
          <w:tcPr>
            <w:tcW w:w="297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Подземной сети газопровода, канализации</w:t>
            </w:r>
          </w:p>
        </w:tc>
        <w:tc>
          <w:tcPr>
            <w:tcW w:w="1429"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1,5</w:t>
            </w:r>
          </w:p>
        </w:tc>
        <w:tc>
          <w:tcPr>
            <w:tcW w:w="1744"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w:t>
            </w:r>
          </w:p>
        </w:tc>
        <w:tc>
          <w:tcPr>
            <w:tcW w:w="3439" w:type="dxa"/>
            <w:vMerge/>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p>
        </w:tc>
      </w:tr>
      <w:tr w:rsidR="00487CA2" w:rsidTr="00487CA2">
        <w:tc>
          <w:tcPr>
            <w:tcW w:w="297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lastRenderedPageBreak/>
              <w:t xml:space="preserve">Подземной тепловой сети (стенка канала, тоннеля или оболочки при </w:t>
            </w:r>
            <w:proofErr w:type="spellStart"/>
            <w:r>
              <w:rPr>
                <w:rFonts w:ascii="Times New Roman" w:eastAsia="Times New Roman" w:hAnsi="Times New Roman"/>
                <w:color w:val="000000" w:themeColor="text1"/>
                <w:sz w:val="24"/>
                <w:szCs w:val="24"/>
              </w:rPr>
              <w:t>бесканальной</w:t>
            </w:r>
            <w:proofErr w:type="spellEnd"/>
            <w:r>
              <w:rPr>
                <w:rFonts w:ascii="Times New Roman" w:eastAsia="Times New Roman" w:hAnsi="Times New Roman"/>
                <w:color w:val="000000" w:themeColor="text1"/>
                <w:sz w:val="24"/>
                <w:szCs w:val="24"/>
              </w:rPr>
              <w:t xml:space="preserve"> прокладке)</w:t>
            </w:r>
          </w:p>
        </w:tc>
        <w:tc>
          <w:tcPr>
            <w:tcW w:w="1429"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2,0</w:t>
            </w:r>
          </w:p>
        </w:tc>
        <w:tc>
          <w:tcPr>
            <w:tcW w:w="1744"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1,0</w:t>
            </w:r>
          </w:p>
        </w:tc>
        <w:tc>
          <w:tcPr>
            <w:tcW w:w="3439" w:type="dxa"/>
            <w:vMerge/>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p>
        </w:tc>
      </w:tr>
      <w:tr w:rsidR="00487CA2" w:rsidTr="00487CA2">
        <w:tc>
          <w:tcPr>
            <w:tcW w:w="297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Подземные сети водопровода, дренажа</w:t>
            </w:r>
          </w:p>
        </w:tc>
        <w:tc>
          <w:tcPr>
            <w:tcW w:w="1429"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2,0</w:t>
            </w:r>
          </w:p>
        </w:tc>
        <w:tc>
          <w:tcPr>
            <w:tcW w:w="1744"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w:t>
            </w:r>
          </w:p>
        </w:tc>
        <w:tc>
          <w:tcPr>
            <w:tcW w:w="3439" w:type="dxa"/>
            <w:vMerge/>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p>
        </w:tc>
      </w:tr>
      <w:tr w:rsidR="00487CA2" w:rsidTr="00487CA2">
        <w:tc>
          <w:tcPr>
            <w:tcW w:w="297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Подземный силовой кабель, кабель связи</w:t>
            </w:r>
          </w:p>
        </w:tc>
        <w:tc>
          <w:tcPr>
            <w:tcW w:w="1429"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2,0</w:t>
            </w:r>
          </w:p>
        </w:tc>
        <w:tc>
          <w:tcPr>
            <w:tcW w:w="1744"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0,7</w:t>
            </w:r>
          </w:p>
        </w:tc>
        <w:tc>
          <w:tcPr>
            <w:tcW w:w="3439" w:type="dxa"/>
            <w:vMerge/>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p>
        </w:tc>
      </w:tr>
    </w:tbl>
    <w:p w:rsidR="00487CA2" w:rsidRDefault="00487CA2" w:rsidP="00487CA2">
      <w:pPr>
        <w:spacing w:after="280" w:line="240" w:lineRule="auto"/>
        <w:ind w:firstLine="709"/>
        <w:jc w:val="both"/>
        <w:rPr>
          <w:rFonts w:ascii="Times New Roman" w:eastAsia="Times New Roman" w:hAnsi="Times New Roman"/>
          <w:b/>
          <w:i/>
          <w:color w:val="000000" w:themeColor="text1"/>
          <w:sz w:val="24"/>
          <w:szCs w:val="24"/>
        </w:rPr>
      </w:pPr>
      <w:r>
        <w:rPr>
          <w:rFonts w:ascii="Times New Roman" w:eastAsia="Times New Roman" w:hAnsi="Times New Roman"/>
          <w:color w:val="000000" w:themeColor="text1"/>
          <w:sz w:val="24"/>
          <w:szCs w:val="24"/>
        </w:rPr>
        <w:t>Примечание: Деревья размещаются на расстоянии не менее 15 м, кустарники - 5 м от зданий дошкольных, общеобразовательных, средних специальных и высших учебных учреждений.</w:t>
      </w:r>
    </w:p>
    <w:p w:rsidR="00487CA2" w:rsidRDefault="00487CA2" w:rsidP="00487CA2">
      <w:pPr>
        <w:spacing w:before="280" w:after="280" w:line="240" w:lineRule="auto"/>
        <w:ind w:firstLine="709"/>
        <w:jc w:val="both"/>
        <w:rPr>
          <w:rFonts w:ascii="Times New Roman" w:eastAsia="Times New Roman" w:hAnsi="Times New Roman"/>
          <w:sz w:val="24"/>
          <w:szCs w:val="24"/>
        </w:rPr>
      </w:pPr>
      <w:r>
        <w:rPr>
          <w:rFonts w:ascii="Times New Roman" w:eastAsia="Times New Roman" w:hAnsi="Times New Roman"/>
          <w:b/>
          <w:i/>
          <w:sz w:val="24"/>
          <w:szCs w:val="24"/>
        </w:rPr>
        <w:t>5.3. Нормативы площадей территорий объектов отдыха для населения.</w:t>
      </w:r>
    </w:p>
    <w:p w:rsidR="00487CA2" w:rsidRDefault="00487CA2" w:rsidP="00487CA2">
      <w:pPr>
        <w:spacing w:before="280"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5.3.1. Норма обеспеченности учреждениями отдыха и размер их земельного участка</w:t>
      </w:r>
    </w:p>
    <w:tbl>
      <w:tblPr>
        <w:tblW w:w="0" w:type="auto"/>
        <w:tblInd w:w="108" w:type="dxa"/>
        <w:tblLayout w:type="fixed"/>
        <w:tblLook w:val="04A0" w:firstRow="1" w:lastRow="0" w:firstColumn="1" w:lastColumn="0" w:noHBand="0" w:noVBand="1"/>
      </w:tblPr>
      <w:tblGrid>
        <w:gridCol w:w="2761"/>
        <w:gridCol w:w="2649"/>
        <w:gridCol w:w="1779"/>
        <w:gridCol w:w="2401"/>
      </w:tblGrid>
      <w:tr w:rsidR="00487CA2" w:rsidTr="00487CA2">
        <w:tc>
          <w:tcPr>
            <w:tcW w:w="276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Учреждение</w:t>
            </w:r>
          </w:p>
        </w:tc>
        <w:tc>
          <w:tcPr>
            <w:tcW w:w="2649"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Норма обеспеченности</w:t>
            </w:r>
          </w:p>
        </w:tc>
        <w:tc>
          <w:tcPr>
            <w:tcW w:w="1779"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Единица измерения</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Размер земельного участка, м</w:t>
            </w:r>
            <w:r>
              <w:rPr>
                <w:rFonts w:ascii="Times New Roman" w:eastAsia="Times New Roman" w:hAnsi="Times New Roman"/>
                <w:sz w:val="24"/>
                <w:szCs w:val="24"/>
                <w:vertAlign w:val="superscript"/>
              </w:rPr>
              <w:t>2</w:t>
            </w:r>
          </w:p>
        </w:tc>
      </w:tr>
      <w:tr w:rsidR="00487CA2" w:rsidTr="00487CA2">
        <w:tc>
          <w:tcPr>
            <w:tcW w:w="276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Базы отдыха, санатории</w:t>
            </w:r>
          </w:p>
        </w:tc>
        <w:tc>
          <w:tcPr>
            <w:tcW w:w="2649"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по заданию на проектирование </w:t>
            </w:r>
          </w:p>
        </w:tc>
        <w:tc>
          <w:tcPr>
            <w:tcW w:w="1779"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место</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на 1 место 140-160</w:t>
            </w:r>
          </w:p>
        </w:tc>
      </w:tr>
      <w:tr w:rsidR="00487CA2" w:rsidTr="00487CA2">
        <w:tc>
          <w:tcPr>
            <w:tcW w:w="276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Туристские базы </w:t>
            </w:r>
          </w:p>
        </w:tc>
        <w:tc>
          <w:tcPr>
            <w:tcW w:w="2649"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по заданию на проектирование </w:t>
            </w:r>
          </w:p>
        </w:tc>
        <w:tc>
          <w:tcPr>
            <w:tcW w:w="1779"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место</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на 1 место 65-80</w:t>
            </w:r>
          </w:p>
        </w:tc>
      </w:tr>
      <w:tr w:rsidR="00487CA2" w:rsidTr="00487CA2">
        <w:tc>
          <w:tcPr>
            <w:tcW w:w="276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Туристские базы для семей с детьми</w:t>
            </w:r>
          </w:p>
        </w:tc>
        <w:tc>
          <w:tcPr>
            <w:tcW w:w="2649"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по заданию на проектирование </w:t>
            </w:r>
          </w:p>
        </w:tc>
        <w:tc>
          <w:tcPr>
            <w:tcW w:w="1779"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место</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на 1 место 95-120</w:t>
            </w:r>
          </w:p>
        </w:tc>
      </w:tr>
    </w:tbl>
    <w:p w:rsidR="00487CA2" w:rsidRDefault="00487CA2" w:rsidP="00487CA2">
      <w:pPr>
        <w:spacing w:before="280" w:after="28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5.3.2. Площадь территории зон массового кратковременного отдыха – не менее 50 га.</w:t>
      </w:r>
    </w:p>
    <w:p w:rsidR="00487CA2" w:rsidRDefault="00487CA2" w:rsidP="00487CA2">
      <w:pPr>
        <w:spacing w:before="280"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5.3.3. Размеры зон на территории массового кратковременного отдыха</w:t>
      </w:r>
    </w:p>
    <w:tbl>
      <w:tblPr>
        <w:tblW w:w="0" w:type="auto"/>
        <w:tblInd w:w="108" w:type="dxa"/>
        <w:tblLayout w:type="fixed"/>
        <w:tblLook w:val="04A0" w:firstRow="1" w:lastRow="0" w:firstColumn="1" w:lastColumn="0" w:noHBand="0" w:noVBand="1"/>
      </w:tblPr>
      <w:tblGrid>
        <w:gridCol w:w="3753"/>
        <w:gridCol w:w="2582"/>
        <w:gridCol w:w="2261"/>
      </w:tblGrid>
      <w:tr w:rsidR="00487CA2" w:rsidTr="00487CA2">
        <w:tc>
          <w:tcPr>
            <w:tcW w:w="3753"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Интенсивность использования</w:t>
            </w:r>
          </w:p>
        </w:tc>
        <w:tc>
          <w:tcPr>
            <w:tcW w:w="258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Норма обеспеченности</w:t>
            </w:r>
          </w:p>
        </w:tc>
        <w:tc>
          <w:tcPr>
            <w:tcW w:w="2261"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Единица измерения</w:t>
            </w:r>
          </w:p>
        </w:tc>
      </w:tr>
      <w:tr w:rsidR="00487CA2" w:rsidTr="00487CA2">
        <w:tc>
          <w:tcPr>
            <w:tcW w:w="3753"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Зона активного отдыха</w:t>
            </w:r>
          </w:p>
        </w:tc>
        <w:tc>
          <w:tcPr>
            <w:tcW w:w="258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100</w:t>
            </w:r>
          </w:p>
        </w:tc>
        <w:tc>
          <w:tcPr>
            <w:tcW w:w="2261" w:type="dxa"/>
            <w:vMerge w:val="restart"/>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на 1 посетителя</w:t>
            </w:r>
          </w:p>
        </w:tc>
      </w:tr>
      <w:tr w:rsidR="00487CA2" w:rsidTr="00487CA2">
        <w:tc>
          <w:tcPr>
            <w:tcW w:w="3753"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Зона средней и низкой активности</w:t>
            </w:r>
          </w:p>
        </w:tc>
        <w:tc>
          <w:tcPr>
            <w:tcW w:w="258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500-1000</w:t>
            </w:r>
          </w:p>
        </w:tc>
        <w:tc>
          <w:tcPr>
            <w:tcW w:w="2261" w:type="dxa"/>
            <w:vMerge/>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p>
        </w:tc>
      </w:tr>
    </w:tbl>
    <w:p w:rsidR="00487CA2" w:rsidRDefault="00487CA2" w:rsidP="00487CA2">
      <w:pPr>
        <w:spacing w:before="280" w:after="28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5.3.4. Доступность зон массового кратковременного отдыха на транспорте – не более 1,5 часа.</w:t>
      </w:r>
    </w:p>
    <w:p w:rsidR="00487CA2" w:rsidRDefault="00487CA2" w:rsidP="00487CA2">
      <w:pPr>
        <w:spacing w:before="280" w:after="28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5.3.5. Расстояние пешеходных подходов от стоянок для временного хранения легковых автомобилей до объектов в зонах массового отдыха не должно превышать 800 м. </w:t>
      </w:r>
    </w:p>
    <w:p w:rsidR="00487CA2" w:rsidRDefault="00487CA2" w:rsidP="00487CA2">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5.3.6. Расстояние от границ земельных участков, вновь проектируемых санаторно-курортных и оздоровительных учреждений следует принимать не менее: </w:t>
      </w:r>
    </w:p>
    <w:p w:rsidR="00487CA2" w:rsidRDefault="00487CA2" w:rsidP="00487CA2">
      <w:p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 до жилой застройки, учреждений коммунального хозяйства и складов – 500м (в условиях реконструкции не менее 100 м); </w:t>
      </w:r>
    </w:p>
    <w:p w:rsidR="00487CA2" w:rsidRDefault="00487CA2" w:rsidP="00487CA2">
      <w:p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 до автомобильных дорог I, II и III категорий – 500м; </w:t>
      </w:r>
    </w:p>
    <w:p w:rsidR="00487CA2" w:rsidRDefault="00487CA2" w:rsidP="00487CA2">
      <w:p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 до автомобильных дорог IV категории – 200м; </w:t>
      </w:r>
    </w:p>
    <w:p w:rsidR="00487CA2" w:rsidRDefault="00487CA2" w:rsidP="00487CA2">
      <w:pPr>
        <w:spacing w:after="0" w:line="240" w:lineRule="auto"/>
        <w:ind w:left="360"/>
        <w:jc w:val="both"/>
        <w:rPr>
          <w:rFonts w:ascii="Times New Roman" w:eastAsia="Times New Roman" w:hAnsi="Times New Roman"/>
          <w:sz w:val="24"/>
          <w:szCs w:val="24"/>
        </w:rPr>
      </w:pPr>
      <w:r>
        <w:rPr>
          <w:rFonts w:ascii="Times New Roman" w:eastAsia="Times New Roman" w:hAnsi="Times New Roman"/>
          <w:sz w:val="24"/>
          <w:szCs w:val="24"/>
        </w:rPr>
        <w:t xml:space="preserve">- до садоводческих товариществ – 300м. </w:t>
      </w:r>
    </w:p>
    <w:p w:rsidR="00487CA2" w:rsidRDefault="00487CA2" w:rsidP="00487CA2">
      <w:pPr>
        <w:spacing w:after="0" w:line="240" w:lineRule="auto"/>
        <w:ind w:left="360"/>
        <w:jc w:val="both"/>
        <w:rPr>
          <w:rFonts w:ascii="Times New Roman" w:eastAsia="Times New Roman" w:hAnsi="Times New Roman"/>
          <w:sz w:val="24"/>
          <w:szCs w:val="24"/>
        </w:rPr>
      </w:pPr>
    </w:p>
    <w:p w:rsidR="00487CA2" w:rsidRDefault="00487CA2" w:rsidP="00487CA2">
      <w:pPr>
        <w:spacing w:after="0" w:line="240" w:lineRule="auto"/>
        <w:ind w:left="360"/>
        <w:jc w:val="both"/>
        <w:rPr>
          <w:rFonts w:ascii="Times New Roman" w:hAnsi="Times New Roman"/>
          <w:b/>
          <w:sz w:val="24"/>
          <w:szCs w:val="24"/>
        </w:rPr>
      </w:pPr>
      <w:r>
        <w:rPr>
          <w:rFonts w:ascii="Times New Roman" w:hAnsi="Times New Roman"/>
          <w:b/>
          <w:sz w:val="24"/>
          <w:szCs w:val="24"/>
        </w:rPr>
        <w:t xml:space="preserve"> </w:t>
      </w:r>
    </w:p>
    <w:p w:rsidR="00487CA2" w:rsidRDefault="00487CA2" w:rsidP="00487CA2">
      <w:pPr>
        <w:spacing w:after="0" w:line="240" w:lineRule="auto"/>
        <w:ind w:left="360"/>
        <w:jc w:val="both"/>
        <w:rPr>
          <w:rFonts w:ascii="Times New Roman" w:hAnsi="Times New Roman"/>
          <w:b/>
          <w:sz w:val="24"/>
          <w:szCs w:val="24"/>
        </w:rPr>
      </w:pPr>
    </w:p>
    <w:p w:rsidR="00487CA2" w:rsidRDefault="00487CA2" w:rsidP="00487CA2">
      <w:pPr>
        <w:spacing w:after="0" w:line="240" w:lineRule="auto"/>
        <w:ind w:left="360"/>
        <w:jc w:val="both"/>
        <w:rPr>
          <w:rFonts w:ascii="Times New Roman" w:hAnsi="Times New Roman"/>
          <w:b/>
          <w:sz w:val="24"/>
          <w:szCs w:val="24"/>
        </w:rPr>
      </w:pPr>
    </w:p>
    <w:p w:rsidR="00487CA2" w:rsidRDefault="00487CA2" w:rsidP="00487CA2">
      <w:pPr>
        <w:spacing w:after="0" w:line="240" w:lineRule="auto"/>
        <w:ind w:left="360"/>
        <w:jc w:val="both"/>
        <w:rPr>
          <w:rFonts w:ascii="Times New Roman" w:hAnsi="Times New Roman"/>
          <w:b/>
          <w:sz w:val="24"/>
          <w:szCs w:val="24"/>
        </w:rPr>
      </w:pPr>
    </w:p>
    <w:p w:rsidR="00487CA2" w:rsidRDefault="00487CA2" w:rsidP="00487CA2">
      <w:pPr>
        <w:spacing w:after="0" w:line="240" w:lineRule="auto"/>
        <w:ind w:left="360"/>
        <w:jc w:val="both"/>
        <w:rPr>
          <w:rFonts w:ascii="Times New Roman" w:eastAsia="Times New Roman" w:hAnsi="Times New Roman"/>
          <w:b/>
          <w:sz w:val="24"/>
          <w:szCs w:val="24"/>
        </w:rPr>
      </w:pPr>
    </w:p>
    <w:p w:rsidR="00487CA2" w:rsidRDefault="00487CA2" w:rsidP="00487CA2">
      <w:pPr>
        <w:spacing w:before="280" w:after="280" w:line="240" w:lineRule="auto"/>
        <w:jc w:val="center"/>
        <w:rPr>
          <w:rFonts w:ascii="Times New Roman" w:eastAsia="Times New Roman" w:hAnsi="Times New Roman"/>
          <w:b/>
          <w:i/>
          <w:sz w:val="24"/>
          <w:szCs w:val="24"/>
        </w:rPr>
      </w:pPr>
      <w:r>
        <w:rPr>
          <w:rFonts w:ascii="Times New Roman" w:eastAsia="Times New Roman" w:hAnsi="Times New Roman"/>
          <w:b/>
          <w:sz w:val="24"/>
          <w:szCs w:val="24"/>
        </w:rPr>
        <w:lastRenderedPageBreak/>
        <w:t>6. Зоны транспортной инфраструктуры.</w:t>
      </w:r>
    </w:p>
    <w:p w:rsidR="00487CA2" w:rsidRDefault="00487CA2" w:rsidP="00487CA2">
      <w:pPr>
        <w:spacing w:before="280" w:after="280" w:line="240" w:lineRule="auto"/>
        <w:ind w:firstLine="709"/>
        <w:jc w:val="both"/>
        <w:rPr>
          <w:rFonts w:ascii="Times New Roman" w:eastAsia="Times New Roman" w:hAnsi="Times New Roman"/>
          <w:sz w:val="24"/>
          <w:szCs w:val="24"/>
        </w:rPr>
      </w:pPr>
      <w:r>
        <w:rPr>
          <w:rFonts w:ascii="Times New Roman" w:eastAsia="Times New Roman" w:hAnsi="Times New Roman"/>
          <w:b/>
          <w:i/>
          <w:sz w:val="24"/>
          <w:szCs w:val="24"/>
        </w:rPr>
        <w:t xml:space="preserve">6.1. </w:t>
      </w:r>
      <w:r>
        <w:rPr>
          <w:rFonts w:ascii="Times New Roman" w:hAnsi="Times New Roman"/>
          <w:b/>
          <w:i/>
          <w:sz w:val="24"/>
          <w:szCs w:val="24"/>
        </w:rPr>
        <w:t>Расчетные параметры сети улиц и дорог сельского поселения.</w:t>
      </w:r>
    </w:p>
    <w:p w:rsidR="00487CA2" w:rsidRDefault="00487CA2" w:rsidP="00487CA2">
      <w:pPr>
        <w:spacing w:before="280" w:after="0" w:line="240" w:lineRule="auto"/>
        <w:ind w:firstLine="709"/>
        <w:jc w:val="both"/>
        <w:rPr>
          <w:rFonts w:ascii="Times New Roman" w:hAnsi="Times New Roman"/>
          <w:sz w:val="24"/>
          <w:szCs w:val="24"/>
        </w:rPr>
      </w:pPr>
      <w:r>
        <w:rPr>
          <w:rFonts w:ascii="Times New Roman" w:eastAsia="Times New Roman" w:hAnsi="Times New Roman"/>
          <w:sz w:val="24"/>
          <w:szCs w:val="24"/>
        </w:rPr>
        <w:t>6.1.1. Расчетные параметры и категории улиц, дорог сельских населенных пунктов.</w:t>
      </w:r>
    </w:p>
    <w:tbl>
      <w:tblPr>
        <w:tblW w:w="0" w:type="auto"/>
        <w:tblInd w:w="-537" w:type="dxa"/>
        <w:tblLayout w:type="fixed"/>
        <w:tblCellMar>
          <w:left w:w="40" w:type="dxa"/>
          <w:right w:w="40" w:type="dxa"/>
        </w:tblCellMar>
        <w:tblLook w:val="04A0" w:firstRow="1" w:lastRow="0" w:firstColumn="1" w:lastColumn="0" w:noHBand="0" w:noVBand="1"/>
      </w:tblPr>
      <w:tblGrid>
        <w:gridCol w:w="1843"/>
        <w:gridCol w:w="3119"/>
        <w:gridCol w:w="1275"/>
        <w:gridCol w:w="1276"/>
        <w:gridCol w:w="1276"/>
        <w:gridCol w:w="1437"/>
      </w:tblGrid>
      <w:tr w:rsidR="00487CA2" w:rsidTr="00487CA2">
        <w:trPr>
          <w:cantSplit/>
          <w:trHeight w:val="1239"/>
        </w:trPr>
        <w:tc>
          <w:tcPr>
            <w:tcW w:w="1843" w:type="dxa"/>
            <w:tcBorders>
              <w:top w:val="single" w:sz="4" w:space="0" w:color="000000"/>
              <w:left w:val="single" w:sz="4" w:space="0" w:color="000000"/>
              <w:bottom w:val="single" w:sz="4" w:space="0" w:color="000000"/>
              <w:right w:val="nil"/>
            </w:tcBorders>
            <w:vAlign w:val="center"/>
            <w:hideMark/>
          </w:tcPr>
          <w:p w:rsidR="00487CA2" w:rsidRDefault="00487CA2">
            <w:pPr>
              <w:snapToGrid w:val="0"/>
              <w:spacing w:after="0" w:line="240" w:lineRule="auto"/>
              <w:jc w:val="center"/>
              <w:rPr>
                <w:rFonts w:ascii="Times New Roman" w:hAnsi="Times New Roman"/>
                <w:sz w:val="24"/>
                <w:szCs w:val="24"/>
              </w:rPr>
            </w:pPr>
            <w:r>
              <w:rPr>
                <w:rFonts w:ascii="Times New Roman" w:hAnsi="Times New Roman"/>
                <w:sz w:val="24"/>
                <w:szCs w:val="24"/>
              </w:rPr>
              <w:t>Категория сельских улиц и дорог</w:t>
            </w:r>
          </w:p>
        </w:tc>
        <w:tc>
          <w:tcPr>
            <w:tcW w:w="3119" w:type="dxa"/>
            <w:tcBorders>
              <w:top w:val="single" w:sz="4" w:space="0" w:color="000000"/>
              <w:left w:val="single" w:sz="4" w:space="0" w:color="000000"/>
              <w:bottom w:val="single" w:sz="4" w:space="0" w:color="000000"/>
              <w:right w:val="nil"/>
            </w:tcBorders>
            <w:vAlign w:val="center"/>
            <w:hideMark/>
          </w:tcPr>
          <w:p w:rsidR="00487CA2" w:rsidRDefault="00487CA2">
            <w:pPr>
              <w:snapToGrid w:val="0"/>
              <w:spacing w:after="0" w:line="240" w:lineRule="auto"/>
              <w:jc w:val="center"/>
              <w:rPr>
                <w:rFonts w:ascii="Times New Roman" w:hAnsi="Times New Roman"/>
                <w:sz w:val="24"/>
                <w:szCs w:val="24"/>
              </w:rPr>
            </w:pPr>
            <w:r>
              <w:rPr>
                <w:rFonts w:ascii="Times New Roman" w:hAnsi="Times New Roman"/>
                <w:sz w:val="24"/>
                <w:szCs w:val="24"/>
              </w:rPr>
              <w:t>Основное назначение</w:t>
            </w:r>
          </w:p>
        </w:tc>
        <w:tc>
          <w:tcPr>
            <w:tcW w:w="1275" w:type="dxa"/>
            <w:tcBorders>
              <w:top w:val="single" w:sz="4" w:space="0" w:color="000000"/>
              <w:left w:val="single" w:sz="4" w:space="0" w:color="000000"/>
              <w:bottom w:val="single" w:sz="4" w:space="0" w:color="000000"/>
              <w:right w:val="nil"/>
            </w:tcBorders>
            <w:vAlign w:val="center"/>
            <w:hideMark/>
          </w:tcPr>
          <w:p w:rsidR="00487CA2" w:rsidRDefault="00487CA2">
            <w:pPr>
              <w:snapToGrid w:val="0"/>
              <w:spacing w:after="0" w:line="240" w:lineRule="auto"/>
              <w:jc w:val="center"/>
              <w:rPr>
                <w:rFonts w:ascii="Times New Roman" w:hAnsi="Times New Roman"/>
                <w:sz w:val="24"/>
                <w:szCs w:val="24"/>
              </w:rPr>
            </w:pPr>
            <w:r>
              <w:rPr>
                <w:rFonts w:ascii="Times New Roman" w:hAnsi="Times New Roman"/>
                <w:sz w:val="24"/>
                <w:szCs w:val="24"/>
              </w:rPr>
              <w:t>Расчетная скорость движения, км/ч</w:t>
            </w:r>
          </w:p>
        </w:tc>
        <w:tc>
          <w:tcPr>
            <w:tcW w:w="1276" w:type="dxa"/>
            <w:tcBorders>
              <w:top w:val="single" w:sz="4" w:space="0" w:color="000000"/>
              <w:left w:val="single" w:sz="4" w:space="0" w:color="000000"/>
              <w:bottom w:val="single" w:sz="4" w:space="0" w:color="000000"/>
              <w:right w:val="nil"/>
            </w:tcBorders>
            <w:vAlign w:val="center"/>
            <w:hideMark/>
          </w:tcPr>
          <w:p w:rsidR="00487CA2" w:rsidRDefault="00487CA2">
            <w:pPr>
              <w:snapToGrid w:val="0"/>
              <w:spacing w:after="0" w:line="240" w:lineRule="auto"/>
              <w:jc w:val="center"/>
              <w:rPr>
                <w:rFonts w:ascii="Times New Roman" w:hAnsi="Times New Roman"/>
                <w:sz w:val="24"/>
                <w:szCs w:val="24"/>
              </w:rPr>
            </w:pPr>
            <w:r>
              <w:rPr>
                <w:rFonts w:ascii="Times New Roman" w:hAnsi="Times New Roman"/>
                <w:sz w:val="24"/>
                <w:szCs w:val="24"/>
              </w:rPr>
              <w:t>Ширина полосы движения,</w:t>
            </w:r>
          </w:p>
          <w:p w:rsidR="00487CA2" w:rsidRDefault="00487CA2">
            <w:pPr>
              <w:snapToGrid w:val="0"/>
              <w:spacing w:after="0" w:line="240" w:lineRule="auto"/>
              <w:jc w:val="center"/>
              <w:rPr>
                <w:rFonts w:ascii="Times New Roman" w:hAnsi="Times New Roman"/>
                <w:sz w:val="24"/>
                <w:szCs w:val="24"/>
              </w:rPr>
            </w:pPr>
            <w:r>
              <w:rPr>
                <w:rFonts w:ascii="Times New Roman" w:hAnsi="Times New Roman"/>
                <w:sz w:val="24"/>
                <w:szCs w:val="24"/>
              </w:rPr>
              <w:t>м</w:t>
            </w:r>
          </w:p>
        </w:tc>
        <w:tc>
          <w:tcPr>
            <w:tcW w:w="1276" w:type="dxa"/>
            <w:tcBorders>
              <w:top w:val="single" w:sz="4" w:space="0" w:color="000000"/>
              <w:left w:val="single" w:sz="4" w:space="0" w:color="000000"/>
              <w:bottom w:val="single" w:sz="4" w:space="0" w:color="000000"/>
              <w:right w:val="nil"/>
            </w:tcBorders>
            <w:vAlign w:val="center"/>
            <w:hideMark/>
          </w:tcPr>
          <w:p w:rsidR="00487CA2" w:rsidRDefault="00487CA2">
            <w:pPr>
              <w:snapToGrid w:val="0"/>
              <w:spacing w:after="0" w:line="240" w:lineRule="auto"/>
              <w:jc w:val="center"/>
              <w:rPr>
                <w:rFonts w:ascii="Times New Roman" w:hAnsi="Times New Roman"/>
                <w:sz w:val="24"/>
                <w:szCs w:val="24"/>
              </w:rPr>
            </w:pPr>
            <w:r>
              <w:rPr>
                <w:rFonts w:ascii="Times New Roman" w:hAnsi="Times New Roman"/>
                <w:sz w:val="24"/>
                <w:szCs w:val="24"/>
              </w:rPr>
              <w:t>Число полос движения</w:t>
            </w:r>
          </w:p>
        </w:tc>
        <w:tc>
          <w:tcPr>
            <w:tcW w:w="1437"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napToGrid w:val="0"/>
              <w:spacing w:after="0" w:line="240" w:lineRule="auto"/>
              <w:jc w:val="center"/>
              <w:rPr>
                <w:rFonts w:ascii="Times New Roman" w:hAnsi="Times New Roman"/>
                <w:sz w:val="24"/>
                <w:szCs w:val="24"/>
              </w:rPr>
            </w:pPr>
            <w:r>
              <w:rPr>
                <w:rFonts w:ascii="Times New Roman" w:hAnsi="Times New Roman"/>
                <w:sz w:val="24"/>
                <w:szCs w:val="24"/>
              </w:rPr>
              <w:t>Ширина пешеходной части тротуара,</w:t>
            </w:r>
          </w:p>
          <w:p w:rsidR="00487CA2" w:rsidRDefault="00487CA2">
            <w:pPr>
              <w:snapToGrid w:val="0"/>
              <w:spacing w:after="0" w:line="240" w:lineRule="auto"/>
              <w:jc w:val="center"/>
              <w:rPr>
                <w:rFonts w:ascii="Times New Roman" w:hAnsi="Times New Roman"/>
                <w:sz w:val="24"/>
                <w:szCs w:val="24"/>
              </w:rPr>
            </w:pPr>
            <w:r>
              <w:rPr>
                <w:rFonts w:ascii="Times New Roman" w:hAnsi="Times New Roman"/>
                <w:sz w:val="24"/>
                <w:szCs w:val="24"/>
              </w:rPr>
              <w:t>м</w:t>
            </w:r>
          </w:p>
        </w:tc>
      </w:tr>
      <w:tr w:rsidR="00487CA2" w:rsidTr="00487CA2">
        <w:trPr>
          <w:cantSplit/>
          <w:trHeight w:val="290"/>
        </w:trPr>
        <w:tc>
          <w:tcPr>
            <w:tcW w:w="1843" w:type="dxa"/>
            <w:tcBorders>
              <w:top w:val="single" w:sz="4" w:space="0" w:color="000000"/>
              <w:left w:val="single" w:sz="4" w:space="0" w:color="000000"/>
              <w:bottom w:val="single" w:sz="4" w:space="0" w:color="000000"/>
              <w:right w:val="nil"/>
            </w:tcBorders>
            <w:vAlign w:val="center"/>
            <w:hideMark/>
          </w:tcPr>
          <w:p w:rsidR="00487CA2" w:rsidRDefault="00487CA2">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3119" w:type="dxa"/>
            <w:tcBorders>
              <w:top w:val="single" w:sz="4" w:space="0" w:color="000000"/>
              <w:left w:val="single" w:sz="4" w:space="0" w:color="000000"/>
              <w:bottom w:val="single" w:sz="4" w:space="0" w:color="000000"/>
              <w:right w:val="nil"/>
            </w:tcBorders>
            <w:vAlign w:val="center"/>
            <w:hideMark/>
          </w:tcPr>
          <w:p w:rsidR="00487CA2" w:rsidRDefault="00487CA2">
            <w:pPr>
              <w:snapToGrid w:val="0"/>
              <w:spacing w:after="0" w:line="240" w:lineRule="auto"/>
              <w:jc w:val="center"/>
              <w:rPr>
                <w:rFonts w:ascii="Times New Roman" w:hAnsi="Times New Roman"/>
                <w:sz w:val="24"/>
                <w:szCs w:val="24"/>
              </w:rPr>
            </w:pPr>
            <w:r>
              <w:rPr>
                <w:rFonts w:ascii="Times New Roman" w:hAnsi="Times New Roman"/>
                <w:sz w:val="24"/>
                <w:szCs w:val="24"/>
              </w:rPr>
              <w:t>2</w:t>
            </w:r>
          </w:p>
        </w:tc>
        <w:tc>
          <w:tcPr>
            <w:tcW w:w="1275" w:type="dxa"/>
            <w:tcBorders>
              <w:top w:val="single" w:sz="4" w:space="0" w:color="000000"/>
              <w:left w:val="single" w:sz="4" w:space="0" w:color="000000"/>
              <w:bottom w:val="single" w:sz="4" w:space="0" w:color="000000"/>
              <w:right w:val="nil"/>
            </w:tcBorders>
            <w:vAlign w:val="center"/>
            <w:hideMark/>
          </w:tcPr>
          <w:p w:rsidR="00487CA2" w:rsidRDefault="00487CA2">
            <w:pPr>
              <w:snapToGrid w:val="0"/>
              <w:spacing w:after="0" w:line="240" w:lineRule="auto"/>
              <w:jc w:val="center"/>
              <w:rPr>
                <w:rFonts w:ascii="Times New Roman" w:hAnsi="Times New Roman"/>
                <w:sz w:val="24"/>
                <w:szCs w:val="24"/>
              </w:rPr>
            </w:pPr>
            <w:r>
              <w:rPr>
                <w:rFonts w:ascii="Times New Roman" w:hAnsi="Times New Roman"/>
                <w:sz w:val="24"/>
                <w:szCs w:val="24"/>
              </w:rPr>
              <w:t>3</w:t>
            </w:r>
          </w:p>
        </w:tc>
        <w:tc>
          <w:tcPr>
            <w:tcW w:w="1276" w:type="dxa"/>
            <w:tcBorders>
              <w:top w:val="single" w:sz="4" w:space="0" w:color="000000"/>
              <w:left w:val="single" w:sz="4" w:space="0" w:color="000000"/>
              <w:bottom w:val="single" w:sz="4" w:space="0" w:color="000000"/>
              <w:right w:val="nil"/>
            </w:tcBorders>
            <w:vAlign w:val="center"/>
            <w:hideMark/>
          </w:tcPr>
          <w:p w:rsidR="00487CA2" w:rsidRDefault="00487CA2">
            <w:pPr>
              <w:snapToGrid w:val="0"/>
              <w:spacing w:after="0" w:line="240" w:lineRule="auto"/>
              <w:jc w:val="center"/>
              <w:rPr>
                <w:rFonts w:ascii="Times New Roman" w:hAnsi="Times New Roman"/>
                <w:sz w:val="24"/>
                <w:szCs w:val="24"/>
              </w:rPr>
            </w:pPr>
            <w:r>
              <w:rPr>
                <w:rFonts w:ascii="Times New Roman" w:hAnsi="Times New Roman"/>
                <w:sz w:val="24"/>
                <w:szCs w:val="24"/>
              </w:rPr>
              <w:t>4</w:t>
            </w:r>
          </w:p>
        </w:tc>
        <w:tc>
          <w:tcPr>
            <w:tcW w:w="1276" w:type="dxa"/>
            <w:tcBorders>
              <w:top w:val="single" w:sz="4" w:space="0" w:color="000000"/>
              <w:left w:val="single" w:sz="4" w:space="0" w:color="000000"/>
              <w:bottom w:val="single" w:sz="4" w:space="0" w:color="000000"/>
              <w:right w:val="nil"/>
            </w:tcBorders>
            <w:vAlign w:val="center"/>
            <w:hideMark/>
          </w:tcPr>
          <w:p w:rsidR="00487CA2" w:rsidRDefault="00487CA2">
            <w:pPr>
              <w:snapToGrid w:val="0"/>
              <w:spacing w:after="0" w:line="240" w:lineRule="auto"/>
              <w:jc w:val="center"/>
              <w:rPr>
                <w:rFonts w:ascii="Times New Roman" w:hAnsi="Times New Roman"/>
                <w:sz w:val="24"/>
                <w:szCs w:val="24"/>
              </w:rPr>
            </w:pPr>
            <w:r>
              <w:rPr>
                <w:rFonts w:ascii="Times New Roman" w:hAnsi="Times New Roman"/>
                <w:sz w:val="24"/>
                <w:szCs w:val="24"/>
              </w:rPr>
              <w:t>5</w:t>
            </w:r>
          </w:p>
        </w:tc>
        <w:tc>
          <w:tcPr>
            <w:tcW w:w="1437"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napToGrid w:val="0"/>
              <w:spacing w:after="0" w:line="240" w:lineRule="auto"/>
              <w:jc w:val="center"/>
              <w:rPr>
                <w:rFonts w:ascii="Times New Roman" w:hAnsi="Times New Roman"/>
                <w:sz w:val="24"/>
                <w:szCs w:val="24"/>
              </w:rPr>
            </w:pPr>
            <w:r>
              <w:rPr>
                <w:rFonts w:ascii="Times New Roman" w:hAnsi="Times New Roman"/>
                <w:sz w:val="24"/>
                <w:szCs w:val="24"/>
              </w:rPr>
              <w:t>6</w:t>
            </w:r>
          </w:p>
        </w:tc>
      </w:tr>
      <w:tr w:rsidR="00487CA2" w:rsidTr="00487CA2">
        <w:trPr>
          <w:trHeight w:val="362"/>
        </w:trPr>
        <w:tc>
          <w:tcPr>
            <w:tcW w:w="1843" w:type="dxa"/>
            <w:tcBorders>
              <w:top w:val="single" w:sz="4" w:space="0" w:color="000000"/>
              <w:left w:val="single" w:sz="4" w:space="0" w:color="000000"/>
              <w:bottom w:val="single" w:sz="4" w:space="0" w:color="000000"/>
              <w:right w:val="nil"/>
            </w:tcBorders>
            <w:hideMark/>
          </w:tcPr>
          <w:p w:rsidR="00487CA2" w:rsidRDefault="00487CA2">
            <w:pPr>
              <w:snapToGrid w:val="0"/>
              <w:spacing w:after="0" w:line="240" w:lineRule="auto"/>
              <w:rPr>
                <w:rFonts w:ascii="Times New Roman" w:hAnsi="Times New Roman"/>
                <w:sz w:val="24"/>
                <w:szCs w:val="24"/>
              </w:rPr>
            </w:pPr>
            <w:r>
              <w:rPr>
                <w:rFonts w:ascii="Times New Roman" w:hAnsi="Times New Roman"/>
                <w:sz w:val="24"/>
                <w:szCs w:val="24"/>
              </w:rPr>
              <w:t xml:space="preserve">Поселковая дорога </w:t>
            </w:r>
          </w:p>
        </w:tc>
        <w:tc>
          <w:tcPr>
            <w:tcW w:w="3119" w:type="dxa"/>
            <w:tcBorders>
              <w:top w:val="single" w:sz="4" w:space="0" w:color="000000"/>
              <w:left w:val="single" w:sz="4" w:space="0" w:color="000000"/>
              <w:bottom w:val="single" w:sz="4" w:space="0" w:color="000000"/>
              <w:right w:val="nil"/>
            </w:tcBorders>
            <w:hideMark/>
          </w:tcPr>
          <w:p w:rsidR="00487CA2" w:rsidRDefault="00487CA2">
            <w:pPr>
              <w:snapToGrid w:val="0"/>
              <w:spacing w:after="0" w:line="240" w:lineRule="auto"/>
              <w:rPr>
                <w:rFonts w:ascii="Times New Roman" w:hAnsi="Times New Roman"/>
                <w:sz w:val="24"/>
                <w:szCs w:val="24"/>
              </w:rPr>
            </w:pPr>
            <w:r>
              <w:rPr>
                <w:rFonts w:ascii="Times New Roman" w:hAnsi="Times New Roman"/>
                <w:sz w:val="24"/>
                <w:szCs w:val="24"/>
              </w:rPr>
              <w:t xml:space="preserve">Связь сельского поселения </w:t>
            </w:r>
          </w:p>
          <w:p w:rsidR="00487CA2" w:rsidRDefault="00487CA2">
            <w:pPr>
              <w:snapToGrid w:val="0"/>
              <w:spacing w:after="0" w:line="240" w:lineRule="auto"/>
              <w:rPr>
                <w:rFonts w:ascii="Times New Roman" w:hAnsi="Times New Roman"/>
                <w:sz w:val="24"/>
                <w:szCs w:val="24"/>
              </w:rPr>
            </w:pPr>
            <w:r>
              <w:rPr>
                <w:rFonts w:ascii="Times New Roman" w:hAnsi="Times New Roman"/>
                <w:sz w:val="24"/>
                <w:szCs w:val="24"/>
              </w:rPr>
              <w:t xml:space="preserve">с внешними дорогами </w:t>
            </w:r>
          </w:p>
          <w:p w:rsidR="00487CA2" w:rsidRDefault="00487CA2">
            <w:pPr>
              <w:snapToGrid w:val="0"/>
              <w:spacing w:after="0" w:line="240" w:lineRule="auto"/>
              <w:rPr>
                <w:rFonts w:ascii="Times New Roman" w:hAnsi="Times New Roman"/>
                <w:sz w:val="24"/>
                <w:szCs w:val="24"/>
              </w:rPr>
            </w:pPr>
            <w:r>
              <w:rPr>
                <w:rFonts w:ascii="Times New Roman" w:hAnsi="Times New Roman"/>
                <w:sz w:val="24"/>
                <w:szCs w:val="24"/>
              </w:rPr>
              <w:t xml:space="preserve">общей сети </w:t>
            </w:r>
          </w:p>
        </w:tc>
        <w:tc>
          <w:tcPr>
            <w:tcW w:w="1275" w:type="dxa"/>
            <w:tcBorders>
              <w:top w:val="single" w:sz="4" w:space="0" w:color="000000"/>
              <w:left w:val="single" w:sz="4" w:space="0" w:color="000000"/>
              <w:bottom w:val="single" w:sz="4" w:space="0" w:color="000000"/>
              <w:right w:val="nil"/>
            </w:tcBorders>
            <w:hideMark/>
          </w:tcPr>
          <w:p w:rsidR="00487CA2" w:rsidRDefault="00487CA2">
            <w:pPr>
              <w:snapToGrid w:val="0"/>
              <w:spacing w:after="0" w:line="240" w:lineRule="auto"/>
              <w:jc w:val="center"/>
              <w:rPr>
                <w:rFonts w:ascii="Times New Roman" w:hAnsi="Times New Roman"/>
                <w:sz w:val="24"/>
                <w:szCs w:val="24"/>
              </w:rPr>
            </w:pPr>
            <w:r>
              <w:rPr>
                <w:rFonts w:ascii="Times New Roman" w:hAnsi="Times New Roman"/>
                <w:sz w:val="24"/>
                <w:szCs w:val="24"/>
              </w:rPr>
              <w:t>60</w:t>
            </w:r>
          </w:p>
        </w:tc>
        <w:tc>
          <w:tcPr>
            <w:tcW w:w="1276" w:type="dxa"/>
            <w:tcBorders>
              <w:top w:val="single" w:sz="4" w:space="0" w:color="000000"/>
              <w:left w:val="single" w:sz="4" w:space="0" w:color="000000"/>
              <w:bottom w:val="single" w:sz="4" w:space="0" w:color="000000"/>
              <w:right w:val="nil"/>
            </w:tcBorders>
            <w:hideMark/>
          </w:tcPr>
          <w:p w:rsidR="00487CA2" w:rsidRDefault="00487CA2">
            <w:pPr>
              <w:snapToGrid w:val="0"/>
              <w:spacing w:after="0" w:line="240" w:lineRule="auto"/>
              <w:jc w:val="center"/>
              <w:rPr>
                <w:rFonts w:ascii="Times New Roman" w:hAnsi="Times New Roman"/>
                <w:sz w:val="24"/>
                <w:szCs w:val="24"/>
              </w:rPr>
            </w:pPr>
            <w:r>
              <w:rPr>
                <w:rFonts w:ascii="Times New Roman" w:hAnsi="Times New Roman"/>
                <w:sz w:val="24"/>
                <w:szCs w:val="24"/>
              </w:rPr>
              <w:t>3,5</w:t>
            </w:r>
          </w:p>
        </w:tc>
        <w:tc>
          <w:tcPr>
            <w:tcW w:w="1276" w:type="dxa"/>
            <w:tcBorders>
              <w:top w:val="single" w:sz="4" w:space="0" w:color="000000"/>
              <w:left w:val="single" w:sz="4" w:space="0" w:color="000000"/>
              <w:bottom w:val="single" w:sz="4" w:space="0" w:color="000000"/>
              <w:right w:val="nil"/>
            </w:tcBorders>
            <w:hideMark/>
          </w:tcPr>
          <w:p w:rsidR="00487CA2" w:rsidRDefault="00487CA2">
            <w:pPr>
              <w:snapToGrid w:val="0"/>
              <w:spacing w:after="0" w:line="240" w:lineRule="auto"/>
              <w:jc w:val="center"/>
              <w:rPr>
                <w:rFonts w:ascii="Times New Roman" w:hAnsi="Times New Roman"/>
                <w:sz w:val="24"/>
                <w:szCs w:val="24"/>
              </w:rPr>
            </w:pPr>
            <w:r>
              <w:rPr>
                <w:rFonts w:ascii="Times New Roman" w:hAnsi="Times New Roman"/>
                <w:sz w:val="24"/>
                <w:szCs w:val="24"/>
              </w:rPr>
              <w:t>2</w:t>
            </w:r>
          </w:p>
        </w:tc>
        <w:tc>
          <w:tcPr>
            <w:tcW w:w="1437" w:type="dxa"/>
            <w:tcBorders>
              <w:top w:val="single" w:sz="4" w:space="0" w:color="000000"/>
              <w:left w:val="single" w:sz="4" w:space="0" w:color="000000"/>
              <w:bottom w:val="single" w:sz="4" w:space="0" w:color="000000"/>
              <w:right w:val="single" w:sz="4" w:space="0" w:color="000000"/>
            </w:tcBorders>
            <w:hideMark/>
          </w:tcPr>
          <w:p w:rsidR="00487CA2" w:rsidRDefault="00487CA2">
            <w:pPr>
              <w:snapToGrid w:val="0"/>
              <w:spacing w:after="0" w:line="240" w:lineRule="auto"/>
              <w:jc w:val="center"/>
              <w:rPr>
                <w:rFonts w:ascii="Times New Roman" w:hAnsi="Times New Roman"/>
                <w:sz w:val="24"/>
                <w:szCs w:val="24"/>
              </w:rPr>
            </w:pPr>
            <w:r>
              <w:rPr>
                <w:rFonts w:ascii="Times New Roman" w:hAnsi="Times New Roman"/>
                <w:sz w:val="24"/>
                <w:szCs w:val="24"/>
              </w:rPr>
              <w:noBreakHyphen/>
            </w:r>
          </w:p>
        </w:tc>
      </w:tr>
      <w:tr w:rsidR="00487CA2" w:rsidTr="00487CA2">
        <w:trPr>
          <w:trHeight w:val="718"/>
        </w:trPr>
        <w:tc>
          <w:tcPr>
            <w:tcW w:w="1843" w:type="dxa"/>
            <w:tcBorders>
              <w:top w:val="single" w:sz="4" w:space="0" w:color="000000"/>
              <w:left w:val="single" w:sz="4" w:space="0" w:color="000000"/>
              <w:bottom w:val="single" w:sz="4" w:space="0" w:color="000000"/>
              <w:right w:val="nil"/>
            </w:tcBorders>
            <w:hideMark/>
          </w:tcPr>
          <w:p w:rsidR="00487CA2" w:rsidRDefault="00487CA2">
            <w:pPr>
              <w:snapToGrid w:val="0"/>
              <w:spacing w:after="0" w:line="240" w:lineRule="auto"/>
              <w:rPr>
                <w:rFonts w:ascii="Times New Roman" w:hAnsi="Times New Roman"/>
                <w:sz w:val="24"/>
                <w:szCs w:val="24"/>
              </w:rPr>
            </w:pPr>
            <w:r>
              <w:rPr>
                <w:rFonts w:ascii="Times New Roman" w:hAnsi="Times New Roman"/>
                <w:sz w:val="24"/>
                <w:szCs w:val="24"/>
              </w:rPr>
              <w:t>Главная улица</w:t>
            </w:r>
          </w:p>
        </w:tc>
        <w:tc>
          <w:tcPr>
            <w:tcW w:w="3119" w:type="dxa"/>
            <w:tcBorders>
              <w:top w:val="single" w:sz="4" w:space="0" w:color="000000"/>
              <w:left w:val="single" w:sz="4" w:space="0" w:color="000000"/>
              <w:bottom w:val="single" w:sz="4" w:space="0" w:color="000000"/>
              <w:right w:val="nil"/>
            </w:tcBorders>
            <w:hideMark/>
          </w:tcPr>
          <w:p w:rsidR="00487CA2" w:rsidRDefault="00487CA2">
            <w:pPr>
              <w:snapToGrid w:val="0"/>
              <w:spacing w:after="0" w:line="240" w:lineRule="auto"/>
              <w:rPr>
                <w:rFonts w:ascii="Times New Roman" w:hAnsi="Times New Roman"/>
                <w:sz w:val="24"/>
                <w:szCs w:val="24"/>
              </w:rPr>
            </w:pPr>
            <w:r>
              <w:rPr>
                <w:rFonts w:ascii="Times New Roman" w:hAnsi="Times New Roman"/>
                <w:sz w:val="24"/>
                <w:szCs w:val="24"/>
              </w:rPr>
              <w:t xml:space="preserve">Связь жилых территорий </w:t>
            </w:r>
          </w:p>
          <w:p w:rsidR="00487CA2" w:rsidRDefault="00487CA2">
            <w:pPr>
              <w:snapToGrid w:val="0"/>
              <w:spacing w:after="0" w:line="240" w:lineRule="auto"/>
              <w:rPr>
                <w:rFonts w:ascii="Times New Roman" w:hAnsi="Times New Roman"/>
                <w:sz w:val="24"/>
                <w:szCs w:val="24"/>
              </w:rPr>
            </w:pPr>
            <w:r>
              <w:rPr>
                <w:rFonts w:ascii="Times New Roman" w:hAnsi="Times New Roman"/>
                <w:sz w:val="24"/>
                <w:szCs w:val="24"/>
              </w:rPr>
              <w:t>с общественным центром</w:t>
            </w:r>
          </w:p>
        </w:tc>
        <w:tc>
          <w:tcPr>
            <w:tcW w:w="1275" w:type="dxa"/>
            <w:tcBorders>
              <w:top w:val="single" w:sz="4" w:space="0" w:color="000000"/>
              <w:left w:val="single" w:sz="4" w:space="0" w:color="000000"/>
              <w:bottom w:val="single" w:sz="4" w:space="0" w:color="000000"/>
              <w:right w:val="nil"/>
            </w:tcBorders>
            <w:hideMark/>
          </w:tcPr>
          <w:p w:rsidR="00487CA2" w:rsidRDefault="00487CA2">
            <w:pPr>
              <w:snapToGrid w:val="0"/>
              <w:spacing w:after="0" w:line="240" w:lineRule="auto"/>
              <w:jc w:val="center"/>
              <w:rPr>
                <w:rFonts w:ascii="Times New Roman" w:hAnsi="Times New Roman"/>
                <w:sz w:val="24"/>
                <w:szCs w:val="24"/>
              </w:rPr>
            </w:pPr>
            <w:r>
              <w:rPr>
                <w:rFonts w:ascii="Times New Roman" w:hAnsi="Times New Roman"/>
                <w:sz w:val="24"/>
                <w:szCs w:val="24"/>
              </w:rPr>
              <w:t>40</w:t>
            </w:r>
          </w:p>
        </w:tc>
        <w:tc>
          <w:tcPr>
            <w:tcW w:w="1276" w:type="dxa"/>
            <w:tcBorders>
              <w:top w:val="single" w:sz="4" w:space="0" w:color="000000"/>
              <w:left w:val="single" w:sz="4" w:space="0" w:color="000000"/>
              <w:bottom w:val="single" w:sz="4" w:space="0" w:color="000000"/>
              <w:right w:val="nil"/>
            </w:tcBorders>
            <w:hideMark/>
          </w:tcPr>
          <w:p w:rsidR="00487CA2" w:rsidRDefault="00487CA2">
            <w:pPr>
              <w:snapToGrid w:val="0"/>
              <w:spacing w:after="0" w:line="240" w:lineRule="auto"/>
              <w:jc w:val="center"/>
              <w:rPr>
                <w:rFonts w:ascii="Times New Roman" w:hAnsi="Times New Roman"/>
                <w:sz w:val="24"/>
                <w:szCs w:val="24"/>
              </w:rPr>
            </w:pPr>
            <w:r>
              <w:rPr>
                <w:rFonts w:ascii="Times New Roman" w:hAnsi="Times New Roman"/>
                <w:sz w:val="24"/>
                <w:szCs w:val="24"/>
              </w:rPr>
              <w:t>3,5</w:t>
            </w:r>
          </w:p>
        </w:tc>
        <w:tc>
          <w:tcPr>
            <w:tcW w:w="1276" w:type="dxa"/>
            <w:tcBorders>
              <w:top w:val="single" w:sz="4" w:space="0" w:color="000000"/>
              <w:left w:val="single" w:sz="4" w:space="0" w:color="000000"/>
              <w:bottom w:val="single" w:sz="4" w:space="0" w:color="000000"/>
              <w:right w:val="nil"/>
            </w:tcBorders>
            <w:hideMark/>
          </w:tcPr>
          <w:p w:rsidR="00487CA2" w:rsidRDefault="00487CA2">
            <w:pPr>
              <w:snapToGrid w:val="0"/>
              <w:spacing w:after="0" w:line="240" w:lineRule="auto"/>
              <w:jc w:val="center"/>
              <w:rPr>
                <w:rFonts w:ascii="Times New Roman" w:hAnsi="Times New Roman"/>
                <w:sz w:val="24"/>
                <w:szCs w:val="24"/>
              </w:rPr>
            </w:pPr>
            <w:r>
              <w:rPr>
                <w:rFonts w:ascii="Times New Roman" w:hAnsi="Times New Roman"/>
                <w:sz w:val="24"/>
                <w:szCs w:val="24"/>
              </w:rPr>
              <w:t>2-3</w:t>
            </w:r>
          </w:p>
        </w:tc>
        <w:tc>
          <w:tcPr>
            <w:tcW w:w="1437" w:type="dxa"/>
            <w:tcBorders>
              <w:top w:val="single" w:sz="4" w:space="0" w:color="000000"/>
              <w:left w:val="single" w:sz="4" w:space="0" w:color="000000"/>
              <w:bottom w:val="single" w:sz="4" w:space="0" w:color="000000"/>
              <w:right w:val="single" w:sz="4" w:space="0" w:color="000000"/>
            </w:tcBorders>
            <w:hideMark/>
          </w:tcPr>
          <w:p w:rsidR="00487CA2" w:rsidRDefault="00487CA2">
            <w:pPr>
              <w:snapToGrid w:val="0"/>
              <w:spacing w:after="0" w:line="240" w:lineRule="auto"/>
              <w:jc w:val="center"/>
              <w:rPr>
                <w:rFonts w:ascii="Times New Roman" w:hAnsi="Times New Roman"/>
                <w:sz w:val="24"/>
                <w:szCs w:val="24"/>
              </w:rPr>
            </w:pPr>
            <w:r>
              <w:rPr>
                <w:rFonts w:ascii="Times New Roman" w:hAnsi="Times New Roman"/>
                <w:sz w:val="24"/>
                <w:szCs w:val="24"/>
              </w:rPr>
              <w:t>1,5-2,25</w:t>
            </w:r>
          </w:p>
        </w:tc>
      </w:tr>
      <w:tr w:rsidR="00487CA2" w:rsidTr="00487CA2">
        <w:trPr>
          <w:trHeight w:val="299"/>
        </w:trPr>
        <w:tc>
          <w:tcPr>
            <w:tcW w:w="1843" w:type="dxa"/>
            <w:tcBorders>
              <w:top w:val="single" w:sz="4" w:space="0" w:color="000000"/>
              <w:left w:val="single" w:sz="4" w:space="0" w:color="000000"/>
              <w:bottom w:val="single" w:sz="4" w:space="0" w:color="000000"/>
              <w:right w:val="nil"/>
            </w:tcBorders>
            <w:hideMark/>
          </w:tcPr>
          <w:p w:rsidR="00487CA2" w:rsidRDefault="00487CA2">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3119" w:type="dxa"/>
            <w:tcBorders>
              <w:top w:val="single" w:sz="4" w:space="0" w:color="000000"/>
              <w:left w:val="single" w:sz="4" w:space="0" w:color="000000"/>
              <w:bottom w:val="single" w:sz="4" w:space="0" w:color="000000"/>
              <w:right w:val="nil"/>
            </w:tcBorders>
            <w:hideMark/>
          </w:tcPr>
          <w:p w:rsidR="00487CA2" w:rsidRDefault="00487CA2">
            <w:pPr>
              <w:snapToGrid w:val="0"/>
              <w:spacing w:after="0" w:line="240" w:lineRule="auto"/>
              <w:jc w:val="center"/>
              <w:rPr>
                <w:rFonts w:ascii="Times New Roman" w:hAnsi="Times New Roman"/>
                <w:sz w:val="24"/>
                <w:szCs w:val="24"/>
              </w:rPr>
            </w:pPr>
            <w:r>
              <w:rPr>
                <w:rFonts w:ascii="Times New Roman" w:hAnsi="Times New Roman"/>
                <w:sz w:val="24"/>
                <w:szCs w:val="24"/>
              </w:rPr>
              <w:t>2</w:t>
            </w:r>
          </w:p>
        </w:tc>
        <w:tc>
          <w:tcPr>
            <w:tcW w:w="1275" w:type="dxa"/>
            <w:tcBorders>
              <w:top w:val="single" w:sz="4" w:space="0" w:color="000000"/>
              <w:left w:val="single" w:sz="4" w:space="0" w:color="000000"/>
              <w:bottom w:val="single" w:sz="4" w:space="0" w:color="000000"/>
              <w:right w:val="nil"/>
            </w:tcBorders>
            <w:hideMark/>
          </w:tcPr>
          <w:p w:rsidR="00487CA2" w:rsidRDefault="00487CA2">
            <w:pPr>
              <w:snapToGrid w:val="0"/>
              <w:spacing w:after="0" w:line="240" w:lineRule="auto"/>
              <w:jc w:val="center"/>
              <w:rPr>
                <w:rFonts w:ascii="Times New Roman" w:hAnsi="Times New Roman"/>
                <w:sz w:val="24"/>
                <w:szCs w:val="24"/>
              </w:rPr>
            </w:pPr>
            <w:r>
              <w:rPr>
                <w:rFonts w:ascii="Times New Roman" w:hAnsi="Times New Roman"/>
                <w:sz w:val="24"/>
                <w:szCs w:val="24"/>
              </w:rPr>
              <w:t>3</w:t>
            </w:r>
          </w:p>
        </w:tc>
        <w:tc>
          <w:tcPr>
            <w:tcW w:w="1276" w:type="dxa"/>
            <w:tcBorders>
              <w:top w:val="single" w:sz="4" w:space="0" w:color="000000"/>
              <w:left w:val="single" w:sz="4" w:space="0" w:color="000000"/>
              <w:bottom w:val="single" w:sz="4" w:space="0" w:color="000000"/>
              <w:right w:val="nil"/>
            </w:tcBorders>
            <w:hideMark/>
          </w:tcPr>
          <w:p w:rsidR="00487CA2" w:rsidRDefault="00487CA2">
            <w:pPr>
              <w:snapToGrid w:val="0"/>
              <w:spacing w:after="0" w:line="240" w:lineRule="auto"/>
              <w:jc w:val="center"/>
              <w:rPr>
                <w:rFonts w:ascii="Times New Roman" w:hAnsi="Times New Roman"/>
                <w:sz w:val="24"/>
                <w:szCs w:val="24"/>
              </w:rPr>
            </w:pPr>
            <w:r>
              <w:rPr>
                <w:rFonts w:ascii="Times New Roman" w:hAnsi="Times New Roman"/>
                <w:sz w:val="24"/>
                <w:szCs w:val="24"/>
              </w:rPr>
              <w:t>4</w:t>
            </w:r>
          </w:p>
        </w:tc>
        <w:tc>
          <w:tcPr>
            <w:tcW w:w="1276" w:type="dxa"/>
            <w:tcBorders>
              <w:top w:val="single" w:sz="4" w:space="0" w:color="000000"/>
              <w:left w:val="single" w:sz="4" w:space="0" w:color="000000"/>
              <w:bottom w:val="single" w:sz="4" w:space="0" w:color="000000"/>
              <w:right w:val="nil"/>
            </w:tcBorders>
            <w:hideMark/>
          </w:tcPr>
          <w:p w:rsidR="00487CA2" w:rsidRDefault="00487CA2">
            <w:pPr>
              <w:snapToGrid w:val="0"/>
              <w:spacing w:after="0" w:line="240" w:lineRule="auto"/>
              <w:jc w:val="center"/>
              <w:rPr>
                <w:rFonts w:ascii="Times New Roman" w:hAnsi="Times New Roman"/>
                <w:sz w:val="24"/>
                <w:szCs w:val="24"/>
              </w:rPr>
            </w:pPr>
            <w:r>
              <w:rPr>
                <w:rFonts w:ascii="Times New Roman" w:hAnsi="Times New Roman"/>
                <w:sz w:val="24"/>
                <w:szCs w:val="24"/>
              </w:rPr>
              <w:t>5</w:t>
            </w:r>
          </w:p>
        </w:tc>
        <w:tc>
          <w:tcPr>
            <w:tcW w:w="1437" w:type="dxa"/>
            <w:tcBorders>
              <w:top w:val="single" w:sz="4" w:space="0" w:color="000000"/>
              <w:left w:val="single" w:sz="4" w:space="0" w:color="000000"/>
              <w:bottom w:val="single" w:sz="4" w:space="0" w:color="000000"/>
              <w:right w:val="single" w:sz="4" w:space="0" w:color="000000"/>
            </w:tcBorders>
            <w:hideMark/>
          </w:tcPr>
          <w:p w:rsidR="00487CA2" w:rsidRDefault="00487CA2">
            <w:pPr>
              <w:snapToGrid w:val="0"/>
              <w:spacing w:after="0" w:line="240" w:lineRule="auto"/>
              <w:jc w:val="center"/>
              <w:rPr>
                <w:rFonts w:ascii="Times New Roman" w:hAnsi="Times New Roman"/>
                <w:sz w:val="24"/>
                <w:szCs w:val="24"/>
              </w:rPr>
            </w:pPr>
            <w:r>
              <w:rPr>
                <w:rFonts w:ascii="Times New Roman" w:hAnsi="Times New Roman"/>
                <w:sz w:val="24"/>
                <w:szCs w:val="24"/>
              </w:rPr>
              <w:t>6</w:t>
            </w:r>
          </w:p>
        </w:tc>
      </w:tr>
      <w:tr w:rsidR="00487CA2" w:rsidTr="00487CA2">
        <w:trPr>
          <w:trHeight w:val="159"/>
        </w:trPr>
        <w:tc>
          <w:tcPr>
            <w:tcW w:w="4962" w:type="dxa"/>
            <w:gridSpan w:val="2"/>
            <w:tcBorders>
              <w:top w:val="single" w:sz="4" w:space="0" w:color="000000"/>
              <w:left w:val="single" w:sz="4" w:space="0" w:color="000000"/>
              <w:bottom w:val="single" w:sz="4" w:space="0" w:color="000000"/>
              <w:right w:val="nil"/>
            </w:tcBorders>
            <w:hideMark/>
          </w:tcPr>
          <w:p w:rsidR="00487CA2" w:rsidRDefault="00487CA2">
            <w:pPr>
              <w:snapToGrid w:val="0"/>
              <w:spacing w:after="0" w:line="240" w:lineRule="auto"/>
              <w:rPr>
                <w:rFonts w:ascii="Times New Roman" w:hAnsi="Times New Roman"/>
                <w:sz w:val="24"/>
                <w:szCs w:val="24"/>
              </w:rPr>
            </w:pPr>
            <w:r>
              <w:rPr>
                <w:rFonts w:ascii="Times New Roman" w:hAnsi="Times New Roman"/>
                <w:sz w:val="24"/>
                <w:szCs w:val="24"/>
              </w:rPr>
              <w:t>Улица в жилой застройке:</w:t>
            </w:r>
          </w:p>
        </w:tc>
        <w:tc>
          <w:tcPr>
            <w:tcW w:w="1275" w:type="dxa"/>
            <w:tcBorders>
              <w:top w:val="single" w:sz="4" w:space="0" w:color="000000"/>
              <w:left w:val="single" w:sz="4" w:space="0" w:color="000000"/>
              <w:bottom w:val="single" w:sz="4" w:space="0" w:color="000000"/>
              <w:right w:val="nil"/>
            </w:tcBorders>
          </w:tcPr>
          <w:p w:rsidR="00487CA2" w:rsidRDefault="00487CA2">
            <w:pPr>
              <w:snapToGrid w:val="0"/>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nil"/>
            </w:tcBorders>
          </w:tcPr>
          <w:p w:rsidR="00487CA2" w:rsidRDefault="00487CA2">
            <w:pPr>
              <w:snapToGrid w:val="0"/>
              <w:spacing w:after="0" w:line="240" w:lineRule="auto"/>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nil"/>
            </w:tcBorders>
          </w:tcPr>
          <w:p w:rsidR="00487CA2" w:rsidRDefault="00487CA2">
            <w:pPr>
              <w:snapToGrid w:val="0"/>
              <w:spacing w:after="0" w:line="240" w:lineRule="auto"/>
              <w:rPr>
                <w:rFonts w:ascii="Times New Roman" w:hAnsi="Times New Roman"/>
                <w:sz w:val="24"/>
                <w:szCs w:val="24"/>
              </w:rPr>
            </w:pPr>
          </w:p>
        </w:tc>
        <w:tc>
          <w:tcPr>
            <w:tcW w:w="1437" w:type="dxa"/>
            <w:tcBorders>
              <w:top w:val="single" w:sz="4" w:space="0" w:color="000000"/>
              <w:left w:val="single" w:sz="4" w:space="0" w:color="000000"/>
              <w:bottom w:val="single" w:sz="4" w:space="0" w:color="000000"/>
              <w:right w:val="single" w:sz="4" w:space="0" w:color="000000"/>
            </w:tcBorders>
          </w:tcPr>
          <w:p w:rsidR="00487CA2" w:rsidRDefault="00487CA2">
            <w:pPr>
              <w:snapToGrid w:val="0"/>
              <w:spacing w:after="0" w:line="240" w:lineRule="auto"/>
              <w:rPr>
                <w:rFonts w:ascii="Times New Roman" w:hAnsi="Times New Roman"/>
                <w:sz w:val="24"/>
                <w:szCs w:val="24"/>
              </w:rPr>
            </w:pPr>
          </w:p>
        </w:tc>
      </w:tr>
      <w:tr w:rsidR="00487CA2" w:rsidTr="00487CA2">
        <w:trPr>
          <w:trHeight w:val="985"/>
        </w:trPr>
        <w:tc>
          <w:tcPr>
            <w:tcW w:w="1843" w:type="dxa"/>
            <w:tcBorders>
              <w:top w:val="single" w:sz="4" w:space="0" w:color="000000"/>
              <w:left w:val="single" w:sz="4" w:space="0" w:color="000000"/>
              <w:bottom w:val="single" w:sz="4" w:space="0" w:color="000000"/>
              <w:right w:val="nil"/>
            </w:tcBorders>
            <w:hideMark/>
          </w:tcPr>
          <w:p w:rsidR="00487CA2" w:rsidRDefault="00487CA2">
            <w:pPr>
              <w:snapToGrid w:val="0"/>
              <w:spacing w:after="0" w:line="240" w:lineRule="auto"/>
              <w:rPr>
                <w:rFonts w:ascii="Times New Roman" w:hAnsi="Times New Roman"/>
                <w:sz w:val="24"/>
                <w:szCs w:val="24"/>
              </w:rPr>
            </w:pPr>
            <w:r>
              <w:rPr>
                <w:rFonts w:ascii="Times New Roman" w:hAnsi="Times New Roman"/>
                <w:sz w:val="24"/>
                <w:szCs w:val="24"/>
              </w:rPr>
              <w:t>основная</w:t>
            </w:r>
          </w:p>
        </w:tc>
        <w:tc>
          <w:tcPr>
            <w:tcW w:w="3119" w:type="dxa"/>
            <w:tcBorders>
              <w:top w:val="single" w:sz="4" w:space="0" w:color="000000"/>
              <w:left w:val="single" w:sz="4" w:space="0" w:color="000000"/>
              <w:bottom w:val="single" w:sz="4" w:space="0" w:color="000000"/>
              <w:right w:val="nil"/>
            </w:tcBorders>
            <w:hideMark/>
          </w:tcPr>
          <w:p w:rsidR="00487CA2" w:rsidRDefault="00487CA2">
            <w:pPr>
              <w:snapToGrid w:val="0"/>
              <w:spacing w:after="0" w:line="240" w:lineRule="auto"/>
              <w:rPr>
                <w:rFonts w:ascii="Times New Roman" w:hAnsi="Times New Roman"/>
                <w:sz w:val="24"/>
                <w:szCs w:val="24"/>
              </w:rPr>
            </w:pPr>
            <w:r>
              <w:rPr>
                <w:rFonts w:ascii="Times New Roman" w:hAnsi="Times New Roman"/>
                <w:sz w:val="24"/>
                <w:szCs w:val="24"/>
              </w:rPr>
              <w:t>Связь внутри жилых территорий и с главной   улицей по направлениям с интенсивным движением</w:t>
            </w:r>
          </w:p>
        </w:tc>
        <w:tc>
          <w:tcPr>
            <w:tcW w:w="1275" w:type="dxa"/>
            <w:tcBorders>
              <w:top w:val="single" w:sz="4" w:space="0" w:color="000000"/>
              <w:left w:val="single" w:sz="4" w:space="0" w:color="000000"/>
              <w:bottom w:val="single" w:sz="4" w:space="0" w:color="000000"/>
              <w:right w:val="nil"/>
            </w:tcBorders>
            <w:hideMark/>
          </w:tcPr>
          <w:p w:rsidR="00487CA2" w:rsidRDefault="00487CA2">
            <w:pPr>
              <w:snapToGrid w:val="0"/>
              <w:spacing w:after="0" w:line="240" w:lineRule="auto"/>
              <w:jc w:val="center"/>
              <w:rPr>
                <w:rFonts w:ascii="Times New Roman" w:hAnsi="Times New Roman"/>
                <w:sz w:val="24"/>
                <w:szCs w:val="24"/>
              </w:rPr>
            </w:pPr>
            <w:r>
              <w:rPr>
                <w:rFonts w:ascii="Times New Roman" w:hAnsi="Times New Roman"/>
                <w:sz w:val="24"/>
                <w:szCs w:val="24"/>
              </w:rPr>
              <w:t>40</w:t>
            </w:r>
          </w:p>
        </w:tc>
        <w:tc>
          <w:tcPr>
            <w:tcW w:w="1276" w:type="dxa"/>
            <w:tcBorders>
              <w:top w:val="single" w:sz="4" w:space="0" w:color="000000"/>
              <w:left w:val="single" w:sz="4" w:space="0" w:color="000000"/>
              <w:bottom w:val="single" w:sz="4" w:space="0" w:color="000000"/>
              <w:right w:val="nil"/>
            </w:tcBorders>
            <w:hideMark/>
          </w:tcPr>
          <w:p w:rsidR="00487CA2" w:rsidRDefault="00487CA2">
            <w:pPr>
              <w:snapToGrid w:val="0"/>
              <w:spacing w:after="0" w:line="240" w:lineRule="auto"/>
              <w:jc w:val="center"/>
              <w:rPr>
                <w:rFonts w:ascii="Times New Roman" w:hAnsi="Times New Roman"/>
                <w:sz w:val="24"/>
                <w:szCs w:val="24"/>
              </w:rPr>
            </w:pPr>
            <w:r>
              <w:rPr>
                <w:rFonts w:ascii="Times New Roman" w:hAnsi="Times New Roman"/>
                <w:sz w:val="24"/>
                <w:szCs w:val="24"/>
              </w:rPr>
              <w:t>3,0</w:t>
            </w:r>
          </w:p>
        </w:tc>
        <w:tc>
          <w:tcPr>
            <w:tcW w:w="1276" w:type="dxa"/>
            <w:tcBorders>
              <w:top w:val="single" w:sz="4" w:space="0" w:color="000000"/>
              <w:left w:val="single" w:sz="4" w:space="0" w:color="000000"/>
              <w:bottom w:val="single" w:sz="4" w:space="0" w:color="000000"/>
              <w:right w:val="nil"/>
            </w:tcBorders>
            <w:hideMark/>
          </w:tcPr>
          <w:p w:rsidR="00487CA2" w:rsidRDefault="00487CA2">
            <w:pPr>
              <w:snapToGrid w:val="0"/>
              <w:spacing w:after="0" w:line="240" w:lineRule="auto"/>
              <w:jc w:val="center"/>
              <w:rPr>
                <w:rFonts w:ascii="Times New Roman" w:hAnsi="Times New Roman"/>
                <w:sz w:val="24"/>
                <w:szCs w:val="24"/>
              </w:rPr>
            </w:pPr>
            <w:r>
              <w:rPr>
                <w:rFonts w:ascii="Times New Roman" w:hAnsi="Times New Roman"/>
                <w:sz w:val="24"/>
                <w:szCs w:val="24"/>
              </w:rPr>
              <w:t>2</w:t>
            </w:r>
          </w:p>
        </w:tc>
        <w:tc>
          <w:tcPr>
            <w:tcW w:w="1437" w:type="dxa"/>
            <w:tcBorders>
              <w:top w:val="single" w:sz="4" w:space="0" w:color="000000"/>
              <w:left w:val="single" w:sz="4" w:space="0" w:color="000000"/>
              <w:bottom w:val="single" w:sz="4" w:space="0" w:color="000000"/>
              <w:right w:val="single" w:sz="4" w:space="0" w:color="000000"/>
            </w:tcBorders>
            <w:hideMark/>
          </w:tcPr>
          <w:p w:rsidR="00487CA2" w:rsidRDefault="00487CA2">
            <w:pPr>
              <w:snapToGrid w:val="0"/>
              <w:spacing w:after="0" w:line="240" w:lineRule="auto"/>
              <w:jc w:val="center"/>
              <w:rPr>
                <w:rFonts w:ascii="Times New Roman" w:hAnsi="Times New Roman"/>
                <w:sz w:val="24"/>
                <w:szCs w:val="24"/>
              </w:rPr>
            </w:pPr>
            <w:r>
              <w:rPr>
                <w:rFonts w:ascii="Times New Roman" w:hAnsi="Times New Roman"/>
                <w:sz w:val="24"/>
                <w:szCs w:val="24"/>
              </w:rPr>
              <w:t>1,0-1,5</w:t>
            </w:r>
          </w:p>
        </w:tc>
      </w:tr>
      <w:tr w:rsidR="00487CA2" w:rsidTr="00487CA2">
        <w:trPr>
          <w:trHeight w:val="339"/>
        </w:trPr>
        <w:tc>
          <w:tcPr>
            <w:tcW w:w="1843" w:type="dxa"/>
            <w:tcBorders>
              <w:top w:val="single" w:sz="4" w:space="0" w:color="000000"/>
              <w:left w:val="single" w:sz="4" w:space="0" w:color="000000"/>
              <w:bottom w:val="single" w:sz="4" w:space="0" w:color="000000"/>
              <w:right w:val="nil"/>
            </w:tcBorders>
            <w:hideMark/>
          </w:tcPr>
          <w:p w:rsidR="00487CA2" w:rsidRDefault="00487CA2">
            <w:pPr>
              <w:tabs>
                <w:tab w:val="left" w:pos="140"/>
                <w:tab w:val="left" w:pos="320"/>
              </w:tabs>
              <w:snapToGrid w:val="0"/>
              <w:spacing w:after="0" w:line="240" w:lineRule="auto"/>
              <w:rPr>
                <w:rFonts w:ascii="Times New Roman" w:hAnsi="Times New Roman"/>
                <w:sz w:val="24"/>
                <w:szCs w:val="24"/>
              </w:rPr>
            </w:pPr>
            <w:r>
              <w:rPr>
                <w:rFonts w:ascii="Times New Roman" w:hAnsi="Times New Roman"/>
                <w:sz w:val="24"/>
                <w:szCs w:val="24"/>
              </w:rPr>
              <w:t>второстепенная (переулок)</w:t>
            </w:r>
          </w:p>
        </w:tc>
        <w:tc>
          <w:tcPr>
            <w:tcW w:w="3119" w:type="dxa"/>
            <w:tcBorders>
              <w:top w:val="single" w:sz="4" w:space="0" w:color="000000"/>
              <w:left w:val="single" w:sz="4" w:space="0" w:color="000000"/>
              <w:bottom w:val="single" w:sz="4" w:space="0" w:color="000000"/>
              <w:right w:val="nil"/>
            </w:tcBorders>
            <w:hideMark/>
          </w:tcPr>
          <w:p w:rsidR="00487CA2" w:rsidRDefault="00487CA2">
            <w:pPr>
              <w:snapToGrid w:val="0"/>
              <w:spacing w:after="0" w:line="240" w:lineRule="auto"/>
              <w:rPr>
                <w:rFonts w:ascii="Times New Roman" w:hAnsi="Times New Roman"/>
                <w:sz w:val="24"/>
                <w:szCs w:val="24"/>
              </w:rPr>
            </w:pPr>
            <w:r>
              <w:rPr>
                <w:rFonts w:ascii="Times New Roman" w:hAnsi="Times New Roman"/>
                <w:sz w:val="24"/>
                <w:szCs w:val="24"/>
              </w:rPr>
              <w:t>Связь между основными жилыми улицами</w:t>
            </w:r>
          </w:p>
        </w:tc>
        <w:tc>
          <w:tcPr>
            <w:tcW w:w="1275" w:type="dxa"/>
            <w:tcBorders>
              <w:top w:val="single" w:sz="4" w:space="0" w:color="000000"/>
              <w:left w:val="single" w:sz="4" w:space="0" w:color="000000"/>
              <w:bottom w:val="single" w:sz="4" w:space="0" w:color="000000"/>
              <w:right w:val="nil"/>
            </w:tcBorders>
            <w:hideMark/>
          </w:tcPr>
          <w:p w:rsidR="00487CA2" w:rsidRDefault="00487CA2">
            <w:pPr>
              <w:snapToGrid w:val="0"/>
              <w:spacing w:after="0" w:line="240" w:lineRule="auto"/>
              <w:jc w:val="center"/>
              <w:rPr>
                <w:rFonts w:ascii="Times New Roman" w:hAnsi="Times New Roman"/>
                <w:sz w:val="24"/>
                <w:szCs w:val="24"/>
              </w:rPr>
            </w:pPr>
            <w:r>
              <w:rPr>
                <w:rFonts w:ascii="Times New Roman" w:hAnsi="Times New Roman"/>
                <w:sz w:val="24"/>
                <w:szCs w:val="24"/>
              </w:rPr>
              <w:t>30</w:t>
            </w:r>
          </w:p>
        </w:tc>
        <w:tc>
          <w:tcPr>
            <w:tcW w:w="1276" w:type="dxa"/>
            <w:tcBorders>
              <w:top w:val="single" w:sz="4" w:space="0" w:color="000000"/>
              <w:left w:val="single" w:sz="4" w:space="0" w:color="000000"/>
              <w:bottom w:val="single" w:sz="4" w:space="0" w:color="000000"/>
              <w:right w:val="nil"/>
            </w:tcBorders>
            <w:hideMark/>
          </w:tcPr>
          <w:p w:rsidR="00487CA2" w:rsidRDefault="00487CA2">
            <w:pPr>
              <w:snapToGrid w:val="0"/>
              <w:spacing w:after="0" w:line="240" w:lineRule="auto"/>
              <w:jc w:val="center"/>
              <w:rPr>
                <w:rFonts w:ascii="Times New Roman" w:hAnsi="Times New Roman"/>
                <w:sz w:val="24"/>
                <w:szCs w:val="24"/>
              </w:rPr>
            </w:pPr>
            <w:r>
              <w:rPr>
                <w:rFonts w:ascii="Times New Roman" w:hAnsi="Times New Roman"/>
                <w:sz w:val="24"/>
                <w:szCs w:val="24"/>
              </w:rPr>
              <w:t>2,75</w:t>
            </w:r>
          </w:p>
        </w:tc>
        <w:tc>
          <w:tcPr>
            <w:tcW w:w="1276" w:type="dxa"/>
            <w:tcBorders>
              <w:top w:val="single" w:sz="4" w:space="0" w:color="000000"/>
              <w:left w:val="single" w:sz="4" w:space="0" w:color="000000"/>
              <w:bottom w:val="single" w:sz="4" w:space="0" w:color="000000"/>
              <w:right w:val="nil"/>
            </w:tcBorders>
            <w:hideMark/>
          </w:tcPr>
          <w:p w:rsidR="00487CA2" w:rsidRDefault="00487CA2">
            <w:pPr>
              <w:snapToGrid w:val="0"/>
              <w:spacing w:after="0" w:line="240" w:lineRule="auto"/>
              <w:jc w:val="center"/>
              <w:rPr>
                <w:rFonts w:ascii="Times New Roman" w:hAnsi="Times New Roman"/>
                <w:sz w:val="24"/>
                <w:szCs w:val="24"/>
              </w:rPr>
            </w:pPr>
            <w:r>
              <w:rPr>
                <w:rFonts w:ascii="Times New Roman" w:hAnsi="Times New Roman"/>
                <w:sz w:val="24"/>
                <w:szCs w:val="24"/>
              </w:rPr>
              <w:t>2</w:t>
            </w:r>
          </w:p>
        </w:tc>
        <w:tc>
          <w:tcPr>
            <w:tcW w:w="1437" w:type="dxa"/>
            <w:tcBorders>
              <w:top w:val="single" w:sz="4" w:space="0" w:color="000000"/>
              <w:left w:val="single" w:sz="4" w:space="0" w:color="000000"/>
              <w:bottom w:val="single" w:sz="4" w:space="0" w:color="000000"/>
              <w:right w:val="single" w:sz="4" w:space="0" w:color="000000"/>
            </w:tcBorders>
            <w:hideMark/>
          </w:tcPr>
          <w:p w:rsidR="00487CA2" w:rsidRDefault="00487CA2">
            <w:pPr>
              <w:snapToGrid w:val="0"/>
              <w:spacing w:after="0" w:line="240" w:lineRule="auto"/>
              <w:jc w:val="center"/>
              <w:rPr>
                <w:rFonts w:ascii="Times New Roman" w:hAnsi="Times New Roman"/>
                <w:sz w:val="24"/>
                <w:szCs w:val="24"/>
              </w:rPr>
            </w:pPr>
            <w:r>
              <w:rPr>
                <w:rFonts w:ascii="Times New Roman" w:hAnsi="Times New Roman"/>
                <w:sz w:val="24"/>
                <w:szCs w:val="24"/>
              </w:rPr>
              <w:t>1,0</w:t>
            </w:r>
          </w:p>
        </w:tc>
      </w:tr>
      <w:tr w:rsidR="00487CA2" w:rsidTr="00487CA2">
        <w:trPr>
          <w:trHeight w:val="692"/>
        </w:trPr>
        <w:tc>
          <w:tcPr>
            <w:tcW w:w="1843" w:type="dxa"/>
            <w:tcBorders>
              <w:top w:val="single" w:sz="4" w:space="0" w:color="000000"/>
              <w:left w:val="single" w:sz="4" w:space="0" w:color="000000"/>
              <w:bottom w:val="single" w:sz="4" w:space="0" w:color="000000"/>
              <w:right w:val="nil"/>
            </w:tcBorders>
            <w:hideMark/>
          </w:tcPr>
          <w:p w:rsidR="00487CA2" w:rsidRDefault="00487CA2">
            <w:pPr>
              <w:snapToGrid w:val="0"/>
              <w:spacing w:after="0" w:line="240" w:lineRule="auto"/>
              <w:rPr>
                <w:rFonts w:ascii="Times New Roman" w:hAnsi="Times New Roman"/>
                <w:sz w:val="24"/>
                <w:szCs w:val="24"/>
              </w:rPr>
            </w:pPr>
            <w:r>
              <w:rPr>
                <w:rFonts w:ascii="Times New Roman" w:hAnsi="Times New Roman"/>
                <w:sz w:val="24"/>
                <w:szCs w:val="24"/>
              </w:rPr>
              <w:t>проезд</w:t>
            </w:r>
          </w:p>
        </w:tc>
        <w:tc>
          <w:tcPr>
            <w:tcW w:w="3119" w:type="dxa"/>
            <w:tcBorders>
              <w:top w:val="single" w:sz="4" w:space="0" w:color="000000"/>
              <w:left w:val="single" w:sz="4" w:space="0" w:color="000000"/>
              <w:bottom w:val="single" w:sz="4" w:space="0" w:color="000000"/>
              <w:right w:val="nil"/>
            </w:tcBorders>
            <w:hideMark/>
          </w:tcPr>
          <w:p w:rsidR="00487CA2" w:rsidRDefault="00487CA2">
            <w:pPr>
              <w:snapToGrid w:val="0"/>
              <w:spacing w:after="0" w:line="240" w:lineRule="auto"/>
              <w:rPr>
                <w:rFonts w:ascii="Times New Roman" w:hAnsi="Times New Roman"/>
                <w:sz w:val="24"/>
                <w:szCs w:val="24"/>
              </w:rPr>
            </w:pPr>
            <w:r>
              <w:rPr>
                <w:rFonts w:ascii="Times New Roman" w:hAnsi="Times New Roman"/>
                <w:sz w:val="24"/>
                <w:szCs w:val="24"/>
              </w:rPr>
              <w:t>Связь жилых домов, расположенных в глубине квартала, с улицей</w:t>
            </w:r>
          </w:p>
        </w:tc>
        <w:tc>
          <w:tcPr>
            <w:tcW w:w="1275" w:type="dxa"/>
            <w:tcBorders>
              <w:top w:val="single" w:sz="4" w:space="0" w:color="000000"/>
              <w:left w:val="single" w:sz="4" w:space="0" w:color="000000"/>
              <w:bottom w:val="single" w:sz="4" w:space="0" w:color="000000"/>
              <w:right w:val="nil"/>
            </w:tcBorders>
            <w:hideMark/>
          </w:tcPr>
          <w:p w:rsidR="00487CA2" w:rsidRDefault="00487CA2">
            <w:pPr>
              <w:snapToGrid w:val="0"/>
              <w:spacing w:after="0" w:line="240" w:lineRule="auto"/>
              <w:jc w:val="center"/>
              <w:rPr>
                <w:rFonts w:ascii="Times New Roman" w:hAnsi="Times New Roman"/>
                <w:sz w:val="24"/>
                <w:szCs w:val="24"/>
              </w:rPr>
            </w:pPr>
            <w:r>
              <w:rPr>
                <w:rFonts w:ascii="Times New Roman" w:hAnsi="Times New Roman"/>
                <w:sz w:val="24"/>
                <w:szCs w:val="24"/>
              </w:rPr>
              <w:t>20</w:t>
            </w:r>
          </w:p>
        </w:tc>
        <w:tc>
          <w:tcPr>
            <w:tcW w:w="1276" w:type="dxa"/>
            <w:tcBorders>
              <w:top w:val="single" w:sz="4" w:space="0" w:color="000000"/>
              <w:left w:val="single" w:sz="4" w:space="0" w:color="000000"/>
              <w:bottom w:val="single" w:sz="4" w:space="0" w:color="000000"/>
              <w:right w:val="nil"/>
            </w:tcBorders>
            <w:hideMark/>
          </w:tcPr>
          <w:p w:rsidR="00487CA2" w:rsidRDefault="00487CA2">
            <w:pPr>
              <w:snapToGrid w:val="0"/>
              <w:spacing w:after="0" w:line="240" w:lineRule="auto"/>
              <w:jc w:val="center"/>
              <w:rPr>
                <w:rFonts w:ascii="Times New Roman" w:hAnsi="Times New Roman"/>
                <w:sz w:val="24"/>
                <w:szCs w:val="24"/>
              </w:rPr>
            </w:pPr>
            <w:r>
              <w:rPr>
                <w:rFonts w:ascii="Times New Roman" w:hAnsi="Times New Roman"/>
                <w:sz w:val="24"/>
                <w:szCs w:val="24"/>
              </w:rPr>
              <w:t>2,75-3,0</w:t>
            </w:r>
          </w:p>
        </w:tc>
        <w:tc>
          <w:tcPr>
            <w:tcW w:w="1276" w:type="dxa"/>
            <w:tcBorders>
              <w:top w:val="single" w:sz="4" w:space="0" w:color="000000"/>
              <w:left w:val="single" w:sz="4" w:space="0" w:color="000000"/>
              <w:bottom w:val="single" w:sz="4" w:space="0" w:color="000000"/>
              <w:right w:val="nil"/>
            </w:tcBorders>
            <w:hideMark/>
          </w:tcPr>
          <w:p w:rsidR="00487CA2" w:rsidRDefault="00487CA2">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1437" w:type="dxa"/>
            <w:tcBorders>
              <w:top w:val="single" w:sz="4" w:space="0" w:color="000000"/>
              <w:left w:val="single" w:sz="4" w:space="0" w:color="000000"/>
              <w:bottom w:val="single" w:sz="4" w:space="0" w:color="000000"/>
              <w:right w:val="single" w:sz="4" w:space="0" w:color="000000"/>
            </w:tcBorders>
            <w:hideMark/>
          </w:tcPr>
          <w:p w:rsidR="00487CA2" w:rsidRDefault="00487CA2">
            <w:pPr>
              <w:snapToGrid w:val="0"/>
              <w:spacing w:after="0" w:line="240" w:lineRule="auto"/>
              <w:jc w:val="center"/>
              <w:rPr>
                <w:rFonts w:ascii="Times New Roman" w:hAnsi="Times New Roman"/>
                <w:sz w:val="24"/>
                <w:szCs w:val="24"/>
              </w:rPr>
            </w:pPr>
            <w:r>
              <w:rPr>
                <w:rFonts w:ascii="Times New Roman" w:hAnsi="Times New Roman"/>
                <w:sz w:val="24"/>
                <w:szCs w:val="24"/>
              </w:rPr>
              <w:t>0-1,0</w:t>
            </w:r>
          </w:p>
        </w:tc>
      </w:tr>
      <w:tr w:rsidR="00487CA2" w:rsidTr="00487CA2">
        <w:trPr>
          <w:trHeight w:val="698"/>
        </w:trPr>
        <w:tc>
          <w:tcPr>
            <w:tcW w:w="1843" w:type="dxa"/>
            <w:tcBorders>
              <w:top w:val="single" w:sz="4" w:space="0" w:color="000000"/>
              <w:left w:val="single" w:sz="4" w:space="0" w:color="000000"/>
              <w:bottom w:val="single" w:sz="4" w:space="0" w:color="000000"/>
              <w:right w:val="nil"/>
            </w:tcBorders>
            <w:hideMark/>
          </w:tcPr>
          <w:p w:rsidR="00487CA2" w:rsidRDefault="00487CA2">
            <w:pPr>
              <w:snapToGrid w:val="0"/>
              <w:spacing w:after="0" w:line="240" w:lineRule="auto"/>
              <w:rPr>
                <w:rFonts w:ascii="Times New Roman" w:hAnsi="Times New Roman"/>
                <w:sz w:val="24"/>
                <w:szCs w:val="24"/>
              </w:rPr>
            </w:pPr>
            <w:r>
              <w:rPr>
                <w:rFonts w:ascii="Times New Roman" w:hAnsi="Times New Roman"/>
                <w:sz w:val="24"/>
                <w:szCs w:val="24"/>
              </w:rPr>
              <w:t>Хозяйственный проезд, скотопрогон</w:t>
            </w:r>
          </w:p>
        </w:tc>
        <w:tc>
          <w:tcPr>
            <w:tcW w:w="3119" w:type="dxa"/>
            <w:tcBorders>
              <w:top w:val="single" w:sz="4" w:space="0" w:color="000000"/>
              <w:left w:val="single" w:sz="4" w:space="0" w:color="000000"/>
              <w:bottom w:val="single" w:sz="4" w:space="0" w:color="000000"/>
              <w:right w:val="nil"/>
            </w:tcBorders>
            <w:hideMark/>
          </w:tcPr>
          <w:p w:rsidR="00487CA2" w:rsidRDefault="00487CA2">
            <w:pPr>
              <w:snapToGrid w:val="0"/>
              <w:spacing w:after="0" w:line="240" w:lineRule="auto"/>
              <w:rPr>
                <w:rFonts w:ascii="Times New Roman" w:hAnsi="Times New Roman"/>
                <w:sz w:val="24"/>
                <w:szCs w:val="24"/>
              </w:rPr>
            </w:pPr>
            <w:r>
              <w:rPr>
                <w:rFonts w:ascii="Times New Roman" w:hAnsi="Times New Roman"/>
                <w:sz w:val="24"/>
                <w:szCs w:val="24"/>
              </w:rPr>
              <w:t>Прогон личного скота и про-</w:t>
            </w:r>
            <w:proofErr w:type="spellStart"/>
            <w:r>
              <w:rPr>
                <w:rFonts w:ascii="Times New Roman" w:hAnsi="Times New Roman"/>
                <w:sz w:val="24"/>
                <w:szCs w:val="24"/>
              </w:rPr>
              <w:t>езд</w:t>
            </w:r>
            <w:proofErr w:type="spellEnd"/>
            <w:r>
              <w:rPr>
                <w:rFonts w:ascii="Times New Roman" w:hAnsi="Times New Roman"/>
                <w:sz w:val="24"/>
                <w:szCs w:val="24"/>
              </w:rPr>
              <w:t xml:space="preserve"> грузового транспорта к приусадебным участкам</w:t>
            </w:r>
          </w:p>
        </w:tc>
        <w:tc>
          <w:tcPr>
            <w:tcW w:w="1275" w:type="dxa"/>
            <w:tcBorders>
              <w:top w:val="single" w:sz="4" w:space="0" w:color="000000"/>
              <w:left w:val="single" w:sz="4" w:space="0" w:color="000000"/>
              <w:bottom w:val="single" w:sz="4" w:space="0" w:color="000000"/>
              <w:right w:val="nil"/>
            </w:tcBorders>
            <w:hideMark/>
          </w:tcPr>
          <w:p w:rsidR="00487CA2" w:rsidRDefault="00487CA2">
            <w:pPr>
              <w:snapToGrid w:val="0"/>
              <w:spacing w:after="0" w:line="240" w:lineRule="auto"/>
              <w:jc w:val="center"/>
              <w:rPr>
                <w:rFonts w:ascii="Times New Roman" w:hAnsi="Times New Roman"/>
                <w:sz w:val="24"/>
                <w:szCs w:val="24"/>
              </w:rPr>
            </w:pPr>
            <w:r>
              <w:rPr>
                <w:rFonts w:ascii="Times New Roman" w:hAnsi="Times New Roman"/>
                <w:sz w:val="24"/>
                <w:szCs w:val="24"/>
              </w:rPr>
              <w:t>30</w:t>
            </w:r>
          </w:p>
        </w:tc>
        <w:tc>
          <w:tcPr>
            <w:tcW w:w="1276" w:type="dxa"/>
            <w:tcBorders>
              <w:top w:val="single" w:sz="4" w:space="0" w:color="000000"/>
              <w:left w:val="single" w:sz="4" w:space="0" w:color="000000"/>
              <w:bottom w:val="single" w:sz="4" w:space="0" w:color="000000"/>
              <w:right w:val="nil"/>
            </w:tcBorders>
            <w:hideMark/>
          </w:tcPr>
          <w:p w:rsidR="00487CA2" w:rsidRDefault="00487CA2">
            <w:pPr>
              <w:snapToGrid w:val="0"/>
              <w:spacing w:after="0" w:line="240" w:lineRule="auto"/>
              <w:jc w:val="center"/>
              <w:rPr>
                <w:rFonts w:ascii="Times New Roman" w:hAnsi="Times New Roman"/>
                <w:sz w:val="24"/>
                <w:szCs w:val="24"/>
              </w:rPr>
            </w:pPr>
            <w:r>
              <w:rPr>
                <w:rFonts w:ascii="Times New Roman" w:hAnsi="Times New Roman"/>
                <w:sz w:val="24"/>
                <w:szCs w:val="24"/>
              </w:rPr>
              <w:t>4,5</w:t>
            </w:r>
          </w:p>
        </w:tc>
        <w:tc>
          <w:tcPr>
            <w:tcW w:w="1276" w:type="dxa"/>
            <w:tcBorders>
              <w:top w:val="single" w:sz="4" w:space="0" w:color="000000"/>
              <w:left w:val="single" w:sz="4" w:space="0" w:color="000000"/>
              <w:bottom w:val="single" w:sz="4" w:space="0" w:color="000000"/>
              <w:right w:val="nil"/>
            </w:tcBorders>
            <w:hideMark/>
          </w:tcPr>
          <w:p w:rsidR="00487CA2" w:rsidRDefault="00487CA2">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1437" w:type="dxa"/>
            <w:tcBorders>
              <w:top w:val="single" w:sz="4" w:space="0" w:color="000000"/>
              <w:left w:val="single" w:sz="4" w:space="0" w:color="000000"/>
              <w:bottom w:val="single" w:sz="4" w:space="0" w:color="000000"/>
              <w:right w:val="single" w:sz="4" w:space="0" w:color="000000"/>
            </w:tcBorders>
            <w:hideMark/>
          </w:tcPr>
          <w:p w:rsidR="00487CA2" w:rsidRDefault="00487CA2">
            <w:pPr>
              <w:snapToGrid w:val="0"/>
              <w:spacing w:after="0" w:line="240" w:lineRule="auto"/>
              <w:jc w:val="center"/>
            </w:pPr>
            <w:r>
              <w:rPr>
                <w:rFonts w:ascii="Times New Roman" w:hAnsi="Times New Roman"/>
                <w:sz w:val="24"/>
                <w:szCs w:val="24"/>
              </w:rPr>
              <w:noBreakHyphen/>
            </w:r>
          </w:p>
        </w:tc>
      </w:tr>
    </w:tbl>
    <w:p w:rsidR="00487CA2" w:rsidRDefault="00487CA2" w:rsidP="00487CA2">
      <w:pPr>
        <w:spacing w:after="0" w:line="240" w:lineRule="auto"/>
        <w:ind w:firstLine="709"/>
      </w:pPr>
    </w:p>
    <w:p w:rsidR="00487CA2" w:rsidRDefault="00487CA2" w:rsidP="00487CA2">
      <w:pPr>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Примечания:</w:t>
      </w:r>
    </w:p>
    <w:p w:rsidR="00487CA2" w:rsidRDefault="00487CA2" w:rsidP="00487CA2">
      <w:pPr>
        <w:numPr>
          <w:ilvl w:val="0"/>
          <w:numId w:val="2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На однополосных проездах необходимо предусматривать разъездные площадки шириной 6 м и длиной 15 м на расстоянии не более 75 м между ними.</w:t>
      </w:r>
    </w:p>
    <w:p w:rsidR="00487CA2" w:rsidRDefault="00487CA2" w:rsidP="00487CA2">
      <w:pPr>
        <w:numPr>
          <w:ilvl w:val="0"/>
          <w:numId w:val="2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487CA2" w:rsidRDefault="00487CA2" w:rsidP="00487CA2">
      <w:pPr>
        <w:numPr>
          <w:ilvl w:val="0"/>
          <w:numId w:val="2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пределах фасадов зданий, имеющих входы, ширина проезда составляет 5,5 м.</w:t>
      </w:r>
    </w:p>
    <w:p w:rsidR="00487CA2" w:rsidRDefault="00487CA2" w:rsidP="00487CA2">
      <w:pPr>
        <w:spacing w:before="280"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6.1.2. Уровень автомобилизации (кол. автомашин на 1000 жит.) – 125 авт.</w:t>
      </w:r>
    </w:p>
    <w:p w:rsidR="00487CA2" w:rsidRDefault="00487CA2" w:rsidP="00487CA2">
      <w:pPr>
        <w:spacing w:after="28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Примечание: Указанный уровень включает также ведомственные легковые машины и такси.</w:t>
      </w:r>
    </w:p>
    <w:p w:rsidR="00487CA2" w:rsidRDefault="00487CA2" w:rsidP="00487CA2">
      <w:pPr>
        <w:spacing w:after="280" w:line="240" w:lineRule="auto"/>
        <w:ind w:firstLine="709"/>
        <w:jc w:val="both"/>
        <w:rPr>
          <w:rFonts w:ascii="Times New Roman" w:eastAsia="Times New Roman" w:hAnsi="Times New Roman"/>
          <w:bCs/>
          <w:sz w:val="24"/>
          <w:szCs w:val="24"/>
        </w:rPr>
      </w:pPr>
      <w:r>
        <w:rPr>
          <w:rFonts w:ascii="Times New Roman" w:eastAsia="Times New Roman" w:hAnsi="Times New Roman"/>
          <w:sz w:val="24"/>
          <w:szCs w:val="24"/>
        </w:rPr>
        <w:t xml:space="preserve">6.1.3. </w:t>
      </w:r>
      <w:r>
        <w:rPr>
          <w:rFonts w:ascii="Times New Roman" w:eastAsia="Times New Roman" w:hAnsi="Times New Roman"/>
          <w:bCs/>
          <w:sz w:val="24"/>
          <w:szCs w:val="24"/>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487CA2" w:rsidRDefault="00487CA2" w:rsidP="00487CA2">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 xml:space="preserve">6.1.4.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15-25 м. </w:t>
      </w:r>
    </w:p>
    <w:p w:rsidR="00487CA2" w:rsidRDefault="00487CA2" w:rsidP="00487CA2">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lastRenderedPageBreak/>
        <w:t>Тротуары следует предусматривать по обеим сторонам жилых улиц независимо от типа застройки.</w:t>
      </w:r>
    </w:p>
    <w:p w:rsidR="00487CA2" w:rsidRDefault="00487CA2" w:rsidP="00487CA2">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Проезжие части второстепенных жилых улиц с односторонней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487CA2" w:rsidRDefault="00487CA2" w:rsidP="00487CA2">
      <w:pPr>
        <w:spacing w:after="0" w:line="24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На второстепенных улицах и проездах с однополосным движением автотранспорта следует предусматривать разъездные площадки размером 7×15 м, включая ширину проезжей части, через каждые 200 м.</w:t>
      </w:r>
    </w:p>
    <w:p w:rsidR="00487CA2" w:rsidRDefault="00487CA2" w:rsidP="00487CA2">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bCs/>
          <w:sz w:val="24"/>
          <w:szCs w:val="24"/>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487CA2" w:rsidRDefault="00487CA2" w:rsidP="00487CA2">
      <w:pPr>
        <w:spacing w:before="280"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6.1.5. Протяженность тупиковых проездов (не более) - 150 м.</w:t>
      </w:r>
    </w:p>
    <w:p w:rsidR="00487CA2" w:rsidRDefault="00487CA2" w:rsidP="00487CA2">
      <w:pPr>
        <w:spacing w:after="28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Примечание: Тупиковые проезды должны заканчиваться площадками для разворота мусоровозов, пожарных машин и другой спецтехники.</w:t>
      </w:r>
    </w:p>
    <w:p w:rsidR="00487CA2" w:rsidRDefault="00487CA2" w:rsidP="00487CA2">
      <w:pPr>
        <w:spacing w:before="280"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6.1.6. Размеры разворотных площадок на тупиковых улицах и дорогах, диаметром (не менее):</w:t>
      </w:r>
    </w:p>
    <w:p w:rsidR="00487CA2" w:rsidRDefault="00487CA2" w:rsidP="00487CA2">
      <w:pPr>
        <w:spacing w:after="280" w:line="240" w:lineRule="auto"/>
        <w:ind w:left="360"/>
        <w:rPr>
          <w:rFonts w:ascii="Times New Roman" w:eastAsia="Times New Roman" w:hAnsi="Times New Roman"/>
          <w:sz w:val="24"/>
          <w:szCs w:val="24"/>
        </w:rPr>
      </w:pPr>
      <w:r>
        <w:rPr>
          <w:rFonts w:ascii="Times New Roman" w:eastAsia="Times New Roman" w:hAnsi="Times New Roman"/>
          <w:sz w:val="24"/>
          <w:szCs w:val="24"/>
        </w:rPr>
        <w:t>- для разворота легковых автомобилей – 16 м.                                                                                         - для разворота пассажирского общественного транспорта – 30 м.</w:t>
      </w:r>
    </w:p>
    <w:p w:rsidR="00487CA2" w:rsidRDefault="00487CA2" w:rsidP="00487CA2">
      <w:pPr>
        <w:spacing w:before="280"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6.1.7. Ширина одной полосы движения пешеходных тротуаров улиц и дорог – 0,75-1,0 м.</w:t>
      </w:r>
    </w:p>
    <w:p w:rsidR="00487CA2" w:rsidRDefault="00487CA2" w:rsidP="00487CA2">
      <w:pPr>
        <w:spacing w:after="28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Примечание: При непосредственном примыкании тротуаров к стенам зданий, подпорным стенкам или оградам следует увеличивать их ширину не менее чем на 0,5 м.</w:t>
      </w:r>
    </w:p>
    <w:p w:rsidR="00487CA2" w:rsidRDefault="00487CA2" w:rsidP="00487CA2">
      <w:pPr>
        <w:spacing w:before="280" w:after="0" w:line="240" w:lineRule="auto"/>
        <w:ind w:firstLine="709"/>
        <w:jc w:val="both"/>
      </w:pPr>
      <w:r>
        <w:rPr>
          <w:rFonts w:ascii="Times New Roman" w:eastAsia="Times New Roman" w:hAnsi="Times New Roman"/>
          <w:sz w:val="24"/>
          <w:szCs w:val="24"/>
        </w:rPr>
        <w:t>6.1.8. Пропускная способность одной полосы движения для тротуаров:</w:t>
      </w:r>
    </w:p>
    <w:tbl>
      <w:tblPr>
        <w:tblW w:w="0" w:type="auto"/>
        <w:tblInd w:w="-10" w:type="dxa"/>
        <w:tblLayout w:type="fixed"/>
        <w:tblLook w:val="04A0" w:firstRow="1" w:lastRow="0" w:firstColumn="1" w:lastColumn="0" w:noHBand="0" w:noVBand="1"/>
      </w:tblPr>
      <w:tblGrid>
        <w:gridCol w:w="5788"/>
        <w:gridCol w:w="1653"/>
        <w:gridCol w:w="2149"/>
      </w:tblGrid>
      <w:tr w:rsidR="00487CA2" w:rsidTr="00487CA2">
        <w:tc>
          <w:tcPr>
            <w:tcW w:w="5788" w:type="dxa"/>
            <w:tcBorders>
              <w:top w:val="single" w:sz="4" w:space="0" w:color="000000"/>
              <w:left w:val="single" w:sz="4" w:space="0" w:color="000000"/>
              <w:bottom w:val="single" w:sz="4" w:space="0" w:color="000000"/>
              <w:right w:val="nil"/>
            </w:tcBorders>
            <w:vAlign w:val="center"/>
          </w:tcPr>
          <w:p w:rsidR="00487CA2" w:rsidRDefault="00487CA2">
            <w:pPr>
              <w:snapToGrid w:val="0"/>
              <w:spacing w:after="0" w:line="240" w:lineRule="auto"/>
            </w:pPr>
          </w:p>
        </w:tc>
        <w:tc>
          <w:tcPr>
            <w:tcW w:w="1653"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Единица измерения</w:t>
            </w:r>
          </w:p>
        </w:tc>
        <w:tc>
          <w:tcPr>
            <w:tcW w:w="2149"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Норма обеспеченности</w:t>
            </w:r>
          </w:p>
        </w:tc>
      </w:tr>
      <w:tr w:rsidR="00487CA2" w:rsidTr="00487CA2">
        <w:tc>
          <w:tcPr>
            <w:tcW w:w="578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Для тротуаров вдоль застройки с объектами обслуживания и пересадочных узлах с пересечением пешеходных потоков</w:t>
            </w:r>
          </w:p>
        </w:tc>
        <w:tc>
          <w:tcPr>
            <w:tcW w:w="1653"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чел./час</w:t>
            </w:r>
          </w:p>
        </w:tc>
        <w:tc>
          <w:tcPr>
            <w:tcW w:w="2149"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500</w:t>
            </w:r>
          </w:p>
        </w:tc>
      </w:tr>
      <w:tr w:rsidR="00487CA2" w:rsidTr="00487CA2">
        <w:tc>
          <w:tcPr>
            <w:tcW w:w="578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Для тротуаров отдаленных от застройки или вдоль застройки без учреждений обслуживания</w:t>
            </w:r>
          </w:p>
        </w:tc>
        <w:tc>
          <w:tcPr>
            <w:tcW w:w="1653"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чел./час</w:t>
            </w:r>
          </w:p>
        </w:tc>
        <w:tc>
          <w:tcPr>
            <w:tcW w:w="2149"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700</w:t>
            </w:r>
          </w:p>
        </w:tc>
      </w:tr>
    </w:tbl>
    <w:p w:rsidR="00487CA2" w:rsidRDefault="00487CA2" w:rsidP="00487CA2">
      <w:pPr>
        <w:spacing w:before="280" w:after="28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6.1.9. Плотность сети общественного пассажирского транспорта на застроенных территориях (в пределах) - 1,5-2,5 км/км</w:t>
      </w:r>
      <w:r>
        <w:rPr>
          <w:rFonts w:ascii="Times New Roman" w:eastAsia="Times New Roman" w:hAnsi="Times New Roman"/>
          <w:sz w:val="24"/>
          <w:szCs w:val="24"/>
          <w:vertAlign w:val="superscript"/>
        </w:rPr>
        <w:t>2</w:t>
      </w:r>
      <w:r>
        <w:rPr>
          <w:rFonts w:ascii="Times New Roman" w:eastAsia="Times New Roman" w:hAnsi="Times New Roman"/>
          <w:sz w:val="24"/>
          <w:szCs w:val="24"/>
        </w:rPr>
        <w:t>.</w:t>
      </w:r>
    </w:p>
    <w:p w:rsidR="00487CA2" w:rsidRDefault="00487CA2" w:rsidP="00487CA2">
      <w:pPr>
        <w:spacing w:before="280"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6.1.10.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tbl>
      <w:tblPr>
        <w:tblW w:w="0" w:type="auto"/>
        <w:tblInd w:w="-10" w:type="dxa"/>
        <w:tblLayout w:type="fixed"/>
        <w:tblLook w:val="04A0" w:firstRow="1" w:lastRow="0" w:firstColumn="1" w:lastColumn="0" w:noHBand="0" w:noVBand="1"/>
      </w:tblPr>
      <w:tblGrid>
        <w:gridCol w:w="5562"/>
        <w:gridCol w:w="1781"/>
        <w:gridCol w:w="2247"/>
      </w:tblGrid>
      <w:tr w:rsidR="00487CA2" w:rsidTr="00487CA2">
        <w:tc>
          <w:tcPr>
            <w:tcW w:w="556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Расстояние до ближайшей остановки общественного пассажирского транспорта от:</w:t>
            </w:r>
          </w:p>
        </w:tc>
        <w:tc>
          <w:tcPr>
            <w:tcW w:w="178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Единица измерения</w:t>
            </w:r>
          </w:p>
        </w:tc>
        <w:tc>
          <w:tcPr>
            <w:tcW w:w="2247"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Норма обеспеченности</w:t>
            </w:r>
          </w:p>
        </w:tc>
      </w:tr>
      <w:tr w:rsidR="00487CA2" w:rsidTr="00487CA2">
        <w:tc>
          <w:tcPr>
            <w:tcW w:w="556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Жилых домов</w:t>
            </w:r>
          </w:p>
        </w:tc>
        <w:tc>
          <w:tcPr>
            <w:tcW w:w="178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w:t>
            </w:r>
          </w:p>
        </w:tc>
        <w:tc>
          <w:tcPr>
            <w:tcW w:w="2247"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400</w:t>
            </w:r>
          </w:p>
        </w:tc>
      </w:tr>
      <w:tr w:rsidR="00487CA2" w:rsidTr="00487CA2">
        <w:tc>
          <w:tcPr>
            <w:tcW w:w="556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Объектов массового посещения</w:t>
            </w:r>
          </w:p>
        </w:tc>
        <w:tc>
          <w:tcPr>
            <w:tcW w:w="178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w:t>
            </w:r>
          </w:p>
        </w:tc>
        <w:tc>
          <w:tcPr>
            <w:tcW w:w="2247"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250</w:t>
            </w:r>
          </w:p>
        </w:tc>
      </w:tr>
      <w:tr w:rsidR="00487CA2" w:rsidTr="00487CA2">
        <w:tc>
          <w:tcPr>
            <w:tcW w:w="556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Проходных предприятий в производственных и коммунально-складских зонах</w:t>
            </w:r>
          </w:p>
        </w:tc>
        <w:tc>
          <w:tcPr>
            <w:tcW w:w="178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w:t>
            </w:r>
          </w:p>
        </w:tc>
        <w:tc>
          <w:tcPr>
            <w:tcW w:w="2247"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400</w:t>
            </w:r>
          </w:p>
        </w:tc>
      </w:tr>
      <w:tr w:rsidR="00487CA2" w:rsidTr="00487CA2">
        <w:tc>
          <w:tcPr>
            <w:tcW w:w="556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Зон массового отдыха населения</w:t>
            </w:r>
          </w:p>
        </w:tc>
        <w:tc>
          <w:tcPr>
            <w:tcW w:w="178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w:t>
            </w:r>
          </w:p>
        </w:tc>
        <w:tc>
          <w:tcPr>
            <w:tcW w:w="2247"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800</w:t>
            </w:r>
          </w:p>
        </w:tc>
      </w:tr>
    </w:tbl>
    <w:p w:rsidR="00487CA2" w:rsidRDefault="00487CA2" w:rsidP="00487CA2">
      <w:pPr>
        <w:spacing w:before="280" w:after="28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6.1.11. Максимальное расстояние между остановочными пунктами общественного пассажирского транспорта – 400-600 м.</w:t>
      </w:r>
    </w:p>
    <w:p w:rsidR="00487CA2" w:rsidRDefault="00487CA2" w:rsidP="00487CA2">
      <w:pPr>
        <w:spacing w:before="280" w:after="28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6.1.12. Максимальное расстояние между остановочными пунктами общественного пассажирского транспорта в зоне индивидуальной застройки – 600-800 м.</w:t>
      </w:r>
    </w:p>
    <w:p w:rsidR="00487CA2" w:rsidRDefault="00487CA2" w:rsidP="00487CA2">
      <w:pPr>
        <w:spacing w:before="280"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6.1.13. Категории автомобильных дорог на межселенной территории:</w:t>
      </w:r>
    </w:p>
    <w:tbl>
      <w:tblPr>
        <w:tblW w:w="0" w:type="auto"/>
        <w:tblInd w:w="-469" w:type="dxa"/>
        <w:tblLayout w:type="fixed"/>
        <w:tblLook w:val="04A0" w:firstRow="1" w:lastRow="0" w:firstColumn="1" w:lastColumn="0" w:noHBand="0" w:noVBand="1"/>
      </w:tblPr>
      <w:tblGrid>
        <w:gridCol w:w="2086"/>
        <w:gridCol w:w="8158"/>
      </w:tblGrid>
      <w:tr w:rsidR="00487CA2" w:rsidTr="00487CA2">
        <w:trPr>
          <w:trHeight w:val="330"/>
        </w:trPr>
        <w:tc>
          <w:tcPr>
            <w:tcW w:w="2086"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Категория дороги</w:t>
            </w:r>
          </w:p>
        </w:tc>
        <w:tc>
          <w:tcPr>
            <w:tcW w:w="8158"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Народнохозяйственное и административное значение автомобильных дорог</w:t>
            </w:r>
          </w:p>
        </w:tc>
      </w:tr>
      <w:tr w:rsidR="00487CA2" w:rsidTr="00487CA2">
        <w:trPr>
          <w:trHeight w:val="574"/>
        </w:trPr>
        <w:tc>
          <w:tcPr>
            <w:tcW w:w="2086"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I</w:t>
            </w:r>
          </w:p>
        </w:tc>
        <w:tc>
          <w:tcPr>
            <w:tcW w:w="8158"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Магистральные автомобильные дороги общегосударственного значения (в том числе для международного сообщения)</w:t>
            </w:r>
          </w:p>
        </w:tc>
      </w:tr>
      <w:tr w:rsidR="00487CA2" w:rsidTr="00487CA2">
        <w:trPr>
          <w:trHeight w:val="574"/>
        </w:trPr>
        <w:tc>
          <w:tcPr>
            <w:tcW w:w="2086"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II</w:t>
            </w:r>
          </w:p>
        </w:tc>
        <w:tc>
          <w:tcPr>
            <w:tcW w:w="8158"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Автомобильные дороги общегосударственного (не отнесенные к I категории), республиканского, областного (краевого) значения</w:t>
            </w:r>
          </w:p>
        </w:tc>
      </w:tr>
      <w:tr w:rsidR="00487CA2" w:rsidTr="00487CA2">
        <w:trPr>
          <w:trHeight w:val="574"/>
        </w:trPr>
        <w:tc>
          <w:tcPr>
            <w:tcW w:w="2086"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III</w:t>
            </w:r>
          </w:p>
        </w:tc>
        <w:tc>
          <w:tcPr>
            <w:tcW w:w="8158"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Автомобильные дороги общегосударственного, областного (краевого) значения (не отнесенные ко II категории), дороги местного значения</w:t>
            </w:r>
          </w:p>
        </w:tc>
      </w:tr>
      <w:tr w:rsidR="00487CA2" w:rsidTr="00487CA2">
        <w:trPr>
          <w:trHeight w:val="574"/>
        </w:trPr>
        <w:tc>
          <w:tcPr>
            <w:tcW w:w="2086"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IV</w:t>
            </w:r>
          </w:p>
        </w:tc>
        <w:tc>
          <w:tcPr>
            <w:tcW w:w="8158"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Автомобильные дороги республиканского, областного (краевого) и местного значения (не отнесенные ко II и III категориям)</w:t>
            </w:r>
          </w:p>
        </w:tc>
      </w:tr>
      <w:tr w:rsidR="00487CA2" w:rsidTr="00487CA2">
        <w:trPr>
          <w:trHeight w:val="295"/>
        </w:trPr>
        <w:tc>
          <w:tcPr>
            <w:tcW w:w="2086"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V</w:t>
            </w:r>
          </w:p>
        </w:tc>
        <w:tc>
          <w:tcPr>
            <w:tcW w:w="8158"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Автомобильные дороги местного значения (кроме отнесенных к III и IV категориям)</w:t>
            </w:r>
          </w:p>
        </w:tc>
      </w:tr>
    </w:tbl>
    <w:p w:rsidR="00487CA2" w:rsidRDefault="00487CA2" w:rsidP="00487CA2">
      <w:pPr>
        <w:spacing w:before="280"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6.1.14. Радиусы дорог, при которых, в зависимости от категории дороги, допускается располагать остановки общественного транспорта</w:t>
      </w:r>
    </w:p>
    <w:tbl>
      <w:tblPr>
        <w:tblW w:w="0" w:type="auto"/>
        <w:tblInd w:w="-10" w:type="dxa"/>
        <w:tblLayout w:type="fixed"/>
        <w:tblLook w:val="04A0" w:firstRow="1" w:lastRow="0" w:firstColumn="1" w:lastColumn="0" w:noHBand="0" w:noVBand="1"/>
      </w:tblPr>
      <w:tblGrid>
        <w:gridCol w:w="2235"/>
        <w:gridCol w:w="2473"/>
        <w:gridCol w:w="4882"/>
      </w:tblGrid>
      <w:tr w:rsidR="00487CA2" w:rsidTr="00487CA2">
        <w:tc>
          <w:tcPr>
            <w:tcW w:w="2235"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Категория дорог</w:t>
            </w:r>
          </w:p>
        </w:tc>
        <w:tc>
          <w:tcPr>
            <w:tcW w:w="2473"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Радиус дорог (не менее), м</w:t>
            </w:r>
          </w:p>
        </w:tc>
        <w:tc>
          <w:tcPr>
            <w:tcW w:w="4882"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Примечание</w:t>
            </w:r>
          </w:p>
        </w:tc>
      </w:tr>
      <w:tr w:rsidR="00487CA2" w:rsidTr="00487CA2">
        <w:tc>
          <w:tcPr>
            <w:tcW w:w="2235"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I и II категория</w:t>
            </w:r>
          </w:p>
        </w:tc>
        <w:tc>
          <w:tcPr>
            <w:tcW w:w="2473"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1000</w:t>
            </w:r>
          </w:p>
        </w:tc>
        <w:tc>
          <w:tcPr>
            <w:tcW w:w="4882" w:type="dxa"/>
            <w:vMerge w:val="restart"/>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Продольный уклон должен быть не более 40 ‰.</w:t>
            </w:r>
          </w:p>
        </w:tc>
      </w:tr>
      <w:tr w:rsidR="00487CA2" w:rsidTr="00487CA2">
        <w:tc>
          <w:tcPr>
            <w:tcW w:w="2235"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III категория</w:t>
            </w:r>
          </w:p>
        </w:tc>
        <w:tc>
          <w:tcPr>
            <w:tcW w:w="2473"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600</w:t>
            </w:r>
          </w:p>
        </w:tc>
        <w:tc>
          <w:tcPr>
            <w:tcW w:w="4882" w:type="dxa"/>
            <w:vMerge/>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p>
        </w:tc>
      </w:tr>
      <w:tr w:rsidR="00487CA2" w:rsidTr="00487CA2">
        <w:tc>
          <w:tcPr>
            <w:tcW w:w="2235"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IV и V категория</w:t>
            </w:r>
          </w:p>
        </w:tc>
        <w:tc>
          <w:tcPr>
            <w:tcW w:w="2473"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400</w:t>
            </w:r>
          </w:p>
        </w:tc>
        <w:tc>
          <w:tcPr>
            <w:tcW w:w="4882" w:type="dxa"/>
            <w:vMerge/>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p>
        </w:tc>
      </w:tr>
    </w:tbl>
    <w:p w:rsidR="00487CA2" w:rsidRDefault="00487CA2" w:rsidP="00487CA2">
      <w:pPr>
        <w:spacing w:before="280"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6.1.15. Место размещения остановки общественного транспорта вне пределов населенных пунктов на автомобильных дорогах различных категорий</w:t>
      </w:r>
    </w:p>
    <w:tbl>
      <w:tblPr>
        <w:tblW w:w="0" w:type="auto"/>
        <w:tblInd w:w="-10" w:type="dxa"/>
        <w:tblLayout w:type="fixed"/>
        <w:tblLook w:val="04A0" w:firstRow="1" w:lastRow="0" w:firstColumn="1" w:lastColumn="0" w:noHBand="0" w:noVBand="1"/>
      </w:tblPr>
      <w:tblGrid>
        <w:gridCol w:w="1595"/>
        <w:gridCol w:w="6488"/>
        <w:gridCol w:w="1507"/>
      </w:tblGrid>
      <w:tr w:rsidR="00487CA2" w:rsidTr="00487CA2">
        <w:tc>
          <w:tcPr>
            <w:tcW w:w="1595"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Категория дорог</w:t>
            </w:r>
          </w:p>
        </w:tc>
        <w:tc>
          <w:tcPr>
            <w:tcW w:w="648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Место размещения остановки общественного транспорта</w:t>
            </w:r>
          </w:p>
        </w:tc>
        <w:tc>
          <w:tcPr>
            <w:tcW w:w="1507"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Примечание</w:t>
            </w:r>
          </w:p>
        </w:tc>
      </w:tr>
      <w:tr w:rsidR="00487CA2" w:rsidTr="00487CA2">
        <w:tc>
          <w:tcPr>
            <w:tcW w:w="1595"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I категория</w:t>
            </w:r>
          </w:p>
        </w:tc>
        <w:tc>
          <w:tcPr>
            <w:tcW w:w="648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Располагаются одна напротив другой</w:t>
            </w:r>
          </w:p>
        </w:tc>
        <w:tc>
          <w:tcPr>
            <w:tcW w:w="1507" w:type="dxa"/>
            <w:tcBorders>
              <w:top w:val="single" w:sz="4" w:space="0" w:color="000000"/>
              <w:left w:val="single" w:sz="4" w:space="0" w:color="000000"/>
              <w:bottom w:val="single" w:sz="4" w:space="0" w:color="000000"/>
              <w:right w:val="single" w:sz="4" w:space="0" w:color="000000"/>
            </w:tcBorders>
            <w:vAlign w:val="center"/>
          </w:tcPr>
          <w:p w:rsidR="00487CA2" w:rsidRDefault="00487CA2">
            <w:pPr>
              <w:snapToGrid w:val="0"/>
              <w:spacing w:after="0" w:line="240" w:lineRule="auto"/>
              <w:rPr>
                <w:rFonts w:ascii="Times New Roman" w:eastAsia="Times New Roman" w:hAnsi="Times New Roman"/>
                <w:sz w:val="24"/>
                <w:szCs w:val="24"/>
              </w:rPr>
            </w:pPr>
          </w:p>
        </w:tc>
      </w:tr>
      <w:tr w:rsidR="00487CA2" w:rsidTr="00487CA2">
        <w:tc>
          <w:tcPr>
            <w:tcW w:w="1595"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II - V категории</w:t>
            </w:r>
          </w:p>
        </w:tc>
        <w:tc>
          <w:tcPr>
            <w:tcW w:w="648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Располагаются по ходу движения на расстоянии не менее 30 м. между ближайшими стенками павильонов</w:t>
            </w:r>
          </w:p>
        </w:tc>
        <w:tc>
          <w:tcPr>
            <w:tcW w:w="1507" w:type="dxa"/>
            <w:tcBorders>
              <w:top w:val="single" w:sz="4" w:space="0" w:color="000000"/>
              <w:left w:val="single" w:sz="4" w:space="0" w:color="000000"/>
              <w:bottom w:val="single" w:sz="4" w:space="0" w:color="000000"/>
              <w:right w:val="single" w:sz="4" w:space="0" w:color="000000"/>
            </w:tcBorders>
            <w:vAlign w:val="center"/>
          </w:tcPr>
          <w:p w:rsidR="00487CA2" w:rsidRDefault="00487CA2">
            <w:pPr>
              <w:snapToGrid w:val="0"/>
              <w:spacing w:after="0" w:line="240" w:lineRule="auto"/>
              <w:rPr>
                <w:rFonts w:ascii="Times New Roman" w:eastAsia="Times New Roman" w:hAnsi="Times New Roman"/>
                <w:sz w:val="24"/>
                <w:szCs w:val="24"/>
              </w:rPr>
            </w:pPr>
          </w:p>
        </w:tc>
      </w:tr>
    </w:tbl>
    <w:p w:rsidR="00487CA2" w:rsidRDefault="00487CA2" w:rsidP="00487CA2">
      <w:pPr>
        <w:spacing w:before="280" w:after="28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6.1.16. Расстояние между остановочными пунктами общественного пассажирского транспорта вне пределов населенных пунктов на дорогах I-III категории (не чаще) – 3 км, а в густонаселенной местности – 1,5 км.</w:t>
      </w:r>
    </w:p>
    <w:p w:rsidR="00487CA2" w:rsidRDefault="00487CA2" w:rsidP="00487CA2">
      <w:pPr>
        <w:spacing w:before="280" w:after="28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6.1.17. Расстояние между пешеходными переходами - 200-300 м.</w:t>
      </w:r>
    </w:p>
    <w:p w:rsidR="00487CA2" w:rsidRDefault="00487CA2" w:rsidP="00487CA2">
      <w:pPr>
        <w:spacing w:before="280" w:after="28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6.1.18. Расстояние между въездами и сквозными проездами в зданиях на территорию микрорайона (не более)- 300 м.</w:t>
      </w:r>
    </w:p>
    <w:p w:rsidR="00487CA2" w:rsidRDefault="00487CA2" w:rsidP="00487CA2">
      <w:pPr>
        <w:spacing w:before="280"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6.1.19. Расстояния от края основной проезжей части магистральных улиц и дорог, местных или боковых проездов до линии регулирования застройки:</w:t>
      </w:r>
    </w:p>
    <w:tbl>
      <w:tblPr>
        <w:tblW w:w="0" w:type="auto"/>
        <w:tblInd w:w="108" w:type="dxa"/>
        <w:tblLayout w:type="fixed"/>
        <w:tblLook w:val="04A0" w:firstRow="1" w:lastRow="0" w:firstColumn="1" w:lastColumn="0" w:noHBand="0" w:noVBand="1"/>
      </w:tblPr>
      <w:tblGrid>
        <w:gridCol w:w="3932"/>
        <w:gridCol w:w="2241"/>
        <w:gridCol w:w="1686"/>
      </w:tblGrid>
      <w:tr w:rsidR="00487CA2" w:rsidTr="00487CA2">
        <w:tc>
          <w:tcPr>
            <w:tcW w:w="393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Категория улиц и дорог </w:t>
            </w:r>
          </w:p>
        </w:tc>
        <w:tc>
          <w:tcPr>
            <w:tcW w:w="224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Единица измерения</w:t>
            </w:r>
          </w:p>
        </w:tc>
        <w:tc>
          <w:tcPr>
            <w:tcW w:w="1686"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Расстояние </w:t>
            </w:r>
          </w:p>
        </w:tc>
      </w:tr>
      <w:tr w:rsidR="00487CA2" w:rsidTr="00487CA2">
        <w:tc>
          <w:tcPr>
            <w:tcW w:w="393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Магистральные улицы и дороги</w:t>
            </w:r>
          </w:p>
        </w:tc>
        <w:tc>
          <w:tcPr>
            <w:tcW w:w="224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w:t>
            </w:r>
          </w:p>
        </w:tc>
        <w:tc>
          <w:tcPr>
            <w:tcW w:w="1686"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(не менее) 50</w:t>
            </w:r>
          </w:p>
        </w:tc>
      </w:tr>
      <w:tr w:rsidR="00487CA2" w:rsidTr="00487CA2">
        <w:tc>
          <w:tcPr>
            <w:tcW w:w="393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Улицы, местные и боковые проезды</w:t>
            </w:r>
          </w:p>
        </w:tc>
        <w:tc>
          <w:tcPr>
            <w:tcW w:w="224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w:t>
            </w:r>
          </w:p>
        </w:tc>
        <w:tc>
          <w:tcPr>
            <w:tcW w:w="1686"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(не более) 25*</w:t>
            </w:r>
          </w:p>
        </w:tc>
      </w:tr>
    </w:tbl>
    <w:p w:rsidR="00487CA2" w:rsidRDefault="00487CA2" w:rsidP="00487CA2">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Примечание:</w:t>
      </w:r>
    </w:p>
    <w:p w:rsidR="00487CA2" w:rsidRDefault="00487CA2" w:rsidP="00487CA2">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 - в случае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487CA2" w:rsidRDefault="00487CA2" w:rsidP="00487CA2">
      <w:pPr>
        <w:spacing w:before="280"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6.1.20. Радиусы закругления бортов проезжей части улиц и дорог по кромке тротуаров и разделительных полос (не менее):</w:t>
      </w:r>
    </w:p>
    <w:p w:rsidR="00487CA2" w:rsidRDefault="00487CA2" w:rsidP="00487CA2">
      <w:pPr>
        <w:spacing w:after="280" w:line="240" w:lineRule="auto"/>
        <w:ind w:left="360"/>
        <w:rPr>
          <w:rFonts w:ascii="Times New Roman" w:eastAsia="Times New Roman" w:hAnsi="Times New Roman"/>
          <w:sz w:val="24"/>
          <w:szCs w:val="24"/>
        </w:rPr>
      </w:pPr>
      <w:r>
        <w:rPr>
          <w:rFonts w:ascii="Times New Roman" w:eastAsia="Times New Roman" w:hAnsi="Times New Roman"/>
          <w:sz w:val="24"/>
          <w:szCs w:val="24"/>
        </w:rPr>
        <w:t>- для магистральных улиц и дорог регулируемого движения – 8 м;                                                         - местного значения – 5 м;                                                                                                                          - на транспортных площадях – 12 м.</w:t>
      </w:r>
    </w:p>
    <w:p w:rsidR="00487CA2" w:rsidRDefault="00487CA2" w:rsidP="00487CA2">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Примечания: </w:t>
      </w:r>
    </w:p>
    <w:p w:rsidR="00487CA2" w:rsidRDefault="00487CA2" w:rsidP="00487CA2">
      <w:pPr>
        <w:numPr>
          <w:ilvl w:val="0"/>
          <w:numId w:val="2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стесненных условиях и при реконструкции радиусы закругления магистральных улиц и дорог регулируемого движения допускается принимать не менее 6 м, на транспортных площадях – 8 м.</w:t>
      </w:r>
    </w:p>
    <w:p w:rsidR="00487CA2" w:rsidRDefault="00487CA2" w:rsidP="00487CA2">
      <w:pPr>
        <w:numPr>
          <w:ilvl w:val="0"/>
          <w:numId w:val="2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w:t>
      </w:r>
    </w:p>
    <w:p w:rsidR="00487CA2" w:rsidRDefault="00487CA2" w:rsidP="00487CA2">
      <w:pPr>
        <w:spacing w:before="280"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6.1.21. Размеры прямоугольного треугольника видимости (не менее)</w:t>
      </w:r>
    </w:p>
    <w:tbl>
      <w:tblPr>
        <w:tblW w:w="0" w:type="auto"/>
        <w:tblInd w:w="108" w:type="dxa"/>
        <w:tblLayout w:type="fixed"/>
        <w:tblLook w:val="04A0" w:firstRow="1" w:lastRow="0" w:firstColumn="1" w:lastColumn="0" w:noHBand="0" w:noVBand="1"/>
      </w:tblPr>
      <w:tblGrid>
        <w:gridCol w:w="2658"/>
        <w:gridCol w:w="2238"/>
        <w:gridCol w:w="2241"/>
        <w:gridCol w:w="1871"/>
      </w:tblGrid>
      <w:tr w:rsidR="00487CA2" w:rsidTr="00487CA2">
        <w:tc>
          <w:tcPr>
            <w:tcW w:w="265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Условия </w:t>
            </w:r>
          </w:p>
        </w:tc>
        <w:tc>
          <w:tcPr>
            <w:tcW w:w="223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Скорость движения</w:t>
            </w:r>
          </w:p>
        </w:tc>
        <w:tc>
          <w:tcPr>
            <w:tcW w:w="224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Единица измерения</w:t>
            </w:r>
          </w:p>
        </w:tc>
        <w:tc>
          <w:tcPr>
            <w:tcW w:w="1871"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Размеры сторон</w:t>
            </w:r>
          </w:p>
        </w:tc>
      </w:tr>
      <w:tr w:rsidR="00487CA2" w:rsidTr="00487CA2">
        <w:tc>
          <w:tcPr>
            <w:tcW w:w="2658" w:type="dxa"/>
            <w:vMerge w:val="restart"/>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«Транспорт-транспорт»</w:t>
            </w:r>
          </w:p>
        </w:tc>
        <w:tc>
          <w:tcPr>
            <w:tcW w:w="223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40 км/ч</w:t>
            </w:r>
          </w:p>
        </w:tc>
        <w:tc>
          <w:tcPr>
            <w:tcW w:w="224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w:t>
            </w:r>
          </w:p>
        </w:tc>
        <w:tc>
          <w:tcPr>
            <w:tcW w:w="1871"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25х25</w:t>
            </w:r>
          </w:p>
        </w:tc>
      </w:tr>
      <w:tr w:rsidR="00487CA2" w:rsidTr="00487CA2">
        <w:tc>
          <w:tcPr>
            <w:tcW w:w="2658" w:type="dxa"/>
            <w:vMerge/>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p>
        </w:tc>
        <w:tc>
          <w:tcPr>
            <w:tcW w:w="223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60 км/ч</w:t>
            </w:r>
          </w:p>
        </w:tc>
        <w:tc>
          <w:tcPr>
            <w:tcW w:w="224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w:t>
            </w:r>
          </w:p>
        </w:tc>
        <w:tc>
          <w:tcPr>
            <w:tcW w:w="1871"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40х40</w:t>
            </w:r>
          </w:p>
        </w:tc>
      </w:tr>
      <w:tr w:rsidR="00487CA2" w:rsidTr="00487CA2">
        <w:tc>
          <w:tcPr>
            <w:tcW w:w="2658" w:type="dxa"/>
            <w:vMerge w:val="restart"/>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«Пешеход-транспорт»</w:t>
            </w:r>
          </w:p>
        </w:tc>
        <w:tc>
          <w:tcPr>
            <w:tcW w:w="223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 км/ч</w:t>
            </w:r>
          </w:p>
        </w:tc>
        <w:tc>
          <w:tcPr>
            <w:tcW w:w="224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w:t>
            </w:r>
          </w:p>
        </w:tc>
        <w:tc>
          <w:tcPr>
            <w:tcW w:w="1871"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8х40</w:t>
            </w:r>
          </w:p>
        </w:tc>
      </w:tr>
      <w:tr w:rsidR="00487CA2" w:rsidTr="00487CA2">
        <w:tc>
          <w:tcPr>
            <w:tcW w:w="2658" w:type="dxa"/>
            <w:vMerge/>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p>
        </w:tc>
        <w:tc>
          <w:tcPr>
            <w:tcW w:w="223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40 км/ч</w:t>
            </w:r>
          </w:p>
        </w:tc>
        <w:tc>
          <w:tcPr>
            <w:tcW w:w="224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w:t>
            </w:r>
          </w:p>
        </w:tc>
        <w:tc>
          <w:tcPr>
            <w:tcW w:w="1871"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10х50</w:t>
            </w:r>
          </w:p>
        </w:tc>
      </w:tr>
    </w:tbl>
    <w:p w:rsidR="00487CA2" w:rsidRDefault="00487CA2" w:rsidP="00487CA2">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Примечания:</w:t>
      </w:r>
    </w:p>
    <w:p w:rsidR="00487CA2" w:rsidRDefault="00487CA2" w:rsidP="00487CA2">
      <w:pPr>
        <w:numPr>
          <w:ilvl w:val="0"/>
          <w:numId w:val="28"/>
        </w:numPr>
        <w:spacing w:after="0" w:line="240" w:lineRule="auto"/>
        <w:ind w:left="714" w:hanging="357"/>
        <w:jc w:val="both"/>
        <w:rPr>
          <w:rFonts w:ascii="Times New Roman" w:eastAsia="Times New Roman" w:hAnsi="Times New Roman"/>
          <w:sz w:val="24"/>
          <w:szCs w:val="24"/>
        </w:rPr>
      </w:pPr>
      <w:r>
        <w:rPr>
          <w:rFonts w:ascii="Times New Roman" w:eastAsia="Times New Roman" w:hAnsi="Times New Roman"/>
          <w:sz w:val="24"/>
          <w:szCs w:val="24"/>
        </w:rPr>
        <w:t>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487CA2" w:rsidRDefault="00487CA2" w:rsidP="00487CA2">
      <w:pPr>
        <w:numPr>
          <w:ilvl w:val="0"/>
          <w:numId w:val="28"/>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487CA2" w:rsidRDefault="00487CA2" w:rsidP="00487CA2">
      <w:pPr>
        <w:numPr>
          <w:ilvl w:val="0"/>
          <w:numId w:val="28"/>
        </w:numPr>
        <w:spacing w:after="280" w:line="240" w:lineRule="auto"/>
        <w:jc w:val="both"/>
        <w:rPr>
          <w:rFonts w:ascii="Times New Roman" w:eastAsia="Times New Roman" w:hAnsi="Times New Roman"/>
          <w:sz w:val="24"/>
          <w:szCs w:val="24"/>
        </w:rPr>
      </w:pPr>
      <w:r>
        <w:rPr>
          <w:rFonts w:ascii="Times New Roman" w:eastAsia="Times New Roman" w:hAnsi="Times New Roman"/>
          <w:sz w:val="24"/>
          <w:szCs w:val="24"/>
        </w:rPr>
        <w:t>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487CA2" w:rsidRDefault="00487CA2" w:rsidP="00487CA2">
      <w:pPr>
        <w:spacing w:before="280"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6.1.22. Расстояние от бровки земельного полотна автомобильных дорог различной категорий до границы жилой застройки (не менее)</w:t>
      </w:r>
    </w:p>
    <w:p w:rsidR="00487CA2" w:rsidRDefault="00487CA2" w:rsidP="00487CA2">
      <w:pPr>
        <w:spacing w:after="280" w:line="240" w:lineRule="auto"/>
        <w:ind w:left="360"/>
        <w:rPr>
          <w:rFonts w:ascii="Times New Roman" w:eastAsia="Times New Roman" w:hAnsi="Times New Roman"/>
          <w:sz w:val="24"/>
          <w:szCs w:val="24"/>
        </w:rPr>
      </w:pPr>
      <w:r>
        <w:rPr>
          <w:rFonts w:ascii="Times New Roman" w:eastAsia="Times New Roman" w:hAnsi="Times New Roman"/>
          <w:sz w:val="24"/>
          <w:szCs w:val="24"/>
        </w:rPr>
        <w:t>- от автомобильных дорог I, II, III категорий - 100 м;                                                                                          - от автомобильных дорог IV категорий - 50 м.</w:t>
      </w:r>
    </w:p>
    <w:p w:rsidR="00487CA2" w:rsidRDefault="00487CA2" w:rsidP="00487CA2">
      <w:pPr>
        <w:spacing w:before="280"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6.1.23. Ширина снегозащитных лесонасаждений и расстояние от бровки земляного полотна до этих насаждений с каждой стороны дороги</w:t>
      </w:r>
    </w:p>
    <w:tbl>
      <w:tblPr>
        <w:tblW w:w="0" w:type="auto"/>
        <w:tblInd w:w="-10" w:type="dxa"/>
        <w:tblLayout w:type="fixed"/>
        <w:tblLook w:val="04A0" w:firstRow="1" w:lastRow="0" w:firstColumn="1" w:lastColumn="0" w:noHBand="0" w:noVBand="1"/>
      </w:tblPr>
      <w:tblGrid>
        <w:gridCol w:w="2598"/>
        <w:gridCol w:w="3079"/>
        <w:gridCol w:w="3913"/>
      </w:tblGrid>
      <w:tr w:rsidR="00487CA2" w:rsidTr="00487CA2">
        <w:tc>
          <w:tcPr>
            <w:tcW w:w="259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Расчетный годовой </w:t>
            </w:r>
            <w:proofErr w:type="spellStart"/>
            <w:r>
              <w:rPr>
                <w:rFonts w:ascii="Times New Roman" w:eastAsia="Times New Roman" w:hAnsi="Times New Roman"/>
                <w:sz w:val="24"/>
                <w:szCs w:val="24"/>
              </w:rPr>
              <w:t>снегопринос</w:t>
            </w:r>
            <w:proofErr w:type="spellEnd"/>
            <w:r>
              <w:rPr>
                <w:rFonts w:ascii="Times New Roman" w:eastAsia="Times New Roman" w:hAnsi="Times New Roman"/>
                <w:sz w:val="24"/>
                <w:szCs w:val="24"/>
              </w:rPr>
              <w:t>, м</w:t>
            </w:r>
            <w:r>
              <w:rPr>
                <w:rFonts w:ascii="Times New Roman" w:eastAsia="Times New Roman" w:hAnsi="Times New Roman"/>
                <w:sz w:val="24"/>
                <w:szCs w:val="24"/>
                <w:vertAlign w:val="superscript"/>
              </w:rPr>
              <w:t>3</w:t>
            </w:r>
            <w:r>
              <w:rPr>
                <w:rFonts w:ascii="Times New Roman" w:eastAsia="Times New Roman" w:hAnsi="Times New Roman"/>
                <w:sz w:val="24"/>
                <w:szCs w:val="24"/>
              </w:rPr>
              <w:t>/м</w:t>
            </w:r>
          </w:p>
        </w:tc>
        <w:tc>
          <w:tcPr>
            <w:tcW w:w="3079"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Ширина снегозащитных лесонасаждений, м</w:t>
            </w:r>
          </w:p>
        </w:tc>
        <w:tc>
          <w:tcPr>
            <w:tcW w:w="3913"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Расстояние от бровки земляного полотна до лесонасаждений, м</w:t>
            </w:r>
          </w:p>
        </w:tc>
      </w:tr>
      <w:tr w:rsidR="00487CA2" w:rsidTr="00487CA2">
        <w:tc>
          <w:tcPr>
            <w:tcW w:w="259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от 10 до 25</w:t>
            </w:r>
          </w:p>
        </w:tc>
        <w:tc>
          <w:tcPr>
            <w:tcW w:w="3079"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3913"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15-25</w:t>
            </w:r>
          </w:p>
        </w:tc>
      </w:tr>
      <w:tr w:rsidR="00487CA2" w:rsidTr="00487CA2">
        <w:tc>
          <w:tcPr>
            <w:tcW w:w="259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св. 25 до 50</w:t>
            </w:r>
          </w:p>
        </w:tc>
        <w:tc>
          <w:tcPr>
            <w:tcW w:w="3079"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3913"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r>
      <w:tr w:rsidR="00487CA2" w:rsidTr="00487CA2">
        <w:tc>
          <w:tcPr>
            <w:tcW w:w="259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св.50 до 75</w:t>
            </w:r>
          </w:p>
        </w:tc>
        <w:tc>
          <w:tcPr>
            <w:tcW w:w="3079"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3913"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40</w:t>
            </w:r>
          </w:p>
        </w:tc>
      </w:tr>
      <w:tr w:rsidR="00487CA2" w:rsidTr="00487CA2">
        <w:tc>
          <w:tcPr>
            <w:tcW w:w="259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св.75 до 100</w:t>
            </w:r>
          </w:p>
        </w:tc>
        <w:tc>
          <w:tcPr>
            <w:tcW w:w="3079"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3913"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w:t>
            </w:r>
          </w:p>
        </w:tc>
      </w:tr>
      <w:tr w:rsidR="00487CA2" w:rsidTr="00487CA2">
        <w:tc>
          <w:tcPr>
            <w:tcW w:w="259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св. 100 до 125</w:t>
            </w:r>
          </w:p>
        </w:tc>
        <w:tc>
          <w:tcPr>
            <w:tcW w:w="3079"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17</w:t>
            </w:r>
          </w:p>
        </w:tc>
        <w:tc>
          <w:tcPr>
            <w:tcW w:w="3913"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60</w:t>
            </w:r>
          </w:p>
        </w:tc>
      </w:tr>
      <w:tr w:rsidR="00487CA2" w:rsidTr="00487CA2">
        <w:tc>
          <w:tcPr>
            <w:tcW w:w="259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св. 125 до 150</w:t>
            </w:r>
          </w:p>
        </w:tc>
        <w:tc>
          <w:tcPr>
            <w:tcW w:w="3079"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19</w:t>
            </w:r>
          </w:p>
        </w:tc>
        <w:tc>
          <w:tcPr>
            <w:tcW w:w="3913"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65</w:t>
            </w:r>
          </w:p>
        </w:tc>
      </w:tr>
      <w:tr w:rsidR="00487CA2" w:rsidTr="00487CA2">
        <w:tc>
          <w:tcPr>
            <w:tcW w:w="259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св. 150 до 200</w:t>
            </w:r>
          </w:p>
        </w:tc>
        <w:tc>
          <w:tcPr>
            <w:tcW w:w="3079"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22</w:t>
            </w:r>
          </w:p>
        </w:tc>
        <w:tc>
          <w:tcPr>
            <w:tcW w:w="3913"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70</w:t>
            </w:r>
          </w:p>
        </w:tc>
      </w:tr>
      <w:tr w:rsidR="00487CA2" w:rsidTr="00487CA2">
        <w:tc>
          <w:tcPr>
            <w:tcW w:w="259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св. 200 до 250</w:t>
            </w:r>
          </w:p>
        </w:tc>
        <w:tc>
          <w:tcPr>
            <w:tcW w:w="3079"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28</w:t>
            </w:r>
          </w:p>
        </w:tc>
        <w:tc>
          <w:tcPr>
            <w:tcW w:w="3913"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w:t>
            </w:r>
          </w:p>
        </w:tc>
      </w:tr>
    </w:tbl>
    <w:p w:rsidR="00487CA2" w:rsidRDefault="00487CA2" w:rsidP="00487CA2">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Примечание:</w:t>
      </w:r>
    </w:p>
    <w:p w:rsidR="00487CA2" w:rsidRDefault="00487CA2" w:rsidP="00487CA2">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Меньшие значения расстояний от бровки земляного полотна до лесонасаждений при расчетном годовом </w:t>
      </w:r>
      <w:proofErr w:type="spellStart"/>
      <w:r>
        <w:rPr>
          <w:rFonts w:ascii="Times New Roman" w:eastAsia="Times New Roman" w:hAnsi="Times New Roman"/>
          <w:sz w:val="24"/>
          <w:szCs w:val="24"/>
        </w:rPr>
        <w:t>снегоприносе</w:t>
      </w:r>
      <w:proofErr w:type="spellEnd"/>
      <w:r>
        <w:rPr>
          <w:rFonts w:ascii="Times New Roman" w:eastAsia="Times New Roman" w:hAnsi="Times New Roman"/>
          <w:sz w:val="24"/>
          <w:szCs w:val="24"/>
        </w:rPr>
        <w:t xml:space="preserve"> 10 - 25 м</w:t>
      </w:r>
      <w:r>
        <w:rPr>
          <w:rFonts w:ascii="Times New Roman" w:eastAsia="Times New Roman" w:hAnsi="Times New Roman"/>
          <w:sz w:val="24"/>
          <w:szCs w:val="24"/>
          <w:vertAlign w:val="superscript"/>
        </w:rPr>
        <w:t>3</w:t>
      </w:r>
      <w:r>
        <w:rPr>
          <w:rFonts w:ascii="Times New Roman" w:eastAsia="Times New Roman" w:hAnsi="Times New Roman"/>
          <w:sz w:val="24"/>
          <w:szCs w:val="24"/>
        </w:rPr>
        <w:t>/м принимаются для дорог IV и V категорий, большие значения - для дорог I-III категорий.</w:t>
      </w:r>
    </w:p>
    <w:p w:rsidR="00487CA2" w:rsidRDefault="00487CA2" w:rsidP="00487CA2">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При </w:t>
      </w:r>
      <w:proofErr w:type="spellStart"/>
      <w:r>
        <w:rPr>
          <w:rFonts w:ascii="Times New Roman" w:eastAsia="Times New Roman" w:hAnsi="Times New Roman"/>
          <w:sz w:val="24"/>
          <w:szCs w:val="24"/>
        </w:rPr>
        <w:t>снегоприносе</w:t>
      </w:r>
      <w:proofErr w:type="spellEnd"/>
      <w:r>
        <w:rPr>
          <w:rFonts w:ascii="Times New Roman" w:eastAsia="Times New Roman" w:hAnsi="Times New Roman"/>
          <w:sz w:val="24"/>
          <w:szCs w:val="24"/>
        </w:rPr>
        <w:t xml:space="preserve"> от 200 до 250 м2/м принимается </w:t>
      </w:r>
      <w:proofErr w:type="spellStart"/>
      <w:r>
        <w:rPr>
          <w:rFonts w:ascii="Times New Roman" w:eastAsia="Times New Roman" w:hAnsi="Times New Roman"/>
          <w:sz w:val="24"/>
          <w:szCs w:val="24"/>
        </w:rPr>
        <w:t>двухполосная</w:t>
      </w:r>
      <w:proofErr w:type="spellEnd"/>
      <w:r>
        <w:rPr>
          <w:rFonts w:ascii="Times New Roman" w:eastAsia="Times New Roman" w:hAnsi="Times New Roman"/>
          <w:sz w:val="24"/>
          <w:szCs w:val="24"/>
        </w:rPr>
        <w:t xml:space="preserve"> система лесонасаждений с разрывом между полосами 50 м.</w:t>
      </w:r>
    </w:p>
    <w:p w:rsidR="00487CA2" w:rsidRDefault="00487CA2" w:rsidP="00487CA2">
      <w:pPr>
        <w:spacing w:before="280" w:after="0" w:line="240" w:lineRule="auto"/>
        <w:ind w:firstLine="709"/>
        <w:jc w:val="both"/>
        <w:rPr>
          <w:rFonts w:ascii="Times New Roman" w:hAnsi="Times New Roman"/>
          <w:sz w:val="24"/>
          <w:szCs w:val="24"/>
        </w:rPr>
      </w:pPr>
      <w:r>
        <w:rPr>
          <w:rFonts w:ascii="Times New Roman" w:eastAsia="Times New Roman" w:hAnsi="Times New Roman"/>
          <w:sz w:val="24"/>
          <w:szCs w:val="24"/>
        </w:rPr>
        <w:t xml:space="preserve">6.1.24. </w:t>
      </w:r>
      <w:r>
        <w:rPr>
          <w:rFonts w:ascii="Times New Roman" w:hAnsi="Times New Roman"/>
          <w:sz w:val="24"/>
          <w:szCs w:val="24"/>
        </w:rPr>
        <w:t>Внутрихозяйственные автомобильные дороги</w:t>
      </w:r>
      <w:r>
        <w:rPr>
          <w:rFonts w:ascii="Times New Roman" w:hAnsi="Times New Roman"/>
          <w:bCs/>
          <w:sz w:val="24"/>
          <w:szCs w:val="24"/>
        </w:rPr>
        <w:t xml:space="preserve">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w:t>
      </w:r>
    </w:p>
    <w:tbl>
      <w:tblPr>
        <w:tblW w:w="0" w:type="auto"/>
        <w:tblInd w:w="108" w:type="dxa"/>
        <w:tblLayout w:type="fixed"/>
        <w:tblLook w:val="04A0" w:firstRow="1" w:lastRow="0" w:firstColumn="1" w:lastColumn="0" w:noHBand="0" w:noVBand="1"/>
      </w:tblPr>
      <w:tblGrid>
        <w:gridCol w:w="5811"/>
        <w:gridCol w:w="2410"/>
        <w:gridCol w:w="1538"/>
      </w:tblGrid>
      <w:tr w:rsidR="00487CA2" w:rsidTr="00487CA2">
        <w:trPr>
          <w:trHeight w:val="586"/>
        </w:trPr>
        <w:tc>
          <w:tcPr>
            <w:tcW w:w="5811" w:type="dxa"/>
            <w:tcBorders>
              <w:top w:val="single" w:sz="4" w:space="0" w:color="000000"/>
              <w:left w:val="single" w:sz="4" w:space="0" w:color="000000"/>
              <w:bottom w:val="single" w:sz="4" w:space="0" w:color="000000"/>
              <w:right w:val="nil"/>
            </w:tcBorders>
            <w:vAlign w:val="center"/>
            <w:hideMark/>
          </w:tcPr>
          <w:p w:rsidR="00487CA2" w:rsidRDefault="00487CA2">
            <w:pPr>
              <w:overflowPunct w:val="0"/>
              <w:autoSpaceDE w:val="0"/>
              <w:spacing w:after="0" w:line="240" w:lineRule="auto"/>
              <w:jc w:val="center"/>
              <w:rPr>
                <w:rFonts w:ascii="Times New Roman" w:hAnsi="Times New Roman"/>
                <w:sz w:val="24"/>
                <w:szCs w:val="24"/>
              </w:rPr>
            </w:pPr>
            <w:r>
              <w:rPr>
                <w:rFonts w:ascii="Times New Roman" w:hAnsi="Times New Roman"/>
                <w:sz w:val="24"/>
                <w:szCs w:val="24"/>
              </w:rPr>
              <w:t>Назначение внутрихозяйственных дорог</w:t>
            </w:r>
          </w:p>
        </w:tc>
        <w:tc>
          <w:tcPr>
            <w:tcW w:w="2410" w:type="dxa"/>
            <w:tcBorders>
              <w:top w:val="single" w:sz="4" w:space="0" w:color="000000"/>
              <w:left w:val="single" w:sz="4" w:space="0" w:color="000000"/>
              <w:bottom w:val="single" w:sz="4" w:space="0" w:color="000000"/>
              <w:right w:val="nil"/>
            </w:tcBorders>
            <w:vAlign w:val="center"/>
            <w:hideMark/>
          </w:tcPr>
          <w:p w:rsidR="00487CA2" w:rsidRDefault="00487CA2">
            <w:pPr>
              <w:overflowPunct w:val="0"/>
              <w:autoSpaceDE w:val="0"/>
              <w:spacing w:after="0" w:line="240" w:lineRule="auto"/>
              <w:jc w:val="center"/>
              <w:rPr>
                <w:rFonts w:ascii="Times New Roman" w:hAnsi="Times New Roman"/>
                <w:sz w:val="24"/>
                <w:szCs w:val="24"/>
              </w:rPr>
            </w:pPr>
            <w:r>
              <w:rPr>
                <w:rFonts w:ascii="Times New Roman" w:hAnsi="Times New Roman"/>
                <w:sz w:val="24"/>
                <w:szCs w:val="24"/>
              </w:rPr>
              <w:t>Расчетный объем грузовых перевозок, тыс. т нетто, в месяц «пик»</w:t>
            </w:r>
          </w:p>
        </w:tc>
        <w:tc>
          <w:tcPr>
            <w:tcW w:w="1538"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overflowPunct w:val="0"/>
              <w:autoSpaceDE w:val="0"/>
              <w:spacing w:after="0" w:line="240" w:lineRule="auto"/>
              <w:jc w:val="center"/>
              <w:rPr>
                <w:rFonts w:ascii="Times New Roman" w:hAnsi="Times New Roman"/>
                <w:bCs/>
                <w:sz w:val="24"/>
                <w:szCs w:val="24"/>
              </w:rPr>
            </w:pPr>
            <w:r>
              <w:rPr>
                <w:rFonts w:ascii="Times New Roman" w:hAnsi="Times New Roman"/>
                <w:sz w:val="24"/>
                <w:szCs w:val="24"/>
              </w:rPr>
              <w:t>Категория дороги</w:t>
            </w:r>
          </w:p>
        </w:tc>
      </w:tr>
      <w:tr w:rsidR="00487CA2" w:rsidTr="00487CA2">
        <w:trPr>
          <w:trHeight w:val="1008"/>
        </w:trPr>
        <w:tc>
          <w:tcPr>
            <w:tcW w:w="5811" w:type="dxa"/>
            <w:vMerge w:val="restart"/>
            <w:tcBorders>
              <w:top w:val="single" w:sz="4" w:space="0" w:color="000000"/>
              <w:left w:val="single" w:sz="4" w:space="0" w:color="000000"/>
              <w:bottom w:val="single" w:sz="4" w:space="0" w:color="000000"/>
              <w:right w:val="nil"/>
            </w:tcBorders>
            <w:hideMark/>
          </w:tcPr>
          <w:p w:rsidR="00487CA2" w:rsidRDefault="00487CA2">
            <w:pPr>
              <w:overflowPunct w:val="0"/>
              <w:autoSpaceDE w:val="0"/>
              <w:spacing w:after="0" w:line="240" w:lineRule="auto"/>
              <w:rPr>
                <w:rFonts w:ascii="Times New Roman" w:hAnsi="Times New Roman"/>
                <w:bCs/>
                <w:sz w:val="24"/>
                <w:szCs w:val="24"/>
              </w:rPr>
            </w:pPr>
            <w:r>
              <w:rPr>
                <w:rFonts w:ascii="Times New Roman" w:hAnsi="Times New Roman"/>
                <w:bCs/>
                <w:sz w:val="24"/>
                <w:szCs w:val="24"/>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410" w:type="dxa"/>
            <w:tcBorders>
              <w:top w:val="single" w:sz="4" w:space="0" w:color="000000"/>
              <w:left w:val="single" w:sz="4" w:space="0" w:color="000000"/>
              <w:bottom w:val="single" w:sz="4" w:space="0" w:color="000000"/>
              <w:right w:val="nil"/>
            </w:tcBorders>
            <w:vAlign w:val="center"/>
            <w:hideMark/>
          </w:tcPr>
          <w:p w:rsidR="00487CA2" w:rsidRDefault="00487CA2">
            <w:pPr>
              <w:overflowPunct w:val="0"/>
              <w:autoSpaceDE w:val="0"/>
              <w:spacing w:after="0" w:line="240" w:lineRule="auto"/>
              <w:jc w:val="center"/>
              <w:rPr>
                <w:rFonts w:ascii="Times New Roman" w:hAnsi="Times New Roman"/>
                <w:bCs/>
                <w:sz w:val="24"/>
                <w:szCs w:val="24"/>
              </w:rPr>
            </w:pPr>
            <w:r>
              <w:rPr>
                <w:rFonts w:ascii="Times New Roman" w:hAnsi="Times New Roman"/>
                <w:bCs/>
                <w:sz w:val="24"/>
                <w:szCs w:val="24"/>
              </w:rPr>
              <w:t>свыше 10</w:t>
            </w:r>
          </w:p>
        </w:tc>
        <w:tc>
          <w:tcPr>
            <w:tcW w:w="1538"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overflowPunct w:val="0"/>
              <w:autoSpaceDE w:val="0"/>
              <w:spacing w:after="0" w:line="240" w:lineRule="auto"/>
              <w:jc w:val="center"/>
              <w:rPr>
                <w:rFonts w:ascii="Times New Roman" w:hAnsi="Times New Roman"/>
                <w:bCs/>
                <w:sz w:val="24"/>
                <w:szCs w:val="24"/>
              </w:rPr>
            </w:pPr>
            <w:r>
              <w:rPr>
                <w:rFonts w:ascii="Times New Roman" w:hAnsi="Times New Roman"/>
                <w:bCs/>
                <w:sz w:val="24"/>
                <w:szCs w:val="24"/>
              </w:rPr>
              <w:t>I-с</w:t>
            </w:r>
          </w:p>
        </w:tc>
      </w:tr>
      <w:tr w:rsidR="00487CA2" w:rsidTr="00487CA2">
        <w:trPr>
          <w:trHeight w:val="1008"/>
        </w:trPr>
        <w:tc>
          <w:tcPr>
            <w:tcW w:w="5811" w:type="dxa"/>
            <w:vMerge/>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hAnsi="Times New Roman"/>
                <w:bCs/>
                <w:sz w:val="24"/>
                <w:szCs w:val="24"/>
              </w:rPr>
            </w:pPr>
          </w:p>
        </w:tc>
        <w:tc>
          <w:tcPr>
            <w:tcW w:w="2410" w:type="dxa"/>
            <w:tcBorders>
              <w:top w:val="single" w:sz="4" w:space="0" w:color="000000"/>
              <w:left w:val="single" w:sz="4" w:space="0" w:color="000000"/>
              <w:bottom w:val="single" w:sz="4" w:space="0" w:color="000000"/>
              <w:right w:val="nil"/>
            </w:tcBorders>
            <w:vAlign w:val="center"/>
            <w:hideMark/>
          </w:tcPr>
          <w:p w:rsidR="00487CA2" w:rsidRDefault="00487CA2">
            <w:pPr>
              <w:overflowPunct w:val="0"/>
              <w:autoSpaceDE w:val="0"/>
              <w:spacing w:after="0" w:line="240" w:lineRule="auto"/>
              <w:jc w:val="center"/>
              <w:rPr>
                <w:rFonts w:ascii="Times New Roman" w:hAnsi="Times New Roman"/>
                <w:bCs/>
                <w:sz w:val="24"/>
                <w:szCs w:val="24"/>
              </w:rPr>
            </w:pPr>
            <w:r>
              <w:rPr>
                <w:rFonts w:ascii="Times New Roman" w:hAnsi="Times New Roman"/>
                <w:bCs/>
                <w:sz w:val="24"/>
                <w:szCs w:val="24"/>
              </w:rPr>
              <w:t>до 10</w:t>
            </w:r>
          </w:p>
        </w:tc>
        <w:tc>
          <w:tcPr>
            <w:tcW w:w="1538"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overflowPunct w:val="0"/>
              <w:autoSpaceDE w:val="0"/>
              <w:spacing w:after="0" w:line="240" w:lineRule="auto"/>
              <w:jc w:val="center"/>
              <w:rPr>
                <w:rFonts w:ascii="Times New Roman" w:hAnsi="Times New Roman"/>
                <w:bCs/>
                <w:sz w:val="24"/>
                <w:szCs w:val="24"/>
              </w:rPr>
            </w:pPr>
            <w:r>
              <w:rPr>
                <w:rFonts w:ascii="Times New Roman" w:hAnsi="Times New Roman"/>
                <w:bCs/>
                <w:sz w:val="24"/>
                <w:szCs w:val="24"/>
              </w:rPr>
              <w:t>II-с</w:t>
            </w:r>
          </w:p>
        </w:tc>
      </w:tr>
      <w:tr w:rsidR="00487CA2" w:rsidTr="00487CA2">
        <w:tc>
          <w:tcPr>
            <w:tcW w:w="5811" w:type="dxa"/>
            <w:tcBorders>
              <w:top w:val="single" w:sz="4" w:space="0" w:color="000000"/>
              <w:left w:val="single" w:sz="4" w:space="0" w:color="000000"/>
              <w:bottom w:val="single" w:sz="4" w:space="0" w:color="000000"/>
              <w:right w:val="nil"/>
            </w:tcBorders>
            <w:hideMark/>
          </w:tcPr>
          <w:p w:rsidR="00487CA2" w:rsidRDefault="00487CA2">
            <w:pPr>
              <w:overflowPunct w:val="0"/>
              <w:autoSpaceDE w:val="0"/>
              <w:spacing w:after="0" w:line="240" w:lineRule="auto"/>
              <w:rPr>
                <w:rFonts w:ascii="Times New Roman" w:hAnsi="Times New Roman"/>
                <w:bCs/>
                <w:sz w:val="24"/>
                <w:szCs w:val="24"/>
              </w:rPr>
            </w:pPr>
            <w:r>
              <w:rPr>
                <w:rFonts w:ascii="Times New Roman" w:hAnsi="Times New Roman"/>
                <w:bCs/>
                <w:sz w:val="24"/>
                <w:szCs w:val="24"/>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410" w:type="dxa"/>
            <w:tcBorders>
              <w:top w:val="single" w:sz="4" w:space="0" w:color="000000"/>
              <w:left w:val="single" w:sz="4" w:space="0" w:color="000000"/>
              <w:bottom w:val="single" w:sz="4" w:space="0" w:color="000000"/>
              <w:right w:val="nil"/>
            </w:tcBorders>
            <w:vAlign w:val="center"/>
            <w:hideMark/>
          </w:tcPr>
          <w:p w:rsidR="00487CA2" w:rsidRDefault="00487CA2">
            <w:pPr>
              <w:overflowPunct w:val="0"/>
              <w:autoSpaceDE w:val="0"/>
              <w:spacing w:after="0" w:line="240" w:lineRule="auto"/>
              <w:jc w:val="center"/>
              <w:rPr>
                <w:rFonts w:ascii="Times New Roman" w:hAnsi="Times New Roman"/>
                <w:bCs/>
                <w:sz w:val="24"/>
                <w:szCs w:val="24"/>
              </w:rPr>
            </w:pPr>
            <w:r>
              <w:rPr>
                <w:rFonts w:ascii="Times New Roman" w:hAnsi="Times New Roman"/>
                <w:bCs/>
                <w:sz w:val="24"/>
                <w:szCs w:val="24"/>
              </w:rPr>
              <w:t>-</w:t>
            </w:r>
          </w:p>
        </w:tc>
        <w:tc>
          <w:tcPr>
            <w:tcW w:w="1538"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overflowPunct w:val="0"/>
              <w:autoSpaceDE w:val="0"/>
              <w:spacing w:after="0" w:line="240" w:lineRule="auto"/>
              <w:jc w:val="center"/>
            </w:pPr>
            <w:r>
              <w:rPr>
                <w:rFonts w:ascii="Times New Roman" w:hAnsi="Times New Roman"/>
                <w:bCs/>
                <w:sz w:val="24"/>
                <w:szCs w:val="24"/>
              </w:rPr>
              <w:t>III-с</w:t>
            </w:r>
          </w:p>
        </w:tc>
      </w:tr>
    </w:tbl>
    <w:p w:rsidR="00487CA2" w:rsidRDefault="00487CA2" w:rsidP="00487CA2">
      <w:pPr>
        <w:spacing w:after="0" w:line="240" w:lineRule="auto"/>
        <w:ind w:left="-567" w:right="-143"/>
      </w:pPr>
    </w:p>
    <w:p w:rsidR="00487CA2" w:rsidRDefault="00487CA2" w:rsidP="00487CA2">
      <w:pPr>
        <w:spacing w:after="0" w:line="240" w:lineRule="auto"/>
        <w:ind w:firstLine="709"/>
        <w:jc w:val="both"/>
        <w:rPr>
          <w:rFonts w:ascii="Times New Roman" w:hAnsi="Times New Roman"/>
          <w:bCs/>
          <w:sz w:val="24"/>
          <w:szCs w:val="24"/>
        </w:rPr>
      </w:pPr>
      <w:r>
        <w:rPr>
          <w:rFonts w:ascii="Times New Roman" w:hAnsi="Times New Roman"/>
          <w:bCs/>
          <w:sz w:val="24"/>
          <w:szCs w:val="24"/>
        </w:rPr>
        <w:t>6.1.25.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487CA2" w:rsidRDefault="00487CA2" w:rsidP="00487CA2">
      <w:pPr>
        <w:spacing w:before="280" w:after="280" w:line="240" w:lineRule="auto"/>
        <w:ind w:firstLine="709"/>
        <w:jc w:val="both"/>
        <w:rPr>
          <w:rFonts w:ascii="Times New Roman" w:hAnsi="Times New Roman"/>
          <w:bCs/>
          <w:sz w:val="24"/>
          <w:szCs w:val="24"/>
        </w:rPr>
      </w:pPr>
      <w:r>
        <w:rPr>
          <w:rFonts w:ascii="Times New Roman" w:hAnsi="Times New Roman"/>
          <w:bCs/>
          <w:sz w:val="24"/>
          <w:szCs w:val="24"/>
        </w:rPr>
        <w:t>6.1.26.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rsidR="00487CA2" w:rsidRDefault="00487CA2" w:rsidP="00487CA2">
      <w:pPr>
        <w:spacing w:after="0" w:line="240" w:lineRule="auto"/>
        <w:ind w:firstLine="709"/>
        <w:jc w:val="both"/>
        <w:rPr>
          <w:rFonts w:ascii="Times New Roman" w:hAnsi="Times New Roman"/>
          <w:sz w:val="24"/>
          <w:szCs w:val="24"/>
        </w:rPr>
      </w:pPr>
      <w:r>
        <w:rPr>
          <w:rFonts w:ascii="Times New Roman" w:hAnsi="Times New Roman"/>
          <w:bCs/>
          <w:sz w:val="24"/>
          <w:szCs w:val="24"/>
        </w:rPr>
        <w:t xml:space="preserve">6.1.27. Расчетные скорости движения транспортных средств для проектирования внутрихозяйственных дорог следует принимать по таблице:                                                                                                                                  </w:t>
      </w:r>
    </w:p>
    <w:tbl>
      <w:tblPr>
        <w:tblW w:w="0" w:type="auto"/>
        <w:tblInd w:w="108" w:type="dxa"/>
        <w:tblLayout w:type="fixed"/>
        <w:tblLook w:val="04A0" w:firstRow="1" w:lastRow="0" w:firstColumn="1" w:lastColumn="0" w:noHBand="0" w:noVBand="1"/>
      </w:tblPr>
      <w:tblGrid>
        <w:gridCol w:w="3426"/>
        <w:gridCol w:w="1542"/>
        <w:gridCol w:w="2559"/>
        <w:gridCol w:w="1956"/>
      </w:tblGrid>
      <w:tr w:rsidR="00487CA2" w:rsidTr="00487CA2">
        <w:trPr>
          <w:trHeight w:val="227"/>
        </w:trPr>
        <w:tc>
          <w:tcPr>
            <w:tcW w:w="3426" w:type="dxa"/>
            <w:vMerge w:val="restart"/>
            <w:tcBorders>
              <w:top w:val="single" w:sz="4" w:space="0" w:color="000000"/>
              <w:left w:val="single" w:sz="4" w:space="0" w:color="000000"/>
              <w:bottom w:val="single" w:sz="4" w:space="0" w:color="000000"/>
              <w:right w:val="nil"/>
            </w:tcBorders>
            <w:vAlign w:val="center"/>
            <w:hideMark/>
          </w:tcPr>
          <w:p w:rsidR="00487CA2" w:rsidRDefault="00487CA2">
            <w:pPr>
              <w:overflowPunct w:val="0"/>
              <w:autoSpaceDE w:val="0"/>
              <w:spacing w:after="0" w:line="240" w:lineRule="auto"/>
              <w:ind w:left="-567" w:right="-142"/>
              <w:jc w:val="center"/>
              <w:rPr>
                <w:rFonts w:ascii="Times New Roman" w:hAnsi="Times New Roman"/>
                <w:sz w:val="24"/>
                <w:szCs w:val="24"/>
              </w:rPr>
            </w:pPr>
            <w:r>
              <w:rPr>
                <w:rFonts w:ascii="Times New Roman" w:hAnsi="Times New Roman"/>
                <w:sz w:val="24"/>
                <w:szCs w:val="24"/>
              </w:rPr>
              <w:t>Категория дорог</w:t>
            </w:r>
          </w:p>
        </w:tc>
        <w:tc>
          <w:tcPr>
            <w:tcW w:w="6057" w:type="dxa"/>
            <w:gridSpan w:val="3"/>
            <w:tcBorders>
              <w:top w:val="single" w:sz="4" w:space="0" w:color="000000"/>
              <w:left w:val="single" w:sz="4" w:space="0" w:color="000000"/>
              <w:bottom w:val="single" w:sz="4" w:space="0" w:color="000000"/>
              <w:right w:val="single" w:sz="4" w:space="0" w:color="000000"/>
            </w:tcBorders>
            <w:vAlign w:val="center"/>
            <w:hideMark/>
          </w:tcPr>
          <w:p w:rsidR="00487CA2" w:rsidRDefault="00487CA2">
            <w:pPr>
              <w:overflowPunct w:val="0"/>
              <w:autoSpaceDE w:val="0"/>
              <w:spacing w:after="0" w:line="240" w:lineRule="auto"/>
              <w:jc w:val="center"/>
              <w:rPr>
                <w:rFonts w:ascii="Times New Roman" w:hAnsi="Times New Roman"/>
                <w:bCs/>
                <w:sz w:val="24"/>
                <w:szCs w:val="24"/>
              </w:rPr>
            </w:pPr>
            <w:r>
              <w:rPr>
                <w:rFonts w:ascii="Times New Roman" w:hAnsi="Times New Roman"/>
                <w:sz w:val="24"/>
                <w:szCs w:val="24"/>
              </w:rPr>
              <w:t>Расчетные скорости движения, км/ч</w:t>
            </w:r>
          </w:p>
        </w:tc>
      </w:tr>
      <w:tr w:rsidR="00487CA2" w:rsidTr="00487CA2">
        <w:trPr>
          <w:trHeight w:val="227"/>
        </w:trPr>
        <w:tc>
          <w:tcPr>
            <w:tcW w:w="3426" w:type="dxa"/>
            <w:vMerge/>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hAnsi="Times New Roman"/>
                <w:sz w:val="24"/>
                <w:szCs w:val="24"/>
              </w:rPr>
            </w:pPr>
          </w:p>
        </w:tc>
        <w:tc>
          <w:tcPr>
            <w:tcW w:w="1542" w:type="dxa"/>
            <w:vMerge w:val="restart"/>
            <w:tcBorders>
              <w:top w:val="single" w:sz="4" w:space="0" w:color="000000"/>
              <w:left w:val="single" w:sz="4" w:space="0" w:color="000000"/>
              <w:bottom w:val="single" w:sz="4" w:space="0" w:color="000000"/>
              <w:right w:val="nil"/>
            </w:tcBorders>
            <w:vAlign w:val="center"/>
            <w:hideMark/>
          </w:tcPr>
          <w:p w:rsidR="00487CA2" w:rsidRDefault="00487CA2">
            <w:pPr>
              <w:overflowPunct w:val="0"/>
              <w:autoSpaceDE w:val="0"/>
              <w:spacing w:after="0" w:line="240" w:lineRule="auto"/>
              <w:jc w:val="center"/>
              <w:rPr>
                <w:rFonts w:ascii="Times New Roman" w:hAnsi="Times New Roman"/>
                <w:bCs/>
                <w:sz w:val="24"/>
                <w:szCs w:val="24"/>
              </w:rPr>
            </w:pPr>
            <w:r>
              <w:rPr>
                <w:rFonts w:ascii="Times New Roman" w:hAnsi="Times New Roman"/>
                <w:bCs/>
                <w:sz w:val="24"/>
                <w:szCs w:val="24"/>
              </w:rPr>
              <w:t>основные</w:t>
            </w:r>
          </w:p>
        </w:tc>
        <w:tc>
          <w:tcPr>
            <w:tcW w:w="4515" w:type="dxa"/>
            <w:gridSpan w:val="2"/>
            <w:tcBorders>
              <w:top w:val="single" w:sz="4" w:space="0" w:color="000000"/>
              <w:left w:val="single" w:sz="4" w:space="0" w:color="000000"/>
              <w:bottom w:val="single" w:sz="4" w:space="0" w:color="000000"/>
              <w:right w:val="single" w:sz="4" w:space="0" w:color="000000"/>
            </w:tcBorders>
            <w:vAlign w:val="center"/>
            <w:hideMark/>
          </w:tcPr>
          <w:p w:rsidR="00487CA2" w:rsidRDefault="00487CA2">
            <w:pPr>
              <w:overflowPunct w:val="0"/>
              <w:autoSpaceDE w:val="0"/>
              <w:spacing w:after="0" w:line="240" w:lineRule="auto"/>
              <w:jc w:val="center"/>
              <w:rPr>
                <w:rFonts w:ascii="Times New Roman" w:hAnsi="Times New Roman"/>
                <w:bCs/>
                <w:sz w:val="24"/>
                <w:szCs w:val="24"/>
              </w:rPr>
            </w:pPr>
            <w:r>
              <w:rPr>
                <w:rFonts w:ascii="Times New Roman" w:hAnsi="Times New Roman"/>
                <w:bCs/>
                <w:sz w:val="24"/>
                <w:szCs w:val="24"/>
              </w:rPr>
              <w:t>допускаемые на участках дорог</w:t>
            </w:r>
          </w:p>
        </w:tc>
      </w:tr>
      <w:tr w:rsidR="00487CA2" w:rsidTr="00487CA2">
        <w:trPr>
          <w:trHeight w:val="227"/>
        </w:trPr>
        <w:tc>
          <w:tcPr>
            <w:tcW w:w="3426" w:type="dxa"/>
            <w:vMerge/>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hAnsi="Times New Roman"/>
                <w:sz w:val="24"/>
                <w:szCs w:val="24"/>
              </w:rPr>
            </w:pPr>
          </w:p>
        </w:tc>
        <w:tc>
          <w:tcPr>
            <w:tcW w:w="6057" w:type="dxa"/>
            <w:vMerge/>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hAnsi="Times New Roman"/>
                <w:bCs/>
                <w:sz w:val="24"/>
                <w:szCs w:val="24"/>
              </w:rPr>
            </w:pPr>
          </w:p>
        </w:tc>
        <w:tc>
          <w:tcPr>
            <w:tcW w:w="2559" w:type="dxa"/>
            <w:tcBorders>
              <w:top w:val="single" w:sz="4" w:space="0" w:color="000000"/>
              <w:left w:val="single" w:sz="4" w:space="0" w:color="000000"/>
              <w:bottom w:val="single" w:sz="4" w:space="0" w:color="000000"/>
              <w:right w:val="nil"/>
            </w:tcBorders>
            <w:hideMark/>
          </w:tcPr>
          <w:p w:rsidR="00487CA2" w:rsidRDefault="00487CA2">
            <w:pPr>
              <w:overflowPunct w:val="0"/>
              <w:autoSpaceDE w:val="0"/>
              <w:spacing w:after="0" w:line="240" w:lineRule="auto"/>
              <w:jc w:val="center"/>
              <w:rPr>
                <w:rFonts w:ascii="Times New Roman" w:hAnsi="Times New Roman"/>
                <w:bCs/>
                <w:sz w:val="24"/>
                <w:szCs w:val="24"/>
              </w:rPr>
            </w:pPr>
            <w:r>
              <w:rPr>
                <w:rFonts w:ascii="Times New Roman" w:hAnsi="Times New Roman"/>
                <w:bCs/>
                <w:sz w:val="24"/>
                <w:szCs w:val="24"/>
              </w:rPr>
              <w:t>трудных</w:t>
            </w:r>
          </w:p>
        </w:tc>
        <w:tc>
          <w:tcPr>
            <w:tcW w:w="1956" w:type="dxa"/>
            <w:tcBorders>
              <w:top w:val="single" w:sz="4" w:space="0" w:color="000000"/>
              <w:left w:val="single" w:sz="4" w:space="0" w:color="000000"/>
              <w:bottom w:val="single" w:sz="4" w:space="0" w:color="000000"/>
              <w:right w:val="single" w:sz="4" w:space="0" w:color="000000"/>
            </w:tcBorders>
            <w:hideMark/>
          </w:tcPr>
          <w:p w:rsidR="00487CA2" w:rsidRDefault="00487CA2">
            <w:pPr>
              <w:overflowPunct w:val="0"/>
              <w:autoSpaceDE w:val="0"/>
              <w:spacing w:after="0" w:line="240" w:lineRule="auto"/>
              <w:jc w:val="center"/>
              <w:rPr>
                <w:rFonts w:ascii="Times New Roman" w:hAnsi="Times New Roman"/>
                <w:bCs/>
                <w:sz w:val="24"/>
                <w:szCs w:val="24"/>
              </w:rPr>
            </w:pPr>
            <w:r>
              <w:rPr>
                <w:rFonts w:ascii="Times New Roman" w:hAnsi="Times New Roman"/>
                <w:bCs/>
                <w:sz w:val="24"/>
                <w:szCs w:val="24"/>
              </w:rPr>
              <w:t>особо трудных</w:t>
            </w:r>
          </w:p>
        </w:tc>
      </w:tr>
      <w:tr w:rsidR="00487CA2" w:rsidTr="00487CA2">
        <w:trPr>
          <w:trHeight w:val="227"/>
        </w:trPr>
        <w:tc>
          <w:tcPr>
            <w:tcW w:w="3426" w:type="dxa"/>
            <w:tcBorders>
              <w:top w:val="single" w:sz="4" w:space="0" w:color="000000"/>
              <w:left w:val="single" w:sz="4" w:space="0" w:color="000000"/>
              <w:bottom w:val="single" w:sz="4" w:space="0" w:color="000000"/>
              <w:right w:val="nil"/>
            </w:tcBorders>
            <w:vAlign w:val="center"/>
            <w:hideMark/>
          </w:tcPr>
          <w:p w:rsidR="00487CA2" w:rsidRDefault="00487CA2">
            <w:pPr>
              <w:overflowPunct w:val="0"/>
              <w:autoSpaceDE w:val="0"/>
              <w:spacing w:after="0" w:line="240" w:lineRule="auto"/>
              <w:ind w:left="-567" w:right="-142"/>
              <w:rPr>
                <w:rFonts w:ascii="Times New Roman" w:hAnsi="Times New Roman"/>
                <w:bCs/>
                <w:sz w:val="24"/>
                <w:szCs w:val="24"/>
              </w:rPr>
            </w:pPr>
            <w:r>
              <w:rPr>
                <w:rFonts w:ascii="Times New Roman" w:hAnsi="Times New Roman"/>
                <w:bCs/>
                <w:sz w:val="24"/>
                <w:szCs w:val="24"/>
              </w:rPr>
              <w:t>I-с</w:t>
            </w:r>
          </w:p>
        </w:tc>
        <w:tc>
          <w:tcPr>
            <w:tcW w:w="1542" w:type="dxa"/>
            <w:tcBorders>
              <w:top w:val="single" w:sz="4" w:space="0" w:color="000000"/>
              <w:left w:val="single" w:sz="4" w:space="0" w:color="000000"/>
              <w:bottom w:val="single" w:sz="4" w:space="0" w:color="000000"/>
              <w:right w:val="nil"/>
            </w:tcBorders>
            <w:vAlign w:val="center"/>
            <w:hideMark/>
          </w:tcPr>
          <w:p w:rsidR="00487CA2" w:rsidRDefault="00487CA2">
            <w:pPr>
              <w:overflowPunct w:val="0"/>
              <w:autoSpaceDE w:val="0"/>
              <w:spacing w:after="0" w:line="240" w:lineRule="auto"/>
              <w:jc w:val="center"/>
              <w:rPr>
                <w:rFonts w:ascii="Times New Roman" w:hAnsi="Times New Roman"/>
                <w:bCs/>
                <w:sz w:val="24"/>
                <w:szCs w:val="24"/>
              </w:rPr>
            </w:pPr>
            <w:r>
              <w:rPr>
                <w:rFonts w:ascii="Times New Roman" w:hAnsi="Times New Roman"/>
                <w:bCs/>
                <w:sz w:val="24"/>
                <w:szCs w:val="24"/>
              </w:rPr>
              <w:t>70</w:t>
            </w:r>
          </w:p>
        </w:tc>
        <w:tc>
          <w:tcPr>
            <w:tcW w:w="2559" w:type="dxa"/>
            <w:tcBorders>
              <w:top w:val="single" w:sz="4" w:space="0" w:color="000000"/>
              <w:left w:val="single" w:sz="4" w:space="0" w:color="000000"/>
              <w:bottom w:val="single" w:sz="4" w:space="0" w:color="000000"/>
              <w:right w:val="nil"/>
            </w:tcBorders>
            <w:vAlign w:val="center"/>
            <w:hideMark/>
          </w:tcPr>
          <w:p w:rsidR="00487CA2" w:rsidRDefault="00487CA2">
            <w:pPr>
              <w:overflowPunct w:val="0"/>
              <w:autoSpaceDE w:val="0"/>
              <w:spacing w:after="0" w:line="240" w:lineRule="auto"/>
              <w:jc w:val="center"/>
              <w:rPr>
                <w:rFonts w:ascii="Times New Roman" w:hAnsi="Times New Roman"/>
                <w:bCs/>
                <w:sz w:val="24"/>
                <w:szCs w:val="24"/>
              </w:rPr>
            </w:pPr>
            <w:r>
              <w:rPr>
                <w:rFonts w:ascii="Times New Roman" w:hAnsi="Times New Roman"/>
                <w:bCs/>
                <w:sz w:val="24"/>
                <w:szCs w:val="24"/>
              </w:rPr>
              <w:t>60</w:t>
            </w:r>
          </w:p>
        </w:tc>
        <w:tc>
          <w:tcPr>
            <w:tcW w:w="1956"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overflowPunct w:val="0"/>
              <w:autoSpaceDE w:val="0"/>
              <w:spacing w:after="0" w:line="240" w:lineRule="auto"/>
              <w:jc w:val="center"/>
              <w:rPr>
                <w:rFonts w:ascii="Times New Roman" w:hAnsi="Times New Roman"/>
                <w:bCs/>
                <w:sz w:val="24"/>
                <w:szCs w:val="24"/>
              </w:rPr>
            </w:pPr>
            <w:r>
              <w:rPr>
                <w:rFonts w:ascii="Times New Roman" w:hAnsi="Times New Roman"/>
                <w:bCs/>
                <w:sz w:val="24"/>
                <w:szCs w:val="24"/>
              </w:rPr>
              <w:t>40</w:t>
            </w:r>
          </w:p>
        </w:tc>
      </w:tr>
      <w:tr w:rsidR="00487CA2" w:rsidTr="00487CA2">
        <w:trPr>
          <w:trHeight w:val="227"/>
        </w:trPr>
        <w:tc>
          <w:tcPr>
            <w:tcW w:w="3426" w:type="dxa"/>
            <w:tcBorders>
              <w:top w:val="single" w:sz="4" w:space="0" w:color="000000"/>
              <w:left w:val="single" w:sz="4" w:space="0" w:color="000000"/>
              <w:bottom w:val="single" w:sz="4" w:space="0" w:color="000000"/>
              <w:right w:val="nil"/>
            </w:tcBorders>
            <w:vAlign w:val="center"/>
            <w:hideMark/>
          </w:tcPr>
          <w:p w:rsidR="00487CA2" w:rsidRDefault="00487CA2">
            <w:pPr>
              <w:overflowPunct w:val="0"/>
              <w:autoSpaceDE w:val="0"/>
              <w:spacing w:after="0" w:line="240" w:lineRule="auto"/>
              <w:ind w:left="-567" w:right="-142"/>
              <w:rPr>
                <w:rFonts w:ascii="Times New Roman" w:hAnsi="Times New Roman"/>
                <w:bCs/>
                <w:sz w:val="24"/>
                <w:szCs w:val="24"/>
              </w:rPr>
            </w:pPr>
            <w:r>
              <w:rPr>
                <w:rFonts w:ascii="Times New Roman" w:hAnsi="Times New Roman"/>
                <w:bCs/>
                <w:sz w:val="24"/>
                <w:szCs w:val="24"/>
              </w:rPr>
              <w:t>II-с</w:t>
            </w:r>
          </w:p>
        </w:tc>
        <w:tc>
          <w:tcPr>
            <w:tcW w:w="1542" w:type="dxa"/>
            <w:tcBorders>
              <w:top w:val="single" w:sz="4" w:space="0" w:color="000000"/>
              <w:left w:val="single" w:sz="4" w:space="0" w:color="000000"/>
              <w:bottom w:val="single" w:sz="4" w:space="0" w:color="000000"/>
              <w:right w:val="nil"/>
            </w:tcBorders>
            <w:vAlign w:val="center"/>
            <w:hideMark/>
          </w:tcPr>
          <w:p w:rsidR="00487CA2" w:rsidRDefault="00487CA2">
            <w:pPr>
              <w:overflowPunct w:val="0"/>
              <w:autoSpaceDE w:val="0"/>
              <w:spacing w:after="0" w:line="240" w:lineRule="auto"/>
              <w:jc w:val="center"/>
              <w:rPr>
                <w:rFonts w:ascii="Times New Roman" w:hAnsi="Times New Roman"/>
                <w:bCs/>
                <w:sz w:val="24"/>
                <w:szCs w:val="24"/>
              </w:rPr>
            </w:pPr>
            <w:r>
              <w:rPr>
                <w:rFonts w:ascii="Times New Roman" w:hAnsi="Times New Roman"/>
                <w:bCs/>
                <w:sz w:val="24"/>
                <w:szCs w:val="24"/>
              </w:rPr>
              <w:t>60</w:t>
            </w:r>
          </w:p>
        </w:tc>
        <w:tc>
          <w:tcPr>
            <w:tcW w:w="2559" w:type="dxa"/>
            <w:tcBorders>
              <w:top w:val="single" w:sz="4" w:space="0" w:color="000000"/>
              <w:left w:val="single" w:sz="4" w:space="0" w:color="000000"/>
              <w:bottom w:val="single" w:sz="4" w:space="0" w:color="000000"/>
              <w:right w:val="nil"/>
            </w:tcBorders>
            <w:vAlign w:val="center"/>
            <w:hideMark/>
          </w:tcPr>
          <w:p w:rsidR="00487CA2" w:rsidRDefault="00487CA2">
            <w:pPr>
              <w:overflowPunct w:val="0"/>
              <w:autoSpaceDE w:val="0"/>
              <w:spacing w:after="0" w:line="240" w:lineRule="auto"/>
              <w:jc w:val="center"/>
              <w:rPr>
                <w:rFonts w:ascii="Times New Roman" w:hAnsi="Times New Roman"/>
                <w:bCs/>
                <w:sz w:val="24"/>
                <w:szCs w:val="24"/>
              </w:rPr>
            </w:pPr>
            <w:r>
              <w:rPr>
                <w:rFonts w:ascii="Times New Roman" w:hAnsi="Times New Roman"/>
                <w:bCs/>
                <w:sz w:val="24"/>
                <w:szCs w:val="24"/>
              </w:rPr>
              <w:t>40</w:t>
            </w:r>
          </w:p>
        </w:tc>
        <w:tc>
          <w:tcPr>
            <w:tcW w:w="1956"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overflowPunct w:val="0"/>
              <w:autoSpaceDE w:val="0"/>
              <w:spacing w:after="0" w:line="240" w:lineRule="auto"/>
              <w:jc w:val="center"/>
              <w:rPr>
                <w:rFonts w:ascii="Times New Roman" w:hAnsi="Times New Roman"/>
                <w:bCs/>
                <w:sz w:val="24"/>
                <w:szCs w:val="24"/>
              </w:rPr>
            </w:pPr>
            <w:r>
              <w:rPr>
                <w:rFonts w:ascii="Times New Roman" w:hAnsi="Times New Roman"/>
                <w:bCs/>
                <w:sz w:val="24"/>
                <w:szCs w:val="24"/>
              </w:rPr>
              <w:t>30</w:t>
            </w:r>
          </w:p>
        </w:tc>
      </w:tr>
      <w:tr w:rsidR="00487CA2" w:rsidTr="00487CA2">
        <w:trPr>
          <w:trHeight w:val="227"/>
        </w:trPr>
        <w:tc>
          <w:tcPr>
            <w:tcW w:w="3426" w:type="dxa"/>
            <w:tcBorders>
              <w:top w:val="single" w:sz="4" w:space="0" w:color="000000"/>
              <w:left w:val="single" w:sz="4" w:space="0" w:color="000000"/>
              <w:bottom w:val="single" w:sz="4" w:space="0" w:color="000000"/>
              <w:right w:val="nil"/>
            </w:tcBorders>
            <w:vAlign w:val="center"/>
            <w:hideMark/>
          </w:tcPr>
          <w:p w:rsidR="00487CA2" w:rsidRDefault="00487CA2">
            <w:pPr>
              <w:overflowPunct w:val="0"/>
              <w:autoSpaceDE w:val="0"/>
              <w:spacing w:after="0" w:line="240" w:lineRule="auto"/>
              <w:ind w:left="-567" w:right="-142"/>
              <w:rPr>
                <w:rFonts w:ascii="Times New Roman" w:hAnsi="Times New Roman"/>
                <w:bCs/>
                <w:sz w:val="24"/>
                <w:szCs w:val="24"/>
              </w:rPr>
            </w:pPr>
            <w:r>
              <w:rPr>
                <w:rFonts w:ascii="Times New Roman" w:hAnsi="Times New Roman"/>
                <w:bCs/>
                <w:sz w:val="24"/>
                <w:szCs w:val="24"/>
              </w:rPr>
              <w:t>III-с</w:t>
            </w:r>
          </w:p>
        </w:tc>
        <w:tc>
          <w:tcPr>
            <w:tcW w:w="1542" w:type="dxa"/>
            <w:tcBorders>
              <w:top w:val="single" w:sz="4" w:space="0" w:color="000000"/>
              <w:left w:val="single" w:sz="4" w:space="0" w:color="000000"/>
              <w:bottom w:val="single" w:sz="4" w:space="0" w:color="000000"/>
              <w:right w:val="nil"/>
            </w:tcBorders>
            <w:vAlign w:val="center"/>
            <w:hideMark/>
          </w:tcPr>
          <w:p w:rsidR="00487CA2" w:rsidRDefault="00487CA2">
            <w:pPr>
              <w:overflowPunct w:val="0"/>
              <w:autoSpaceDE w:val="0"/>
              <w:spacing w:after="0" w:line="240" w:lineRule="auto"/>
              <w:jc w:val="center"/>
              <w:rPr>
                <w:rFonts w:ascii="Times New Roman" w:hAnsi="Times New Roman"/>
                <w:bCs/>
                <w:sz w:val="24"/>
                <w:szCs w:val="24"/>
              </w:rPr>
            </w:pPr>
            <w:r>
              <w:rPr>
                <w:rFonts w:ascii="Times New Roman" w:hAnsi="Times New Roman"/>
                <w:bCs/>
                <w:sz w:val="24"/>
                <w:szCs w:val="24"/>
              </w:rPr>
              <w:t>40</w:t>
            </w:r>
          </w:p>
        </w:tc>
        <w:tc>
          <w:tcPr>
            <w:tcW w:w="2559" w:type="dxa"/>
            <w:tcBorders>
              <w:top w:val="single" w:sz="4" w:space="0" w:color="000000"/>
              <w:left w:val="single" w:sz="4" w:space="0" w:color="000000"/>
              <w:bottom w:val="single" w:sz="4" w:space="0" w:color="000000"/>
              <w:right w:val="nil"/>
            </w:tcBorders>
            <w:vAlign w:val="center"/>
            <w:hideMark/>
          </w:tcPr>
          <w:p w:rsidR="00487CA2" w:rsidRDefault="00487CA2">
            <w:pPr>
              <w:overflowPunct w:val="0"/>
              <w:autoSpaceDE w:val="0"/>
              <w:spacing w:after="0" w:line="240" w:lineRule="auto"/>
              <w:jc w:val="center"/>
              <w:rPr>
                <w:rFonts w:ascii="Times New Roman" w:hAnsi="Times New Roman"/>
                <w:bCs/>
                <w:sz w:val="24"/>
                <w:szCs w:val="24"/>
              </w:rPr>
            </w:pPr>
            <w:r>
              <w:rPr>
                <w:rFonts w:ascii="Times New Roman" w:hAnsi="Times New Roman"/>
                <w:bCs/>
                <w:sz w:val="24"/>
                <w:szCs w:val="24"/>
              </w:rPr>
              <w:t>30</w:t>
            </w:r>
          </w:p>
        </w:tc>
        <w:tc>
          <w:tcPr>
            <w:tcW w:w="1956"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overflowPunct w:val="0"/>
              <w:autoSpaceDE w:val="0"/>
              <w:spacing w:after="0" w:line="240" w:lineRule="auto"/>
              <w:jc w:val="center"/>
              <w:rPr>
                <w:rFonts w:ascii="Times New Roman" w:hAnsi="Times New Roman"/>
                <w:bCs/>
                <w:sz w:val="24"/>
                <w:szCs w:val="24"/>
              </w:rPr>
            </w:pPr>
            <w:r>
              <w:rPr>
                <w:rFonts w:ascii="Times New Roman" w:hAnsi="Times New Roman"/>
                <w:bCs/>
                <w:sz w:val="24"/>
                <w:szCs w:val="24"/>
              </w:rPr>
              <w:t>20</w:t>
            </w:r>
          </w:p>
        </w:tc>
      </w:tr>
    </w:tbl>
    <w:p w:rsidR="00487CA2" w:rsidRDefault="00487CA2" w:rsidP="00487CA2">
      <w:pPr>
        <w:spacing w:before="280" w:after="0" w:line="240" w:lineRule="auto"/>
        <w:ind w:firstLine="709"/>
        <w:jc w:val="both"/>
        <w:rPr>
          <w:rFonts w:ascii="Times New Roman" w:hAnsi="Times New Roman"/>
          <w:sz w:val="24"/>
          <w:szCs w:val="24"/>
        </w:rPr>
      </w:pPr>
      <w:r>
        <w:rPr>
          <w:rFonts w:ascii="Times New Roman" w:hAnsi="Times New Roman"/>
          <w:bCs/>
          <w:sz w:val="24"/>
          <w:szCs w:val="24"/>
        </w:rPr>
        <w:lastRenderedPageBreak/>
        <w:t>6.1.28. Основные параметры плана и продольного профиля внутрихозяйственных дорог следует принимать по таблице:</w:t>
      </w:r>
    </w:p>
    <w:tbl>
      <w:tblPr>
        <w:tblW w:w="0" w:type="auto"/>
        <w:tblInd w:w="108" w:type="dxa"/>
        <w:tblLayout w:type="fixed"/>
        <w:tblLook w:val="04A0" w:firstRow="1" w:lastRow="0" w:firstColumn="1" w:lastColumn="0" w:noHBand="0" w:noVBand="1"/>
      </w:tblPr>
      <w:tblGrid>
        <w:gridCol w:w="4264"/>
        <w:gridCol w:w="1039"/>
        <w:gridCol w:w="1041"/>
        <w:gridCol w:w="1039"/>
        <w:gridCol w:w="1041"/>
        <w:gridCol w:w="1059"/>
      </w:tblGrid>
      <w:tr w:rsidR="00487CA2" w:rsidTr="00487CA2">
        <w:tc>
          <w:tcPr>
            <w:tcW w:w="4264" w:type="dxa"/>
            <w:vMerge w:val="restart"/>
            <w:tcBorders>
              <w:top w:val="single" w:sz="4" w:space="0" w:color="000000"/>
              <w:left w:val="single" w:sz="4" w:space="0" w:color="000000"/>
              <w:bottom w:val="single" w:sz="4" w:space="0" w:color="000000"/>
              <w:right w:val="nil"/>
            </w:tcBorders>
            <w:vAlign w:val="center"/>
            <w:hideMark/>
          </w:tcPr>
          <w:p w:rsidR="00487CA2" w:rsidRDefault="00487CA2">
            <w:pPr>
              <w:overflowPunct w:val="0"/>
              <w:autoSpaceDE w:val="0"/>
              <w:spacing w:after="0" w:line="240" w:lineRule="auto"/>
              <w:ind w:right="-142"/>
              <w:jc w:val="center"/>
              <w:rPr>
                <w:rFonts w:ascii="Times New Roman" w:hAnsi="Times New Roman"/>
                <w:sz w:val="24"/>
                <w:szCs w:val="24"/>
              </w:rPr>
            </w:pPr>
            <w:r>
              <w:rPr>
                <w:rFonts w:ascii="Times New Roman" w:hAnsi="Times New Roman"/>
                <w:sz w:val="24"/>
                <w:szCs w:val="24"/>
              </w:rPr>
              <w:t>Параметры плана и продольного профиля</w:t>
            </w:r>
          </w:p>
        </w:tc>
        <w:tc>
          <w:tcPr>
            <w:tcW w:w="5219" w:type="dxa"/>
            <w:gridSpan w:val="5"/>
            <w:tcBorders>
              <w:top w:val="single" w:sz="4" w:space="0" w:color="000000"/>
              <w:left w:val="single" w:sz="4" w:space="0" w:color="000000"/>
              <w:bottom w:val="single" w:sz="4" w:space="0" w:color="000000"/>
              <w:right w:val="single" w:sz="4" w:space="0" w:color="000000"/>
            </w:tcBorders>
            <w:hideMark/>
          </w:tcPr>
          <w:p w:rsidR="00487CA2" w:rsidRDefault="00487CA2">
            <w:pPr>
              <w:overflowPunct w:val="0"/>
              <w:autoSpaceDE w:val="0"/>
              <w:spacing w:after="0" w:line="240" w:lineRule="auto"/>
              <w:ind w:left="-567" w:right="-142"/>
              <w:jc w:val="center"/>
              <w:rPr>
                <w:rFonts w:ascii="Times New Roman" w:hAnsi="Times New Roman"/>
                <w:sz w:val="24"/>
                <w:szCs w:val="24"/>
              </w:rPr>
            </w:pPr>
            <w:r>
              <w:rPr>
                <w:rFonts w:ascii="Times New Roman" w:hAnsi="Times New Roman"/>
                <w:sz w:val="24"/>
                <w:szCs w:val="24"/>
              </w:rPr>
              <w:t>Значения параметров при расчетной</w:t>
            </w:r>
          </w:p>
          <w:p w:rsidR="00487CA2" w:rsidRDefault="00487CA2">
            <w:pPr>
              <w:overflowPunct w:val="0"/>
              <w:autoSpaceDE w:val="0"/>
              <w:spacing w:after="0" w:line="240" w:lineRule="auto"/>
              <w:ind w:left="-567" w:right="-142"/>
              <w:jc w:val="center"/>
              <w:rPr>
                <w:rFonts w:ascii="Times New Roman" w:hAnsi="Times New Roman"/>
                <w:bCs/>
                <w:sz w:val="24"/>
                <w:szCs w:val="24"/>
              </w:rPr>
            </w:pPr>
            <w:r>
              <w:rPr>
                <w:rFonts w:ascii="Times New Roman" w:hAnsi="Times New Roman"/>
                <w:sz w:val="24"/>
                <w:szCs w:val="24"/>
              </w:rPr>
              <w:t>скорости движения, км/ч</w:t>
            </w:r>
          </w:p>
        </w:tc>
      </w:tr>
      <w:tr w:rsidR="00487CA2" w:rsidTr="00487CA2">
        <w:tc>
          <w:tcPr>
            <w:tcW w:w="4264" w:type="dxa"/>
            <w:vMerge/>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hAnsi="Times New Roman"/>
                <w:sz w:val="24"/>
                <w:szCs w:val="24"/>
              </w:rPr>
            </w:pPr>
          </w:p>
        </w:tc>
        <w:tc>
          <w:tcPr>
            <w:tcW w:w="1039" w:type="dxa"/>
            <w:tcBorders>
              <w:top w:val="single" w:sz="4" w:space="0" w:color="000000"/>
              <w:left w:val="single" w:sz="4" w:space="0" w:color="000000"/>
              <w:bottom w:val="single" w:sz="4" w:space="0" w:color="000000"/>
              <w:right w:val="nil"/>
            </w:tcBorders>
            <w:vAlign w:val="center"/>
            <w:hideMark/>
          </w:tcPr>
          <w:p w:rsidR="00487CA2" w:rsidRDefault="00487CA2">
            <w:pPr>
              <w:overflowPunct w:val="0"/>
              <w:autoSpaceDE w:val="0"/>
              <w:spacing w:after="0" w:line="240" w:lineRule="auto"/>
              <w:ind w:left="-567" w:right="-142"/>
              <w:jc w:val="center"/>
              <w:rPr>
                <w:rFonts w:ascii="Times New Roman" w:hAnsi="Times New Roman"/>
                <w:bCs/>
                <w:sz w:val="24"/>
                <w:szCs w:val="24"/>
              </w:rPr>
            </w:pPr>
            <w:r>
              <w:rPr>
                <w:rFonts w:ascii="Times New Roman" w:hAnsi="Times New Roman"/>
                <w:bCs/>
                <w:sz w:val="24"/>
                <w:szCs w:val="24"/>
              </w:rPr>
              <w:t>70</w:t>
            </w:r>
          </w:p>
        </w:tc>
        <w:tc>
          <w:tcPr>
            <w:tcW w:w="1041" w:type="dxa"/>
            <w:tcBorders>
              <w:top w:val="single" w:sz="4" w:space="0" w:color="000000"/>
              <w:left w:val="single" w:sz="4" w:space="0" w:color="000000"/>
              <w:bottom w:val="single" w:sz="4" w:space="0" w:color="000000"/>
              <w:right w:val="nil"/>
            </w:tcBorders>
            <w:vAlign w:val="center"/>
            <w:hideMark/>
          </w:tcPr>
          <w:p w:rsidR="00487CA2" w:rsidRDefault="00487CA2">
            <w:pPr>
              <w:overflowPunct w:val="0"/>
              <w:autoSpaceDE w:val="0"/>
              <w:spacing w:after="0" w:line="240" w:lineRule="auto"/>
              <w:ind w:left="-567" w:right="-142"/>
              <w:jc w:val="center"/>
              <w:rPr>
                <w:rFonts w:ascii="Times New Roman" w:hAnsi="Times New Roman"/>
                <w:bCs/>
                <w:sz w:val="24"/>
                <w:szCs w:val="24"/>
              </w:rPr>
            </w:pPr>
            <w:r>
              <w:rPr>
                <w:rFonts w:ascii="Times New Roman" w:hAnsi="Times New Roman"/>
                <w:bCs/>
                <w:sz w:val="24"/>
                <w:szCs w:val="24"/>
              </w:rPr>
              <w:t>60</w:t>
            </w:r>
          </w:p>
        </w:tc>
        <w:tc>
          <w:tcPr>
            <w:tcW w:w="1039" w:type="dxa"/>
            <w:tcBorders>
              <w:top w:val="single" w:sz="4" w:space="0" w:color="000000"/>
              <w:left w:val="single" w:sz="4" w:space="0" w:color="000000"/>
              <w:bottom w:val="single" w:sz="4" w:space="0" w:color="000000"/>
              <w:right w:val="nil"/>
            </w:tcBorders>
            <w:vAlign w:val="center"/>
            <w:hideMark/>
          </w:tcPr>
          <w:p w:rsidR="00487CA2" w:rsidRDefault="00487CA2">
            <w:pPr>
              <w:overflowPunct w:val="0"/>
              <w:autoSpaceDE w:val="0"/>
              <w:spacing w:after="0" w:line="240" w:lineRule="auto"/>
              <w:ind w:left="-567" w:right="-142"/>
              <w:jc w:val="center"/>
              <w:rPr>
                <w:rFonts w:ascii="Times New Roman" w:hAnsi="Times New Roman"/>
                <w:bCs/>
                <w:sz w:val="24"/>
                <w:szCs w:val="24"/>
              </w:rPr>
            </w:pPr>
            <w:r>
              <w:rPr>
                <w:rFonts w:ascii="Times New Roman" w:hAnsi="Times New Roman"/>
                <w:bCs/>
                <w:sz w:val="24"/>
                <w:szCs w:val="24"/>
              </w:rPr>
              <w:t>40</w:t>
            </w:r>
          </w:p>
        </w:tc>
        <w:tc>
          <w:tcPr>
            <w:tcW w:w="1041" w:type="dxa"/>
            <w:tcBorders>
              <w:top w:val="single" w:sz="4" w:space="0" w:color="000000"/>
              <w:left w:val="single" w:sz="4" w:space="0" w:color="000000"/>
              <w:bottom w:val="single" w:sz="4" w:space="0" w:color="000000"/>
              <w:right w:val="nil"/>
            </w:tcBorders>
            <w:vAlign w:val="center"/>
            <w:hideMark/>
          </w:tcPr>
          <w:p w:rsidR="00487CA2" w:rsidRDefault="00487CA2">
            <w:pPr>
              <w:overflowPunct w:val="0"/>
              <w:autoSpaceDE w:val="0"/>
              <w:spacing w:after="0" w:line="240" w:lineRule="auto"/>
              <w:ind w:left="-567" w:right="-142"/>
              <w:jc w:val="center"/>
              <w:rPr>
                <w:rFonts w:ascii="Times New Roman" w:hAnsi="Times New Roman"/>
                <w:bCs/>
                <w:sz w:val="24"/>
                <w:szCs w:val="24"/>
              </w:rPr>
            </w:pPr>
            <w:r>
              <w:rPr>
                <w:rFonts w:ascii="Times New Roman" w:hAnsi="Times New Roman"/>
                <w:bCs/>
                <w:sz w:val="24"/>
                <w:szCs w:val="24"/>
              </w:rPr>
              <w:t>30</w:t>
            </w:r>
          </w:p>
        </w:tc>
        <w:tc>
          <w:tcPr>
            <w:tcW w:w="1059"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overflowPunct w:val="0"/>
              <w:autoSpaceDE w:val="0"/>
              <w:spacing w:after="0" w:line="240" w:lineRule="auto"/>
              <w:ind w:left="-567" w:right="-142"/>
              <w:jc w:val="center"/>
              <w:rPr>
                <w:rFonts w:ascii="Times New Roman" w:hAnsi="Times New Roman"/>
                <w:bCs/>
                <w:sz w:val="24"/>
                <w:szCs w:val="24"/>
              </w:rPr>
            </w:pPr>
            <w:r>
              <w:rPr>
                <w:rFonts w:ascii="Times New Roman" w:hAnsi="Times New Roman"/>
                <w:bCs/>
                <w:sz w:val="24"/>
                <w:szCs w:val="24"/>
              </w:rPr>
              <w:t>20</w:t>
            </w:r>
          </w:p>
        </w:tc>
      </w:tr>
      <w:tr w:rsidR="00487CA2" w:rsidTr="00487CA2">
        <w:tc>
          <w:tcPr>
            <w:tcW w:w="4264" w:type="dxa"/>
            <w:tcBorders>
              <w:top w:val="single" w:sz="4" w:space="0" w:color="000000"/>
              <w:left w:val="single" w:sz="4" w:space="0" w:color="000000"/>
              <w:bottom w:val="single" w:sz="4" w:space="0" w:color="000000"/>
              <w:right w:val="nil"/>
            </w:tcBorders>
            <w:hideMark/>
          </w:tcPr>
          <w:p w:rsidR="00487CA2" w:rsidRDefault="00487CA2">
            <w:pPr>
              <w:overflowPunct w:val="0"/>
              <w:autoSpaceDE w:val="0"/>
              <w:spacing w:after="0" w:line="240" w:lineRule="auto"/>
              <w:ind w:right="-142"/>
              <w:rPr>
                <w:rFonts w:ascii="Times New Roman" w:hAnsi="Times New Roman"/>
                <w:bCs/>
                <w:sz w:val="24"/>
                <w:szCs w:val="24"/>
              </w:rPr>
            </w:pPr>
            <w:r>
              <w:rPr>
                <w:rFonts w:ascii="Times New Roman" w:hAnsi="Times New Roman"/>
                <w:bCs/>
                <w:sz w:val="24"/>
                <w:szCs w:val="24"/>
              </w:rPr>
              <w:t>Наибольший продольный уклон, ‰</w:t>
            </w:r>
          </w:p>
        </w:tc>
        <w:tc>
          <w:tcPr>
            <w:tcW w:w="1039" w:type="dxa"/>
            <w:tcBorders>
              <w:top w:val="single" w:sz="4" w:space="0" w:color="000000"/>
              <w:left w:val="single" w:sz="4" w:space="0" w:color="000000"/>
              <w:bottom w:val="single" w:sz="4" w:space="0" w:color="000000"/>
              <w:right w:val="nil"/>
            </w:tcBorders>
            <w:vAlign w:val="center"/>
            <w:hideMark/>
          </w:tcPr>
          <w:p w:rsidR="00487CA2" w:rsidRDefault="00487CA2">
            <w:pPr>
              <w:overflowPunct w:val="0"/>
              <w:autoSpaceDE w:val="0"/>
              <w:spacing w:after="0" w:line="240" w:lineRule="auto"/>
              <w:ind w:left="-567" w:right="-142"/>
              <w:jc w:val="center"/>
              <w:rPr>
                <w:rFonts w:ascii="Times New Roman" w:hAnsi="Times New Roman"/>
                <w:bCs/>
                <w:sz w:val="24"/>
                <w:szCs w:val="24"/>
              </w:rPr>
            </w:pPr>
            <w:r>
              <w:rPr>
                <w:rFonts w:ascii="Times New Roman" w:hAnsi="Times New Roman"/>
                <w:bCs/>
                <w:sz w:val="24"/>
                <w:szCs w:val="24"/>
              </w:rPr>
              <w:t>60</w:t>
            </w:r>
          </w:p>
        </w:tc>
        <w:tc>
          <w:tcPr>
            <w:tcW w:w="1041" w:type="dxa"/>
            <w:tcBorders>
              <w:top w:val="single" w:sz="4" w:space="0" w:color="000000"/>
              <w:left w:val="single" w:sz="4" w:space="0" w:color="000000"/>
              <w:bottom w:val="single" w:sz="4" w:space="0" w:color="000000"/>
              <w:right w:val="nil"/>
            </w:tcBorders>
            <w:vAlign w:val="center"/>
            <w:hideMark/>
          </w:tcPr>
          <w:p w:rsidR="00487CA2" w:rsidRDefault="00487CA2">
            <w:pPr>
              <w:overflowPunct w:val="0"/>
              <w:autoSpaceDE w:val="0"/>
              <w:spacing w:after="0" w:line="240" w:lineRule="auto"/>
              <w:ind w:left="-567" w:right="-142"/>
              <w:jc w:val="center"/>
              <w:rPr>
                <w:rFonts w:ascii="Times New Roman" w:hAnsi="Times New Roman"/>
                <w:bCs/>
                <w:sz w:val="24"/>
                <w:szCs w:val="24"/>
              </w:rPr>
            </w:pPr>
            <w:r>
              <w:rPr>
                <w:rFonts w:ascii="Times New Roman" w:hAnsi="Times New Roman"/>
                <w:bCs/>
                <w:sz w:val="24"/>
                <w:szCs w:val="24"/>
              </w:rPr>
              <w:t>70</w:t>
            </w:r>
          </w:p>
        </w:tc>
        <w:tc>
          <w:tcPr>
            <w:tcW w:w="1039" w:type="dxa"/>
            <w:tcBorders>
              <w:top w:val="single" w:sz="4" w:space="0" w:color="000000"/>
              <w:left w:val="single" w:sz="4" w:space="0" w:color="000000"/>
              <w:bottom w:val="single" w:sz="4" w:space="0" w:color="000000"/>
              <w:right w:val="nil"/>
            </w:tcBorders>
            <w:vAlign w:val="center"/>
            <w:hideMark/>
          </w:tcPr>
          <w:p w:rsidR="00487CA2" w:rsidRDefault="00487CA2">
            <w:pPr>
              <w:overflowPunct w:val="0"/>
              <w:autoSpaceDE w:val="0"/>
              <w:spacing w:after="0" w:line="240" w:lineRule="auto"/>
              <w:ind w:left="-567" w:right="-142"/>
              <w:jc w:val="center"/>
              <w:rPr>
                <w:rFonts w:ascii="Times New Roman" w:hAnsi="Times New Roman"/>
                <w:bCs/>
                <w:sz w:val="24"/>
                <w:szCs w:val="24"/>
              </w:rPr>
            </w:pPr>
            <w:r>
              <w:rPr>
                <w:rFonts w:ascii="Times New Roman" w:hAnsi="Times New Roman"/>
                <w:bCs/>
                <w:sz w:val="24"/>
                <w:szCs w:val="24"/>
              </w:rPr>
              <w:t>80</w:t>
            </w:r>
          </w:p>
        </w:tc>
        <w:tc>
          <w:tcPr>
            <w:tcW w:w="1041" w:type="dxa"/>
            <w:tcBorders>
              <w:top w:val="single" w:sz="4" w:space="0" w:color="000000"/>
              <w:left w:val="single" w:sz="4" w:space="0" w:color="000000"/>
              <w:bottom w:val="single" w:sz="4" w:space="0" w:color="000000"/>
              <w:right w:val="nil"/>
            </w:tcBorders>
            <w:vAlign w:val="center"/>
            <w:hideMark/>
          </w:tcPr>
          <w:p w:rsidR="00487CA2" w:rsidRDefault="00487CA2">
            <w:pPr>
              <w:overflowPunct w:val="0"/>
              <w:autoSpaceDE w:val="0"/>
              <w:spacing w:after="0" w:line="240" w:lineRule="auto"/>
              <w:ind w:left="-567" w:right="-142"/>
              <w:jc w:val="center"/>
              <w:rPr>
                <w:rFonts w:ascii="Times New Roman" w:hAnsi="Times New Roman"/>
                <w:bCs/>
                <w:sz w:val="24"/>
                <w:szCs w:val="24"/>
              </w:rPr>
            </w:pPr>
            <w:r>
              <w:rPr>
                <w:rFonts w:ascii="Times New Roman" w:hAnsi="Times New Roman"/>
                <w:bCs/>
                <w:sz w:val="24"/>
                <w:szCs w:val="24"/>
              </w:rPr>
              <w:t>90</w:t>
            </w:r>
          </w:p>
        </w:tc>
        <w:tc>
          <w:tcPr>
            <w:tcW w:w="1059"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overflowPunct w:val="0"/>
              <w:autoSpaceDE w:val="0"/>
              <w:spacing w:after="0" w:line="240" w:lineRule="auto"/>
              <w:ind w:left="-567" w:right="-142"/>
              <w:jc w:val="center"/>
              <w:rPr>
                <w:rFonts w:ascii="Times New Roman" w:hAnsi="Times New Roman"/>
                <w:bCs/>
                <w:sz w:val="24"/>
                <w:szCs w:val="24"/>
              </w:rPr>
            </w:pPr>
            <w:r>
              <w:rPr>
                <w:rFonts w:ascii="Times New Roman" w:hAnsi="Times New Roman"/>
                <w:bCs/>
                <w:sz w:val="24"/>
                <w:szCs w:val="24"/>
              </w:rPr>
              <w:t>90</w:t>
            </w:r>
          </w:p>
        </w:tc>
      </w:tr>
      <w:tr w:rsidR="00487CA2" w:rsidTr="00487CA2">
        <w:tc>
          <w:tcPr>
            <w:tcW w:w="4264" w:type="dxa"/>
            <w:tcBorders>
              <w:top w:val="single" w:sz="4" w:space="0" w:color="000000"/>
              <w:left w:val="single" w:sz="4" w:space="0" w:color="000000"/>
              <w:bottom w:val="nil"/>
              <w:right w:val="nil"/>
            </w:tcBorders>
            <w:hideMark/>
          </w:tcPr>
          <w:p w:rsidR="00487CA2" w:rsidRDefault="00487CA2">
            <w:pPr>
              <w:overflowPunct w:val="0"/>
              <w:autoSpaceDE w:val="0"/>
              <w:spacing w:after="0" w:line="240" w:lineRule="auto"/>
              <w:ind w:right="-142"/>
              <w:rPr>
                <w:rFonts w:ascii="Times New Roman" w:hAnsi="Times New Roman"/>
                <w:bCs/>
                <w:sz w:val="24"/>
                <w:szCs w:val="24"/>
              </w:rPr>
            </w:pPr>
            <w:r>
              <w:rPr>
                <w:rFonts w:ascii="Times New Roman" w:hAnsi="Times New Roman"/>
                <w:bCs/>
                <w:sz w:val="24"/>
                <w:szCs w:val="24"/>
              </w:rPr>
              <w:t>Расчетное расстояние видимости, м:</w:t>
            </w:r>
          </w:p>
        </w:tc>
        <w:tc>
          <w:tcPr>
            <w:tcW w:w="1039" w:type="dxa"/>
            <w:tcBorders>
              <w:top w:val="single" w:sz="4" w:space="0" w:color="000000"/>
              <w:left w:val="single" w:sz="4" w:space="0" w:color="000000"/>
              <w:bottom w:val="nil"/>
              <w:right w:val="nil"/>
            </w:tcBorders>
            <w:vAlign w:val="center"/>
          </w:tcPr>
          <w:p w:rsidR="00487CA2" w:rsidRDefault="00487CA2">
            <w:pPr>
              <w:overflowPunct w:val="0"/>
              <w:autoSpaceDE w:val="0"/>
              <w:snapToGrid w:val="0"/>
              <w:spacing w:after="0" w:line="240" w:lineRule="auto"/>
              <w:ind w:left="-567" w:right="-142"/>
              <w:jc w:val="center"/>
              <w:rPr>
                <w:rFonts w:ascii="Times New Roman" w:hAnsi="Times New Roman"/>
                <w:bCs/>
                <w:sz w:val="24"/>
                <w:szCs w:val="24"/>
              </w:rPr>
            </w:pPr>
          </w:p>
        </w:tc>
        <w:tc>
          <w:tcPr>
            <w:tcW w:w="1041" w:type="dxa"/>
            <w:tcBorders>
              <w:top w:val="single" w:sz="4" w:space="0" w:color="000000"/>
              <w:left w:val="single" w:sz="4" w:space="0" w:color="000000"/>
              <w:bottom w:val="nil"/>
              <w:right w:val="nil"/>
            </w:tcBorders>
            <w:vAlign w:val="center"/>
          </w:tcPr>
          <w:p w:rsidR="00487CA2" w:rsidRDefault="00487CA2">
            <w:pPr>
              <w:overflowPunct w:val="0"/>
              <w:autoSpaceDE w:val="0"/>
              <w:snapToGrid w:val="0"/>
              <w:spacing w:after="0" w:line="240" w:lineRule="auto"/>
              <w:ind w:left="-567" w:right="-142"/>
              <w:jc w:val="center"/>
              <w:rPr>
                <w:rFonts w:ascii="Times New Roman" w:hAnsi="Times New Roman"/>
                <w:bCs/>
                <w:sz w:val="24"/>
                <w:szCs w:val="24"/>
              </w:rPr>
            </w:pPr>
          </w:p>
        </w:tc>
        <w:tc>
          <w:tcPr>
            <w:tcW w:w="1039" w:type="dxa"/>
            <w:tcBorders>
              <w:top w:val="single" w:sz="4" w:space="0" w:color="000000"/>
              <w:left w:val="single" w:sz="4" w:space="0" w:color="000000"/>
              <w:bottom w:val="nil"/>
              <w:right w:val="nil"/>
            </w:tcBorders>
            <w:vAlign w:val="center"/>
          </w:tcPr>
          <w:p w:rsidR="00487CA2" w:rsidRDefault="00487CA2">
            <w:pPr>
              <w:overflowPunct w:val="0"/>
              <w:autoSpaceDE w:val="0"/>
              <w:snapToGrid w:val="0"/>
              <w:spacing w:after="0" w:line="240" w:lineRule="auto"/>
              <w:ind w:left="-567" w:right="-142"/>
              <w:jc w:val="center"/>
              <w:rPr>
                <w:rFonts w:ascii="Times New Roman" w:hAnsi="Times New Roman"/>
                <w:bCs/>
                <w:sz w:val="24"/>
                <w:szCs w:val="24"/>
              </w:rPr>
            </w:pPr>
          </w:p>
        </w:tc>
        <w:tc>
          <w:tcPr>
            <w:tcW w:w="1041" w:type="dxa"/>
            <w:tcBorders>
              <w:top w:val="single" w:sz="4" w:space="0" w:color="000000"/>
              <w:left w:val="single" w:sz="4" w:space="0" w:color="000000"/>
              <w:bottom w:val="nil"/>
              <w:right w:val="nil"/>
            </w:tcBorders>
            <w:vAlign w:val="center"/>
          </w:tcPr>
          <w:p w:rsidR="00487CA2" w:rsidRDefault="00487CA2">
            <w:pPr>
              <w:overflowPunct w:val="0"/>
              <w:autoSpaceDE w:val="0"/>
              <w:snapToGrid w:val="0"/>
              <w:spacing w:after="0" w:line="240" w:lineRule="auto"/>
              <w:ind w:left="-567" w:right="-142"/>
              <w:jc w:val="center"/>
              <w:rPr>
                <w:rFonts w:ascii="Times New Roman" w:hAnsi="Times New Roman"/>
                <w:bCs/>
                <w:sz w:val="24"/>
                <w:szCs w:val="24"/>
              </w:rPr>
            </w:pPr>
          </w:p>
        </w:tc>
        <w:tc>
          <w:tcPr>
            <w:tcW w:w="1059" w:type="dxa"/>
            <w:tcBorders>
              <w:top w:val="single" w:sz="4" w:space="0" w:color="000000"/>
              <w:left w:val="single" w:sz="4" w:space="0" w:color="000000"/>
              <w:bottom w:val="nil"/>
              <w:right w:val="single" w:sz="4" w:space="0" w:color="000000"/>
            </w:tcBorders>
            <w:vAlign w:val="center"/>
          </w:tcPr>
          <w:p w:rsidR="00487CA2" w:rsidRDefault="00487CA2">
            <w:pPr>
              <w:overflowPunct w:val="0"/>
              <w:autoSpaceDE w:val="0"/>
              <w:snapToGrid w:val="0"/>
              <w:spacing w:after="0" w:line="240" w:lineRule="auto"/>
              <w:ind w:left="-567" w:right="-142"/>
              <w:jc w:val="center"/>
              <w:rPr>
                <w:rFonts w:ascii="Times New Roman" w:hAnsi="Times New Roman"/>
                <w:bCs/>
                <w:sz w:val="24"/>
                <w:szCs w:val="24"/>
              </w:rPr>
            </w:pPr>
          </w:p>
        </w:tc>
      </w:tr>
      <w:tr w:rsidR="00487CA2" w:rsidTr="00487CA2">
        <w:tc>
          <w:tcPr>
            <w:tcW w:w="4264" w:type="dxa"/>
            <w:tcBorders>
              <w:top w:val="nil"/>
              <w:left w:val="single" w:sz="4" w:space="0" w:color="000000"/>
              <w:bottom w:val="nil"/>
              <w:right w:val="nil"/>
            </w:tcBorders>
            <w:hideMark/>
          </w:tcPr>
          <w:p w:rsidR="00487CA2" w:rsidRDefault="00487CA2">
            <w:pPr>
              <w:overflowPunct w:val="0"/>
              <w:autoSpaceDE w:val="0"/>
              <w:spacing w:after="0" w:line="240" w:lineRule="auto"/>
              <w:ind w:right="-142"/>
              <w:rPr>
                <w:rFonts w:ascii="Times New Roman" w:hAnsi="Times New Roman"/>
                <w:bCs/>
                <w:sz w:val="24"/>
                <w:szCs w:val="24"/>
              </w:rPr>
            </w:pPr>
            <w:r>
              <w:rPr>
                <w:rFonts w:ascii="Times New Roman" w:hAnsi="Times New Roman"/>
                <w:bCs/>
                <w:sz w:val="24"/>
                <w:szCs w:val="24"/>
              </w:rPr>
              <w:t>поверхности дороги</w:t>
            </w:r>
          </w:p>
        </w:tc>
        <w:tc>
          <w:tcPr>
            <w:tcW w:w="1039" w:type="dxa"/>
            <w:tcBorders>
              <w:top w:val="nil"/>
              <w:left w:val="single" w:sz="4" w:space="0" w:color="000000"/>
              <w:bottom w:val="nil"/>
              <w:right w:val="nil"/>
            </w:tcBorders>
            <w:vAlign w:val="center"/>
            <w:hideMark/>
          </w:tcPr>
          <w:p w:rsidR="00487CA2" w:rsidRDefault="00487CA2">
            <w:pPr>
              <w:overflowPunct w:val="0"/>
              <w:autoSpaceDE w:val="0"/>
              <w:spacing w:after="0" w:line="240" w:lineRule="auto"/>
              <w:ind w:left="-567" w:right="-142"/>
              <w:jc w:val="center"/>
              <w:rPr>
                <w:rFonts w:ascii="Times New Roman" w:hAnsi="Times New Roman"/>
                <w:bCs/>
                <w:sz w:val="24"/>
                <w:szCs w:val="24"/>
              </w:rPr>
            </w:pPr>
            <w:r>
              <w:rPr>
                <w:rFonts w:ascii="Times New Roman" w:hAnsi="Times New Roman"/>
                <w:bCs/>
                <w:sz w:val="24"/>
                <w:szCs w:val="24"/>
              </w:rPr>
              <w:t>100</w:t>
            </w:r>
          </w:p>
        </w:tc>
        <w:tc>
          <w:tcPr>
            <w:tcW w:w="1041" w:type="dxa"/>
            <w:tcBorders>
              <w:top w:val="nil"/>
              <w:left w:val="single" w:sz="4" w:space="0" w:color="000000"/>
              <w:bottom w:val="nil"/>
              <w:right w:val="nil"/>
            </w:tcBorders>
            <w:vAlign w:val="center"/>
            <w:hideMark/>
          </w:tcPr>
          <w:p w:rsidR="00487CA2" w:rsidRDefault="00487CA2">
            <w:pPr>
              <w:overflowPunct w:val="0"/>
              <w:autoSpaceDE w:val="0"/>
              <w:spacing w:after="0" w:line="240" w:lineRule="auto"/>
              <w:ind w:left="-567" w:right="-142"/>
              <w:jc w:val="center"/>
              <w:rPr>
                <w:rFonts w:ascii="Times New Roman" w:hAnsi="Times New Roman"/>
                <w:bCs/>
                <w:sz w:val="24"/>
                <w:szCs w:val="24"/>
              </w:rPr>
            </w:pPr>
            <w:r>
              <w:rPr>
                <w:rFonts w:ascii="Times New Roman" w:hAnsi="Times New Roman"/>
                <w:bCs/>
                <w:sz w:val="24"/>
                <w:szCs w:val="24"/>
              </w:rPr>
              <w:t>75</w:t>
            </w:r>
          </w:p>
        </w:tc>
        <w:tc>
          <w:tcPr>
            <w:tcW w:w="1039" w:type="dxa"/>
            <w:tcBorders>
              <w:top w:val="nil"/>
              <w:left w:val="single" w:sz="4" w:space="0" w:color="000000"/>
              <w:bottom w:val="nil"/>
              <w:right w:val="nil"/>
            </w:tcBorders>
            <w:vAlign w:val="center"/>
            <w:hideMark/>
          </w:tcPr>
          <w:p w:rsidR="00487CA2" w:rsidRDefault="00487CA2">
            <w:pPr>
              <w:overflowPunct w:val="0"/>
              <w:autoSpaceDE w:val="0"/>
              <w:spacing w:after="0" w:line="240" w:lineRule="auto"/>
              <w:ind w:left="-567" w:right="-142"/>
              <w:jc w:val="center"/>
              <w:rPr>
                <w:rFonts w:ascii="Times New Roman" w:hAnsi="Times New Roman"/>
                <w:bCs/>
                <w:sz w:val="24"/>
                <w:szCs w:val="24"/>
              </w:rPr>
            </w:pPr>
            <w:r>
              <w:rPr>
                <w:rFonts w:ascii="Times New Roman" w:hAnsi="Times New Roman"/>
                <w:bCs/>
                <w:sz w:val="24"/>
                <w:szCs w:val="24"/>
              </w:rPr>
              <w:t>50</w:t>
            </w:r>
          </w:p>
        </w:tc>
        <w:tc>
          <w:tcPr>
            <w:tcW w:w="1041" w:type="dxa"/>
            <w:tcBorders>
              <w:top w:val="nil"/>
              <w:left w:val="single" w:sz="4" w:space="0" w:color="000000"/>
              <w:bottom w:val="nil"/>
              <w:right w:val="nil"/>
            </w:tcBorders>
            <w:vAlign w:val="center"/>
            <w:hideMark/>
          </w:tcPr>
          <w:p w:rsidR="00487CA2" w:rsidRDefault="00487CA2">
            <w:pPr>
              <w:overflowPunct w:val="0"/>
              <w:autoSpaceDE w:val="0"/>
              <w:spacing w:after="0" w:line="240" w:lineRule="auto"/>
              <w:ind w:left="-567" w:right="-142"/>
              <w:jc w:val="center"/>
              <w:rPr>
                <w:rFonts w:ascii="Times New Roman" w:hAnsi="Times New Roman"/>
                <w:bCs/>
                <w:sz w:val="24"/>
                <w:szCs w:val="24"/>
              </w:rPr>
            </w:pPr>
            <w:r>
              <w:rPr>
                <w:rFonts w:ascii="Times New Roman" w:hAnsi="Times New Roman"/>
                <w:bCs/>
                <w:sz w:val="24"/>
                <w:szCs w:val="24"/>
              </w:rPr>
              <w:t>40</w:t>
            </w:r>
          </w:p>
        </w:tc>
        <w:tc>
          <w:tcPr>
            <w:tcW w:w="1059" w:type="dxa"/>
            <w:tcBorders>
              <w:top w:val="nil"/>
              <w:left w:val="single" w:sz="4" w:space="0" w:color="000000"/>
              <w:bottom w:val="nil"/>
              <w:right w:val="single" w:sz="4" w:space="0" w:color="000000"/>
            </w:tcBorders>
            <w:vAlign w:val="center"/>
            <w:hideMark/>
          </w:tcPr>
          <w:p w:rsidR="00487CA2" w:rsidRDefault="00487CA2">
            <w:pPr>
              <w:overflowPunct w:val="0"/>
              <w:autoSpaceDE w:val="0"/>
              <w:spacing w:after="0" w:line="240" w:lineRule="auto"/>
              <w:ind w:left="-567" w:right="-142"/>
              <w:jc w:val="center"/>
              <w:rPr>
                <w:rFonts w:ascii="Times New Roman" w:hAnsi="Times New Roman"/>
                <w:bCs/>
                <w:sz w:val="24"/>
                <w:szCs w:val="24"/>
              </w:rPr>
            </w:pPr>
            <w:r>
              <w:rPr>
                <w:rFonts w:ascii="Times New Roman" w:hAnsi="Times New Roman"/>
                <w:bCs/>
                <w:sz w:val="24"/>
                <w:szCs w:val="24"/>
              </w:rPr>
              <w:t>25</w:t>
            </w:r>
          </w:p>
        </w:tc>
      </w:tr>
      <w:tr w:rsidR="00487CA2" w:rsidTr="00487CA2">
        <w:tc>
          <w:tcPr>
            <w:tcW w:w="4264" w:type="dxa"/>
            <w:tcBorders>
              <w:top w:val="nil"/>
              <w:left w:val="single" w:sz="4" w:space="0" w:color="000000"/>
              <w:bottom w:val="single" w:sz="4" w:space="0" w:color="000000"/>
              <w:right w:val="nil"/>
            </w:tcBorders>
            <w:hideMark/>
          </w:tcPr>
          <w:p w:rsidR="00487CA2" w:rsidRDefault="00487CA2">
            <w:pPr>
              <w:overflowPunct w:val="0"/>
              <w:autoSpaceDE w:val="0"/>
              <w:spacing w:after="0" w:line="240" w:lineRule="auto"/>
              <w:ind w:right="-142"/>
              <w:rPr>
                <w:rFonts w:ascii="Times New Roman" w:hAnsi="Times New Roman"/>
                <w:bCs/>
                <w:sz w:val="24"/>
                <w:szCs w:val="24"/>
              </w:rPr>
            </w:pPr>
            <w:r>
              <w:rPr>
                <w:rFonts w:ascii="Times New Roman" w:hAnsi="Times New Roman"/>
                <w:bCs/>
                <w:sz w:val="24"/>
                <w:szCs w:val="24"/>
              </w:rPr>
              <w:t>встречного автомобиля</w:t>
            </w:r>
          </w:p>
        </w:tc>
        <w:tc>
          <w:tcPr>
            <w:tcW w:w="1039" w:type="dxa"/>
            <w:tcBorders>
              <w:top w:val="nil"/>
              <w:left w:val="single" w:sz="4" w:space="0" w:color="000000"/>
              <w:bottom w:val="single" w:sz="4" w:space="0" w:color="000000"/>
              <w:right w:val="nil"/>
            </w:tcBorders>
            <w:vAlign w:val="center"/>
            <w:hideMark/>
          </w:tcPr>
          <w:p w:rsidR="00487CA2" w:rsidRDefault="00487CA2">
            <w:pPr>
              <w:overflowPunct w:val="0"/>
              <w:autoSpaceDE w:val="0"/>
              <w:spacing w:after="0" w:line="240" w:lineRule="auto"/>
              <w:ind w:left="-567" w:right="-142"/>
              <w:jc w:val="center"/>
              <w:rPr>
                <w:rFonts w:ascii="Times New Roman" w:hAnsi="Times New Roman"/>
                <w:bCs/>
                <w:sz w:val="24"/>
                <w:szCs w:val="24"/>
              </w:rPr>
            </w:pPr>
            <w:r>
              <w:rPr>
                <w:rFonts w:ascii="Times New Roman" w:hAnsi="Times New Roman"/>
                <w:bCs/>
                <w:sz w:val="24"/>
                <w:szCs w:val="24"/>
              </w:rPr>
              <w:t>200</w:t>
            </w:r>
          </w:p>
        </w:tc>
        <w:tc>
          <w:tcPr>
            <w:tcW w:w="1041" w:type="dxa"/>
            <w:tcBorders>
              <w:top w:val="nil"/>
              <w:left w:val="single" w:sz="4" w:space="0" w:color="000000"/>
              <w:bottom w:val="single" w:sz="4" w:space="0" w:color="000000"/>
              <w:right w:val="nil"/>
            </w:tcBorders>
            <w:vAlign w:val="center"/>
            <w:hideMark/>
          </w:tcPr>
          <w:p w:rsidR="00487CA2" w:rsidRDefault="00487CA2">
            <w:pPr>
              <w:overflowPunct w:val="0"/>
              <w:autoSpaceDE w:val="0"/>
              <w:spacing w:after="0" w:line="240" w:lineRule="auto"/>
              <w:ind w:left="-567" w:right="-142"/>
              <w:jc w:val="center"/>
              <w:rPr>
                <w:rFonts w:ascii="Times New Roman" w:hAnsi="Times New Roman"/>
                <w:bCs/>
                <w:sz w:val="24"/>
                <w:szCs w:val="24"/>
              </w:rPr>
            </w:pPr>
            <w:r>
              <w:rPr>
                <w:rFonts w:ascii="Times New Roman" w:hAnsi="Times New Roman"/>
                <w:bCs/>
                <w:sz w:val="24"/>
                <w:szCs w:val="24"/>
              </w:rPr>
              <w:t>150</w:t>
            </w:r>
          </w:p>
        </w:tc>
        <w:tc>
          <w:tcPr>
            <w:tcW w:w="1039" w:type="dxa"/>
            <w:tcBorders>
              <w:top w:val="nil"/>
              <w:left w:val="single" w:sz="4" w:space="0" w:color="000000"/>
              <w:bottom w:val="single" w:sz="4" w:space="0" w:color="000000"/>
              <w:right w:val="nil"/>
            </w:tcBorders>
            <w:vAlign w:val="center"/>
            <w:hideMark/>
          </w:tcPr>
          <w:p w:rsidR="00487CA2" w:rsidRDefault="00487CA2">
            <w:pPr>
              <w:overflowPunct w:val="0"/>
              <w:autoSpaceDE w:val="0"/>
              <w:spacing w:after="0" w:line="240" w:lineRule="auto"/>
              <w:ind w:left="-567" w:right="-142"/>
              <w:jc w:val="center"/>
              <w:rPr>
                <w:rFonts w:ascii="Times New Roman" w:hAnsi="Times New Roman"/>
                <w:bCs/>
                <w:sz w:val="24"/>
                <w:szCs w:val="24"/>
              </w:rPr>
            </w:pPr>
            <w:r>
              <w:rPr>
                <w:rFonts w:ascii="Times New Roman" w:hAnsi="Times New Roman"/>
                <w:bCs/>
                <w:sz w:val="24"/>
                <w:szCs w:val="24"/>
              </w:rPr>
              <w:t>100</w:t>
            </w:r>
          </w:p>
        </w:tc>
        <w:tc>
          <w:tcPr>
            <w:tcW w:w="1041" w:type="dxa"/>
            <w:tcBorders>
              <w:top w:val="nil"/>
              <w:left w:val="single" w:sz="4" w:space="0" w:color="000000"/>
              <w:bottom w:val="single" w:sz="4" w:space="0" w:color="000000"/>
              <w:right w:val="nil"/>
            </w:tcBorders>
            <w:vAlign w:val="center"/>
            <w:hideMark/>
          </w:tcPr>
          <w:p w:rsidR="00487CA2" w:rsidRDefault="00487CA2">
            <w:pPr>
              <w:overflowPunct w:val="0"/>
              <w:autoSpaceDE w:val="0"/>
              <w:spacing w:after="0" w:line="240" w:lineRule="auto"/>
              <w:ind w:left="-567" w:right="-142"/>
              <w:jc w:val="center"/>
              <w:rPr>
                <w:rFonts w:ascii="Times New Roman" w:hAnsi="Times New Roman"/>
                <w:bCs/>
                <w:sz w:val="24"/>
                <w:szCs w:val="24"/>
              </w:rPr>
            </w:pPr>
            <w:r>
              <w:rPr>
                <w:rFonts w:ascii="Times New Roman" w:hAnsi="Times New Roman"/>
                <w:bCs/>
                <w:sz w:val="24"/>
                <w:szCs w:val="24"/>
              </w:rPr>
              <w:t>80</w:t>
            </w:r>
          </w:p>
        </w:tc>
        <w:tc>
          <w:tcPr>
            <w:tcW w:w="1059" w:type="dxa"/>
            <w:tcBorders>
              <w:top w:val="nil"/>
              <w:left w:val="single" w:sz="4" w:space="0" w:color="000000"/>
              <w:bottom w:val="single" w:sz="4" w:space="0" w:color="000000"/>
              <w:right w:val="single" w:sz="4" w:space="0" w:color="000000"/>
            </w:tcBorders>
            <w:vAlign w:val="center"/>
            <w:hideMark/>
          </w:tcPr>
          <w:p w:rsidR="00487CA2" w:rsidRDefault="00487CA2">
            <w:pPr>
              <w:overflowPunct w:val="0"/>
              <w:autoSpaceDE w:val="0"/>
              <w:spacing w:after="0" w:line="240" w:lineRule="auto"/>
              <w:ind w:left="-567" w:right="-142"/>
              <w:jc w:val="center"/>
              <w:rPr>
                <w:rFonts w:ascii="Times New Roman" w:hAnsi="Times New Roman"/>
                <w:bCs/>
                <w:sz w:val="24"/>
                <w:szCs w:val="24"/>
              </w:rPr>
            </w:pPr>
            <w:r>
              <w:rPr>
                <w:rFonts w:ascii="Times New Roman" w:hAnsi="Times New Roman"/>
                <w:bCs/>
                <w:sz w:val="24"/>
                <w:szCs w:val="24"/>
              </w:rPr>
              <w:t>50</w:t>
            </w:r>
          </w:p>
        </w:tc>
      </w:tr>
      <w:tr w:rsidR="00487CA2" w:rsidTr="00487CA2">
        <w:tc>
          <w:tcPr>
            <w:tcW w:w="4264" w:type="dxa"/>
            <w:tcBorders>
              <w:top w:val="single" w:sz="4" w:space="0" w:color="000000"/>
              <w:left w:val="single" w:sz="4" w:space="0" w:color="000000"/>
              <w:bottom w:val="nil"/>
              <w:right w:val="nil"/>
            </w:tcBorders>
            <w:hideMark/>
          </w:tcPr>
          <w:p w:rsidR="00487CA2" w:rsidRDefault="00487CA2">
            <w:pPr>
              <w:overflowPunct w:val="0"/>
              <w:autoSpaceDE w:val="0"/>
              <w:spacing w:after="0" w:line="240" w:lineRule="auto"/>
              <w:ind w:right="-142"/>
              <w:rPr>
                <w:rFonts w:ascii="Times New Roman" w:hAnsi="Times New Roman"/>
                <w:bCs/>
                <w:sz w:val="24"/>
                <w:szCs w:val="24"/>
              </w:rPr>
            </w:pPr>
            <w:r>
              <w:rPr>
                <w:rFonts w:ascii="Times New Roman" w:hAnsi="Times New Roman"/>
                <w:bCs/>
                <w:sz w:val="24"/>
                <w:szCs w:val="24"/>
              </w:rPr>
              <w:t>Наименьшие радиусы кривых, м:</w:t>
            </w:r>
          </w:p>
        </w:tc>
        <w:tc>
          <w:tcPr>
            <w:tcW w:w="1039" w:type="dxa"/>
            <w:tcBorders>
              <w:top w:val="single" w:sz="4" w:space="0" w:color="000000"/>
              <w:left w:val="single" w:sz="4" w:space="0" w:color="000000"/>
              <w:bottom w:val="nil"/>
              <w:right w:val="nil"/>
            </w:tcBorders>
            <w:vAlign w:val="center"/>
          </w:tcPr>
          <w:p w:rsidR="00487CA2" w:rsidRDefault="00487CA2">
            <w:pPr>
              <w:overflowPunct w:val="0"/>
              <w:autoSpaceDE w:val="0"/>
              <w:snapToGrid w:val="0"/>
              <w:spacing w:after="0" w:line="240" w:lineRule="auto"/>
              <w:ind w:left="-567" w:right="-142"/>
              <w:jc w:val="center"/>
              <w:rPr>
                <w:rFonts w:ascii="Times New Roman" w:hAnsi="Times New Roman"/>
                <w:bCs/>
                <w:sz w:val="24"/>
                <w:szCs w:val="24"/>
              </w:rPr>
            </w:pPr>
          </w:p>
        </w:tc>
        <w:tc>
          <w:tcPr>
            <w:tcW w:w="1041" w:type="dxa"/>
            <w:tcBorders>
              <w:top w:val="single" w:sz="4" w:space="0" w:color="000000"/>
              <w:left w:val="single" w:sz="4" w:space="0" w:color="000000"/>
              <w:bottom w:val="nil"/>
              <w:right w:val="nil"/>
            </w:tcBorders>
            <w:vAlign w:val="center"/>
          </w:tcPr>
          <w:p w:rsidR="00487CA2" w:rsidRDefault="00487CA2">
            <w:pPr>
              <w:overflowPunct w:val="0"/>
              <w:autoSpaceDE w:val="0"/>
              <w:snapToGrid w:val="0"/>
              <w:spacing w:after="0" w:line="240" w:lineRule="auto"/>
              <w:ind w:left="-567" w:right="-142"/>
              <w:jc w:val="center"/>
              <w:rPr>
                <w:rFonts w:ascii="Times New Roman" w:hAnsi="Times New Roman"/>
                <w:bCs/>
                <w:sz w:val="24"/>
                <w:szCs w:val="24"/>
              </w:rPr>
            </w:pPr>
          </w:p>
        </w:tc>
        <w:tc>
          <w:tcPr>
            <w:tcW w:w="1039" w:type="dxa"/>
            <w:tcBorders>
              <w:top w:val="single" w:sz="4" w:space="0" w:color="000000"/>
              <w:left w:val="single" w:sz="4" w:space="0" w:color="000000"/>
              <w:bottom w:val="nil"/>
              <w:right w:val="nil"/>
            </w:tcBorders>
            <w:vAlign w:val="center"/>
          </w:tcPr>
          <w:p w:rsidR="00487CA2" w:rsidRDefault="00487CA2">
            <w:pPr>
              <w:overflowPunct w:val="0"/>
              <w:autoSpaceDE w:val="0"/>
              <w:snapToGrid w:val="0"/>
              <w:spacing w:after="0" w:line="240" w:lineRule="auto"/>
              <w:ind w:left="-567" w:right="-142"/>
              <w:jc w:val="center"/>
              <w:rPr>
                <w:rFonts w:ascii="Times New Roman" w:hAnsi="Times New Roman"/>
                <w:bCs/>
                <w:sz w:val="24"/>
                <w:szCs w:val="24"/>
              </w:rPr>
            </w:pPr>
          </w:p>
        </w:tc>
        <w:tc>
          <w:tcPr>
            <w:tcW w:w="1041" w:type="dxa"/>
            <w:tcBorders>
              <w:top w:val="single" w:sz="4" w:space="0" w:color="000000"/>
              <w:left w:val="single" w:sz="4" w:space="0" w:color="000000"/>
              <w:bottom w:val="nil"/>
              <w:right w:val="nil"/>
            </w:tcBorders>
            <w:vAlign w:val="center"/>
          </w:tcPr>
          <w:p w:rsidR="00487CA2" w:rsidRDefault="00487CA2">
            <w:pPr>
              <w:overflowPunct w:val="0"/>
              <w:autoSpaceDE w:val="0"/>
              <w:snapToGrid w:val="0"/>
              <w:spacing w:after="0" w:line="240" w:lineRule="auto"/>
              <w:ind w:left="-567" w:right="-142"/>
              <w:jc w:val="center"/>
              <w:rPr>
                <w:rFonts w:ascii="Times New Roman" w:hAnsi="Times New Roman"/>
                <w:bCs/>
                <w:sz w:val="24"/>
                <w:szCs w:val="24"/>
              </w:rPr>
            </w:pPr>
          </w:p>
        </w:tc>
        <w:tc>
          <w:tcPr>
            <w:tcW w:w="1059" w:type="dxa"/>
            <w:tcBorders>
              <w:top w:val="single" w:sz="4" w:space="0" w:color="000000"/>
              <w:left w:val="single" w:sz="4" w:space="0" w:color="000000"/>
              <w:bottom w:val="nil"/>
              <w:right w:val="single" w:sz="4" w:space="0" w:color="000000"/>
            </w:tcBorders>
            <w:vAlign w:val="center"/>
          </w:tcPr>
          <w:p w:rsidR="00487CA2" w:rsidRDefault="00487CA2">
            <w:pPr>
              <w:overflowPunct w:val="0"/>
              <w:autoSpaceDE w:val="0"/>
              <w:snapToGrid w:val="0"/>
              <w:spacing w:after="0" w:line="240" w:lineRule="auto"/>
              <w:ind w:left="-567" w:right="-142"/>
              <w:jc w:val="center"/>
              <w:rPr>
                <w:rFonts w:ascii="Times New Roman" w:hAnsi="Times New Roman"/>
                <w:bCs/>
                <w:sz w:val="24"/>
                <w:szCs w:val="24"/>
              </w:rPr>
            </w:pPr>
          </w:p>
        </w:tc>
      </w:tr>
      <w:tr w:rsidR="00487CA2" w:rsidTr="00487CA2">
        <w:tc>
          <w:tcPr>
            <w:tcW w:w="4264" w:type="dxa"/>
            <w:tcBorders>
              <w:top w:val="nil"/>
              <w:left w:val="single" w:sz="4" w:space="0" w:color="000000"/>
              <w:bottom w:val="nil"/>
              <w:right w:val="nil"/>
            </w:tcBorders>
            <w:hideMark/>
          </w:tcPr>
          <w:p w:rsidR="00487CA2" w:rsidRDefault="00487CA2">
            <w:pPr>
              <w:overflowPunct w:val="0"/>
              <w:autoSpaceDE w:val="0"/>
              <w:spacing w:after="0" w:line="240" w:lineRule="auto"/>
              <w:ind w:right="-142"/>
              <w:rPr>
                <w:rFonts w:ascii="Times New Roman" w:hAnsi="Times New Roman"/>
                <w:bCs/>
                <w:sz w:val="24"/>
                <w:szCs w:val="24"/>
              </w:rPr>
            </w:pPr>
            <w:r>
              <w:rPr>
                <w:rFonts w:ascii="Times New Roman" w:hAnsi="Times New Roman"/>
                <w:bCs/>
                <w:sz w:val="24"/>
                <w:szCs w:val="24"/>
              </w:rPr>
              <w:t>в плане</w:t>
            </w:r>
          </w:p>
        </w:tc>
        <w:tc>
          <w:tcPr>
            <w:tcW w:w="1039" w:type="dxa"/>
            <w:tcBorders>
              <w:top w:val="nil"/>
              <w:left w:val="single" w:sz="4" w:space="0" w:color="000000"/>
              <w:bottom w:val="nil"/>
              <w:right w:val="nil"/>
            </w:tcBorders>
            <w:vAlign w:val="center"/>
            <w:hideMark/>
          </w:tcPr>
          <w:p w:rsidR="00487CA2" w:rsidRDefault="00487CA2">
            <w:pPr>
              <w:overflowPunct w:val="0"/>
              <w:autoSpaceDE w:val="0"/>
              <w:spacing w:after="0" w:line="240" w:lineRule="auto"/>
              <w:ind w:left="-567" w:right="-142"/>
              <w:jc w:val="center"/>
              <w:rPr>
                <w:rFonts w:ascii="Times New Roman" w:hAnsi="Times New Roman"/>
                <w:bCs/>
                <w:sz w:val="24"/>
                <w:szCs w:val="24"/>
              </w:rPr>
            </w:pPr>
            <w:r>
              <w:rPr>
                <w:rFonts w:ascii="Times New Roman" w:hAnsi="Times New Roman"/>
                <w:bCs/>
                <w:sz w:val="24"/>
                <w:szCs w:val="24"/>
              </w:rPr>
              <w:t>200</w:t>
            </w:r>
          </w:p>
        </w:tc>
        <w:tc>
          <w:tcPr>
            <w:tcW w:w="1041" w:type="dxa"/>
            <w:tcBorders>
              <w:top w:val="nil"/>
              <w:left w:val="single" w:sz="4" w:space="0" w:color="000000"/>
              <w:bottom w:val="nil"/>
              <w:right w:val="nil"/>
            </w:tcBorders>
            <w:vAlign w:val="center"/>
            <w:hideMark/>
          </w:tcPr>
          <w:p w:rsidR="00487CA2" w:rsidRDefault="00487CA2">
            <w:pPr>
              <w:overflowPunct w:val="0"/>
              <w:autoSpaceDE w:val="0"/>
              <w:spacing w:after="0" w:line="240" w:lineRule="auto"/>
              <w:ind w:left="-567" w:right="-142"/>
              <w:jc w:val="center"/>
              <w:rPr>
                <w:rFonts w:ascii="Times New Roman" w:hAnsi="Times New Roman"/>
                <w:bCs/>
                <w:sz w:val="24"/>
                <w:szCs w:val="24"/>
              </w:rPr>
            </w:pPr>
            <w:r>
              <w:rPr>
                <w:rFonts w:ascii="Times New Roman" w:hAnsi="Times New Roman"/>
                <w:bCs/>
                <w:sz w:val="24"/>
                <w:szCs w:val="24"/>
              </w:rPr>
              <w:t>150</w:t>
            </w:r>
          </w:p>
        </w:tc>
        <w:tc>
          <w:tcPr>
            <w:tcW w:w="1039" w:type="dxa"/>
            <w:tcBorders>
              <w:top w:val="nil"/>
              <w:left w:val="single" w:sz="4" w:space="0" w:color="000000"/>
              <w:bottom w:val="nil"/>
              <w:right w:val="nil"/>
            </w:tcBorders>
            <w:vAlign w:val="center"/>
            <w:hideMark/>
          </w:tcPr>
          <w:p w:rsidR="00487CA2" w:rsidRDefault="00487CA2">
            <w:pPr>
              <w:overflowPunct w:val="0"/>
              <w:autoSpaceDE w:val="0"/>
              <w:spacing w:after="0" w:line="240" w:lineRule="auto"/>
              <w:ind w:left="-567" w:right="-142"/>
              <w:jc w:val="center"/>
              <w:rPr>
                <w:rFonts w:ascii="Times New Roman" w:hAnsi="Times New Roman"/>
                <w:bCs/>
                <w:sz w:val="24"/>
                <w:szCs w:val="24"/>
              </w:rPr>
            </w:pPr>
            <w:r>
              <w:rPr>
                <w:rFonts w:ascii="Times New Roman" w:hAnsi="Times New Roman"/>
                <w:bCs/>
                <w:sz w:val="24"/>
                <w:szCs w:val="24"/>
              </w:rPr>
              <w:t>80</w:t>
            </w:r>
          </w:p>
        </w:tc>
        <w:tc>
          <w:tcPr>
            <w:tcW w:w="1041" w:type="dxa"/>
            <w:tcBorders>
              <w:top w:val="nil"/>
              <w:left w:val="single" w:sz="4" w:space="0" w:color="000000"/>
              <w:bottom w:val="nil"/>
              <w:right w:val="nil"/>
            </w:tcBorders>
            <w:vAlign w:val="center"/>
            <w:hideMark/>
          </w:tcPr>
          <w:p w:rsidR="00487CA2" w:rsidRDefault="00487CA2">
            <w:pPr>
              <w:overflowPunct w:val="0"/>
              <w:autoSpaceDE w:val="0"/>
              <w:spacing w:after="0" w:line="240" w:lineRule="auto"/>
              <w:ind w:left="-567" w:right="-142"/>
              <w:jc w:val="center"/>
              <w:rPr>
                <w:rFonts w:ascii="Times New Roman" w:hAnsi="Times New Roman"/>
                <w:bCs/>
                <w:sz w:val="24"/>
                <w:szCs w:val="24"/>
              </w:rPr>
            </w:pPr>
            <w:r>
              <w:rPr>
                <w:rFonts w:ascii="Times New Roman" w:hAnsi="Times New Roman"/>
                <w:bCs/>
                <w:sz w:val="24"/>
                <w:szCs w:val="24"/>
              </w:rPr>
              <w:t>80</w:t>
            </w:r>
          </w:p>
        </w:tc>
        <w:tc>
          <w:tcPr>
            <w:tcW w:w="1059" w:type="dxa"/>
            <w:tcBorders>
              <w:top w:val="nil"/>
              <w:left w:val="single" w:sz="4" w:space="0" w:color="000000"/>
              <w:bottom w:val="nil"/>
              <w:right w:val="single" w:sz="4" w:space="0" w:color="000000"/>
            </w:tcBorders>
            <w:vAlign w:val="center"/>
            <w:hideMark/>
          </w:tcPr>
          <w:p w:rsidR="00487CA2" w:rsidRDefault="00487CA2">
            <w:pPr>
              <w:overflowPunct w:val="0"/>
              <w:autoSpaceDE w:val="0"/>
              <w:spacing w:after="0" w:line="240" w:lineRule="auto"/>
              <w:ind w:left="-567" w:right="-142"/>
              <w:jc w:val="center"/>
              <w:rPr>
                <w:rFonts w:ascii="Times New Roman" w:hAnsi="Times New Roman"/>
                <w:bCs/>
                <w:sz w:val="24"/>
                <w:szCs w:val="24"/>
              </w:rPr>
            </w:pPr>
            <w:r>
              <w:rPr>
                <w:rFonts w:ascii="Times New Roman" w:hAnsi="Times New Roman"/>
                <w:bCs/>
                <w:sz w:val="24"/>
                <w:szCs w:val="24"/>
              </w:rPr>
              <w:t>80</w:t>
            </w:r>
          </w:p>
        </w:tc>
      </w:tr>
      <w:tr w:rsidR="00487CA2" w:rsidTr="00487CA2">
        <w:tc>
          <w:tcPr>
            <w:tcW w:w="4264" w:type="dxa"/>
            <w:tcBorders>
              <w:top w:val="nil"/>
              <w:left w:val="single" w:sz="4" w:space="0" w:color="000000"/>
              <w:bottom w:val="nil"/>
              <w:right w:val="nil"/>
            </w:tcBorders>
            <w:hideMark/>
          </w:tcPr>
          <w:p w:rsidR="00487CA2" w:rsidRDefault="00487CA2">
            <w:pPr>
              <w:overflowPunct w:val="0"/>
              <w:autoSpaceDE w:val="0"/>
              <w:spacing w:after="0" w:line="240" w:lineRule="auto"/>
              <w:ind w:right="-142"/>
              <w:rPr>
                <w:rFonts w:ascii="Times New Roman" w:hAnsi="Times New Roman"/>
                <w:bCs/>
                <w:sz w:val="24"/>
                <w:szCs w:val="24"/>
              </w:rPr>
            </w:pPr>
            <w:r>
              <w:rPr>
                <w:rFonts w:ascii="Times New Roman" w:hAnsi="Times New Roman"/>
                <w:bCs/>
                <w:sz w:val="24"/>
                <w:szCs w:val="24"/>
              </w:rPr>
              <w:t>в продольном профиле:</w:t>
            </w:r>
          </w:p>
        </w:tc>
        <w:tc>
          <w:tcPr>
            <w:tcW w:w="1039" w:type="dxa"/>
            <w:tcBorders>
              <w:top w:val="nil"/>
              <w:left w:val="single" w:sz="4" w:space="0" w:color="000000"/>
              <w:bottom w:val="nil"/>
              <w:right w:val="nil"/>
            </w:tcBorders>
            <w:vAlign w:val="center"/>
          </w:tcPr>
          <w:p w:rsidR="00487CA2" w:rsidRDefault="00487CA2">
            <w:pPr>
              <w:overflowPunct w:val="0"/>
              <w:autoSpaceDE w:val="0"/>
              <w:snapToGrid w:val="0"/>
              <w:spacing w:after="0" w:line="240" w:lineRule="auto"/>
              <w:ind w:left="-567" w:right="-142"/>
              <w:jc w:val="center"/>
              <w:rPr>
                <w:rFonts w:ascii="Times New Roman" w:hAnsi="Times New Roman"/>
                <w:bCs/>
                <w:sz w:val="24"/>
                <w:szCs w:val="24"/>
              </w:rPr>
            </w:pPr>
          </w:p>
        </w:tc>
        <w:tc>
          <w:tcPr>
            <w:tcW w:w="1041" w:type="dxa"/>
            <w:tcBorders>
              <w:top w:val="nil"/>
              <w:left w:val="single" w:sz="4" w:space="0" w:color="000000"/>
              <w:bottom w:val="nil"/>
              <w:right w:val="nil"/>
            </w:tcBorders>
            <w:vAlign w:val="center"/>
          </w:tcPr>
          <w:p w:rsidR="00487CA2" w:rsidRDefault="00487CA2">
            <w:pPr>
              <w:overflowPunct w:val="0"/>
              <w:autoSpaceDE w:val="0"/>
              <w:snapToGrid w:val="0"/>
              <w:spacing w:after="0" w:line="240" w:lineRule="auto"/>
              <w:ind w:left="-567" w:right="-142"/>
              <w:jc w:val="center"/>
              <w:rPr>
                <w:rFonts w:ascii="Times New Roman" w:hAnsi="Times New Roman"/>
                <w:bCs/>
                <w:sz w:val="24"/>
                <w:szCs w:val="24"/>
              </w:rPr>
            </w:pPr>
          </w:p>
        </w:tc>
        <w:tc>
          <w:tcPr>
            <w:tcW w:w="1039" w:type="dxa"/>
            <w:tcBorders>
              <w:top w:val="nil"/>
              <w:left w:val="single" w:sz="4" w:space="0" w:color="000000"/>
              <w:bottom w:val="nil"/>
              <w:right w:val="nil"/>
            </w:tcBorders>
            <w:vAlign w:val="center"/>
          </w:tcPr>
          <w:p w:rsidR="00487CA2" w:rsidRDefault="00487CA2">
            <w:pPr>
              <w:overflowPunct w:val="0"/>
              <w:autoSpaceDE w:val="0"/>
              <w:snapToGrid w:val="0"/>
              <w:spacing w:after="0" w:line="240" w:lineRule="auto"/>
              <w:ind w:left="-567" w:right="-142"/>
              <w:jc w:val="center"/>
              <w:rPr>
                <w:rFonts w:ascii="Times New Roman" w:hAnsi="Times New Roman"/>
                <w:bCs/>
                <w:sz w:val="24"/>
                <w:szCs w:val="24"/>
              </w:rPr>
            </w:pPr>
          </w:p>
        </w:tc>
        <w:tc>
          <w:tcPr>
            <w:tcW w:w="1041" w:type="dxa"/>
            <w:tcBorders>
              <w:top w:val="nil"/>
              <w:left w:val="single" w:sz="4" w:space="0" w:color="000000"/>
              <w:bottom w:val="nil"/>
              <w:right w:val="nil"/>
            </w:tcBorders>
            <w:vAlign w:val="center"/>
          </w:tcPr>
          <w:p w:rsidR="00487CA2" w:rsidRDefault="00487CA2">
            <w:pPr>
              <w:overflowPunct w:val="0"/>
              <w:autoSpaceDE w:val="0"/>
              <w:snapToGrid w:val="0"/>
              <w:spacing w:after="0" w:line="240" w:lineRule="auto"/>
              <w:ind w:left="-567" w:right="-142"/>
              <w:jc w:val="center"/>
              <w:rPr>
                <w:rFonts w:ascii="Times New Roman" w:hAnsi="Times New Roman"/>
                <w:bCs/>
                <w:sz w:val="24"/>
                <w:szCs w:val="24"/>
              </w:rPr>
            </w:pPr>
          </w:p>
        </w:tc>
        <w:tc>
          <w:tcPr>
            <w:tcW w:w="1059" w:type="dxa"/>
            <w:tcBorders>
              <w:top w:val="nil"/>
              <w:left w:val="single" w:sz="4" w:space="0" w:color="000000"/>
              <w:bottom w:val="nil"/>
              <w:right w:val="single" w:sz="4" w:space="0" w:color="000000"/>
            </w:tcBorders>
            <w:vAlign w:val="center"/>
          </w:tcPr>
          <w:p w:rsidR="00487CA2" w:rsidRDefault="00487CA2">
            <w:pPr>
              <w:overflowPunct w:val="0"/>
              <w:autoSpaceDE w:val="0"/>
              <w:snapToGrid w:val="0"/>
              <w:spacing w:after="0" w:line="240" w:lineRule="auto"/>
              <w:ind w:left="-567" w:right="-142"/>
              <w:jc w:val="center"/>
              <w:rPr>
                <w:rFonts w:ascii="Times New Roman" w:hAnsi="Times New Roman"/>
                <w:bCs/>
                <w:sz w:val="24"/>
                <w:szCs w:val="24"/>
              </w:rPr>
            </w:pPr>
          </w:p>
        </w:tc>
      </w:tr>
      <w:tr w:rsidR="00487CA2" w:rsidTr="00487CA2">
        <w:tc>
          <w:tcPr>
            <w:tcW w:w="4264" w:type="dxa"/>
            <w:tcBorders>
              <w:top w:val="nil"/>
              <w:left w:val="single" w:sz="4" w:space="0" w:color="000000"/>
              <w:bottom w:val="nil"/>
              <w:right w:val="nil"/>
            </w:tcBorders>
            <w:hideMark/>
          </w:tcPr>
          <w:p w:rsidR="00487CA2" w:rsidRDefault="00487CA2">
            <w:pPr>
              <w:overflowPunct w:val="0"/>
              <w:autoSpaceDE w:val="0"/>
              <w:spacing w:after="0" w:line="240" w:lineRule="auto"/>
              <w:ind w:right="-142"/>
              <w:rPr>
                <w:rFonts w:ascii="Times New Roman" w:hAnsi="Times New Roman"/>
                <w:bCs/>
                <w:sz w:val="24"/>
                <w:szCs w:val="24"/>
              </w:rPr>
            </w:pPr>
            <w:r>
              <w:rPr>
                <w:rFonts w:ascii="Times New Roman" w:hAnsi="Times New Roman"/>
                <w:bCs/>
                <w:sz w:val="24"/>
                <w:szCs w:val="24"/>
              </w:rPr>
              <w:t>выпуклых</w:t>
            </w:r>
          </w:p>
        </w:tc>
        <w:tc>
          <w:tcPr>
            <w:tcW w:w="1039" w:type="dxa"/>
            <w:tcBorders>
              <w:top w:val="nil"/>
              <w:left w:val="single" w:sz="4" w:space="0" w:color="000000"/>
              <w:bottom w:val="nil"/>
              <w:right w:val="nil"/>
            </w:tcBorders>
            <w:vAlign w:val="center"/>
            <w:hideMark/>
          </w:tcPr>
          <w:p w:rsidR="00487CA2" w:rsidRDefault="00487CA2">
            <w:pPr>
              <w:overflowPunct w:val="0"/>
              <w:autoSpaceDE w:val="0"/>
              <w:spacing w:after="0" w:line="240" w:lineRule="auto"/>
              <w:ind w:left="-567" w:right="-142"/>
              <w:jc w:val="center"/>
              <w:rPr>
                <w:rFonts w:ascii="Times New Roman" w:hAnsi="Times New Roman"/>
                <w:bCs/>
                <w:sz w:val="24"/>
                <w:szCs w:val="24"/>
              </w:rPr>
            </w:pPr>
            <w:r>
              <w:rPr>
                <w:rFonts w:ascii="Times New Roman" w:hAnsi="Times New Roman"/>
                <w:bCs/>
                <w:sz w:val="24"/>
                <w:szCs w:val="24"/>
              </w:rPr>
              <w:t>4000</w:t>
            </w:r>
          </w:p>
        </w:tc>
        <w:tc>
          <w:tcPr>
            <w:tcW w:w="1041" w:type="dxa"/>
            <w:tcBorders>
              <w:top w:val="nil"/>
              <w:left w:val="single" w:sz="4" w:space="0" w:color="000000"/>
              <w:bottom w:val="nil"/>
              <w:right w:val="nil"/>
            </w:tcBorders>
            <w:vAlign w:val="center"/>
            <w:hideMark/>
          </w:tcPr>
          <w:p w:rsidR="00487CA2" w:rsidRDefault="00487CA2">
            <w:pPr>
              <w:overflowPunct w:val="0"/>
              <w:autoSpaceDE w:val="0"/>
              <w:spacing w:after="0" w:line="240" w:lineRule="auto"/>
              <w:ind w:left="-567" w:right="-142"/>
              <w:jc w:val="center"/>
              <w:rPr>
                <w:rFonts w:ascii="Times New Roman" w:hAnsi="Times New Roman"/>
                <w:bCs/>
                <w:sz w:val="24"/>
                <w:szCs w:val="24"/>
              </w:rPr>
            </w:pPr>
            <w:r>
              <w:rPr>
                <w:rFonts w:ascii="Times New Roman" w:hAnsi="Times New Roman"/>
                <w:bCs/>
                <w:sz w:val="24"/>
                <w:szCs w:val="24"/>
              </w:rPr>
              <w:t>2500</w:t>
            </w:r>
          </w:p>
        </w:tc>
        <w:tc>
          <w:tcPr>
            <w:tcW w:w="1039" w:type="dxa"/>
            <w:tcBorders>
              <w:top w:val="nil"/>
              <w:left w:val="single" w:sz="4" w:space="0" w:color="000000"/>
              <w:bottom w:val="nil"/>
              <w:right w:val="nil"/>
            </w:tcBorders>
            <w:vAlign w:val="center"/>
            <w:hideMark/>
          </w:tcPr>
          <w:p w:rsidR="00487CA2" w:rsidRDefault="00487CA2">
            <w:pPr>
              <w:overflowPunct w:val="0"/>
              <w:autoSpaceDE w:val="0"/>
              <w:spacing w:after="0" w:line="240" w:lineRule="auto"/>
              <w:ind w:left="-567" w:right="-142"/>
              <w:jc w:val="center"/>
              <w:rPr>
                <w:rFonts w:ascii="Times New Roman" w:hAnsi="Times New Roman"/>
                <w:bCs/>
                <w:sz w:val="24"/>
                <w:szCs w:val="24"/>
              </w:rPr>
            </w:pPr>
            <w:r>
              <w:rPr>
                <w:rFonts w:ascii="Times New Roman" w:hAnsi="Times New Roman"/>
                <w:bCs/>
                <w:sz w:val="24"/>
                <w:szCs w:val="24"/>
              </w:rPr>
              <w:t>1000</w:t>
            </w:r>
          </w:p>
        </w:tc>
        <w:tc>
          <w:tcPr>
            <w:tcW w:w="1041" w:type="dxa"/>
            <w:tcBorders>
              <w:top w:val="nil"/>
              <w:left w:val="single" w:sz="4" w:space="0" w:color="000000"/>
              <w:bottom w:val="nil"/>
              <w:right w:val="nil"/>
            </w:tcBorders>
            <w:vAlign w:val="center"/>
            <w:hideMark/>
          </w:tcPr>
          <w:p w:rsidR="00487CA2" w:rsidRDefault="00487CA2">
            <w:pPr>
              <w:overflowPunct w:val="0"/>
              <w:autoSpaceDE w:val="0"/>
              <w:spacing w:after="0" w:line="240" w:lineRule="auto"/>
              <w:ind w:left="-567" w:right="-142"/>
              <w:jc w:val="center"/>
              <w:rPr>
                <w:rFonts w:ascii="Times New Roman" w:hAnsi="Times New Roman"/>
                <w:bCs/>
                <w:sz w:val="24"/>
                <w:szCs w:val="24"/>
              </w:rPr>
            </w:pPr>
            <w:r>
              <w:rPr>
                <w:rFonts w:ascii="Times New Roman" w:hAnsi="Times New Roman"/>
                <w:bCs/>
                <w:sz w:val="24"/>
                <w:szCs w:val="24"/>
              </w:rPr>
              <w:t>600</w:t>
            </w:r>
          </w:p>
        </w:tc>
        <w:tc>
          <w:tcPr>
            <w:tcW w:w="1059" w:type="dxa"/>
            <w:tcBorders>
              <w:top w:val="nil"/>
              <w:left w:val="single" w:sz="4" w:space="0" w:color="000000"/>
              <w:bottom w:val="nil"/>
              <w:right w:val="single" w:sz="4" w:space="0" w:color="000000"/>
            </w:tcBorders>
            <w:vAlign w:val="center"/>
            <w:hideMark/>
          </w:tcPr>
          <w:p w:rsidR="00487CA2" w:rsidRDefault="00487CA2">
            <w:pPr>
              <w:overflowPunct w:val="0"/>
              <w:autoSpaceDE w:val="0"/>
              <w:spacing w:after="0" w:line="240" w:lineRule="auto"/>
              <w:ind w:left="-567" w:right="-142"/>
              <w:jc w:val="center"/>
              <w:rPr>
                <w:rFonts w:ascii="Times New Roman" w:hAnsi="Times New Roman"/>
                <w:bCs/>
                <w:sz w:val="24"/>
                <w:szCs w:val="24"/>
              </w:rPr>
            </w:pPr>
            <w:r>
              <w:rPr>
                <w:rFonts w:ascii="Times New Roman" w:hAnsi="Times New Roman"/>
                <w:bCs/>
                <w:sz w:val="24"/>
                <w:szCs w:val="24"/>
              </w:rPr>
              <w:t>400</w:t>
            </w:r>
          </w:p>
        </w:tc>
      </w:tr>
      <w:tr w:rsidR="00487CA2" w:rsidTr="00487CA2">
        <w:tc>
          <w:tcPr>
            <w:tcW w:w="4264" w:type="dxa"/>
            <w:tcBorders>
              <w:top w:val="nil"/>
              <w:left w:val="single" w:sz="4" w:space="0" w:color="000000"/>
              <w:bottom w:val="nil"/>
              <w:right w:val="nil"/>
            </w:tcBorders>
            <w:hideMark/>
          </w:tcPr>
          <w:p w:rsidR="00487CA2" w:rsidRDefault="00487CA2">
            <w:pPr>
              <w:overflowPunct w:val="0"/>
              <w:autoSpaceDE w:val="0"/>
              <w:spacing w:after="0" w:line="240" w:lineRule="auto"/>
              <w:ind w:right="-142"/>
              <w:rPr>
                <w:rFonts w:ascii="Times New Roman" w:hAnsi="Times New Roman"/>
                <w:bCs/>
                <w:sz w:val="24"/>
                <w:szCs w:val="24"/>
              </w:rPr>
            </w:pPr>
            <w:r>
              <w:rPr>
                <w:rFonts w:ascii="Times New Roman" w:hAnsi="Times New Roman"/>
                <w:bCs/>
                <w:sz w:val="24"/>
                <w:szCs w:val="24"/>
              </w:rPr>
              <w:t>вогнутых</w:t>
            </w:r>
          </w:p>
        </w:tc>
        <w:tc>
          <w:tcPr>
            <w:tcW w:w="1039" w:type="dxa"/>
            <w:tcBorders>
              <w:top w:val="nil"/>
              <w:left w:val="single" w:sz="4" w:space="0" w:color="000000"/>
              <w:bottom w:val="nil"/>
              <w:right w:val="nil"/>
            </w:tcBorders>
            <w:vAlign w:val="center"/>
            <w:hideMark/>
          </w:tcPr>
          <w:p w:rsidR="00487CA2" w:rsidRDefault="00487CA2">
            <w:pPr>
              <w:overflowPunct w:val="0"/>
              <w:autoSpaceDE w:val="0"/>
              <w:spacing w:after="0" w:line="240" w:lineRule="auto"/>
              <w:ind w:left="-567" w:right="-142"/>
              <w:jc w:val="center"/>
              <w:rPr>
                <w:rFonts w:ascii="Times New Roman" w:hAnsi="Times New Roman"/>
                <w:bCs/>
                <w:sz w:val="24"/>
                <w:szCs w:val="24"/>
              </w:rPr>
            </w:pPr>
            <w:r>
              <w:rPr>
                <w:rFonts w:ascii="Times New Roman" w:hAnsi="Times New Roman"/>
                <w:bCs/>
                <w:sz w:val="24"/>
                <w:szCs w:val="24"/>
              </w:rPr>
              <w:t>2500</w:t>
            </w:r>
          </w:p>
        </w:tc>
        <w:tc>
          <w:tcPr>
            <w:tcW w:w="1041" w:type="dxa"/>
            <w:tcBorders>
              <w:top w:val="nil"/>
              <w:left w:val="single" w:sz="4" w:space="0" w:color="000000"/>
              <w:bottom w:val="nil"/>
              <w:right w:val="nil"/>
            </w:tcBorders>
            <w:vAlign w:val="center"/>
            <w:hideMark/>
          </w:tcPr>
          <w:p w:rsidR="00487CA2" w:rsidRDefault="00487CA2">
            <w:pPr>
              <w:overflowPunct w:val="0"/>
              <w:autoSpaceDE w:val="0"/>
              <w:spacing w:after="0" w:line="240" w:lineRule="auto"/>
              <w:ind w:left="-567" w:right="-142"/>
              <w:jc w:val="center"/>
              <w:rPr>
                <w:rFonts w:ascii="Times New Roman" w:hAnsi="Times New Roman"/>
                <w:bCs/>
                <w:sz w:val="24"/>
                <w:szCs w:val="24"/>
              </w:rPr>
            </w:pPr>
            <w:r>
              <w:rPr>
                <w:rFonts w:ascii="Times New Roman" w:hAnsi="Times New Roman"/>
                <w:bCs/>
                <w:sz w:val="24"/>
                <w:szCs w:val="24"/>
              </w:rPr>
              <w:t>2000</w:t>
            </w:r>
          </w:p>
        </w:tc>
        <w:tc>
          <w:tcPr>
            <w:tcW w:w="1039" w:type="dxa"/>
            <w:tcBorders>
              <w:top w:val="nil"/>
              <w:left w:val="single" w:sz="4" w:space="0" w:color="000000"/>
              <w:bottom w:val="nil"/>
              <w:right w:val="nil"/>
            </w:tcBorders>
            <w:vAlign w:val="center"/>
            <w:hideMark/>
          </w:tcPr>
          <w:p w:rsidR="00487CA2" w:rsidRDefault="00487CA2">
            <w:pPr>
              <w:overflowPunct w:val="0"/>
              <w:autoSpaceDE w:val="0"/>
              <w:spacing w:after="0" w:line="240" w:lineRule="auto"/>
              <w:ind w:left="-567" w:right="-142"/>
              <w:jc w:val="center"/>
              <w:rPr>
                <w:rFonts w:ascii="Times New Roman" w:hAnsi="Times New Roman"/>
                <w:bCs/>
                <w:sz w:val="24"/>
                <w:szCs w:val="24"/>
              </w:rPr>
            </w:pPr>
            <w:r>
              <w:rPr>
                <w:rFonts w:ascii="Times New Roman" w:hAnsi="Times New Roman"/>
                <w:bCs/>
                <w:sz w:val="24"/>
                <w:szCs w:val="24"/>
              </w:rPr>
              <w:t>1000</w:t>
            </w:r>
          </w:p>
        </w:tc>
        <w:tc>
          <w:tcPr>
            <w:tcW w:w="1041" w:type="dxa"/>
            <w:tcBorders>
              <w:top w:val="nil"/>
              <w:left w:val="single" w:sz="4" w:space="0" w:color="000000"/>
              <w:bottom w:val="nil"/>
              <w:right w:val="nil"/>
            </w:tcBorders>
            <w:vAlign w:val="center"/>
            <w:hideMark/>
          </w:tcPr>
          <w:p w:rsidR="00487CA2" w:rsidRDefault="00487CA2">
            <w:pPr>
              <w:overflowPunct w:val="0"/>
              <w:autoSpaceDE w:val="0"/>
              <w:spacing w:after="0" w:line="240" w:lineRule="auto"/>
              <w:ind w:left="-567" w:right="-142"/>
              <w:jc w:val="center"/>
              <w:rPr>
                <w:rFonts w:ascii="Times New Roman" w:hAnsi="Times New Roman"/>
                <w:bCs/>
                <w:sz w:val="24"/>
                <w:szCs w:val="24"/>
              </w:rPr>
            </w:pPr>
            <w:r>
              <w:rPr>
                <w:rFonts w:ascii="Times New Roman" w:hAnsi="Times New Roman"/>
                <w:bCs/>
                <w:sz w:val="24"/>
                <w:szCs w:val="24"/>
              </w:rPr>
              <w:t>600</w:t>
            </w:r>
          </w:p>
        </w:tc>
        <w:tc>
          <w:tcPr>
            <w:tcW w:w="1059" w:type="dxa"/>
            <w:tcBorders>
              <w:top w:val="nil"/>
              <w:left w:val="single" w:sz="4" w:space="0" w:color="000000"/>
              <w:bottom w:val="nil"/>
              <w:right w:val="single" w:sz="4" w:space="0" w:color="000000"/>
            </w:tcBorders>
            <w:vAlign w:val="center"/>
            <w:hideMark/>
          </w:tcPr>
          <w:p w:rsidR="00487CA2" w:rsidRDefault="00487CA2">
            <w:pPr>
              <w:overflowPunct w:val="0"/>
              <w:autoSpaceDE w:val="0"/>
              <w:spacing w:after="0" w:line="240" w:lineRule="auto"/>
              <w:ind w:left="-567" w:right="-142"/>
              <w:jc w:val="center"/>
              <w:rPr>
                <w:rFonts w:ascii="Times New Roman" w:hAnsi="Times New Roman"/>
                <w:bCs/>
                <w:sz w:val="24"/>
                <w:szCs w:val="24"/>
              </w:rPr>
            </w:pPr>
            <w:r>
              <w:rPr>
                <w:rFonts w:ascii="Times New Roman" w:hAnsi="Times New Roman"/>
                <w:bCs/>
                <w:sz w:val="24"/>
                <w:szCs w:val="24"/>
              </w:rPr>
              <w:t>400</w:t>
            </w:r>
          </w:p>
        </w:tc>
      </w:tr>
      <w:tr w:rsidR="00487CA2" w:rsidTr="00487CA2">
        <w:tc>
          <w:tcPr>
            <w:tcW w:w="4264" w:type="dxa"/>
            <w:tcBorders>
              <w:top w:val="nil"/>
              <w:left w:val="single" w:sz="4" w:space="0" w:color="000000"/>
              <w:bottom w:val="single" w:sz="4" w:space="0" w:color="000000"/>
              <w:right w:val="nil"/>
            </w:tcBorders>
            <w:hideMark/>
          </w:tcPr>
          <w:p w:rsidR="00487CA2" w:rsidRDefault="00487CA2">
            <w:pPr>
              <w:overflowPunct w:val="0"/>
              <w:autoSpaceDE w:val="0"/>
              <w:spacing w:after="0" w:line="240" w:lineRule="auto"/>
              <w:ind w:right="-142"/>
              <w:rPr>
                <w:rFonts w:ascii="Times New Roman" w:hAnsi="Times New Roman"/>
                <w:bCs/>
                <w:sz w:val="24"/>
                <w:szCs w:val="24"/>
              </w:rPr>
            </w:pPr>
            <w:r>
              <w:rPr>
                <w:rFonts w:ascii="Times New Roman" w:hAnsi="Times New Roman"/>
                <w:bCs/>
                <w:sz w:val="24"/>
                <w:szCs w:val="24"/>
              </w:rPr>
              <w:t>вогнутых в трудных условиях</w:t>
            </w:r>
          </w:p>
        </w:tc>
        <w:tc>
          <w:tcPr>
            <w:tcW w:w="1039" w:type="dxa"/>
            <w:tcBorders>
              <w:top w:val="nil"/>
              <w:left w:val="single" w:sz="4" w:space="0" w:color="000000"/>
              <w:bottom w:val="single" w:sz="4" w:space="0" w:color="000000"/>
              <w:right w:val="nil"/>
            </w:tcBorders>
            <w:vAlign w:val="center"/>
            <w:hideMark/>
          </w:tcPr>
          <w:p w:rsidR="00487CA2" w:rsidRDefault="00487CA2">
            <w:pPr>
              <w:overflowPunct w:val="0"/>
              <w:autoSpaceDE w:val="0"/>
              <w:spacing w:after="0" w:line="240" w:lineRule="auto"/>
              <w:ind w:left="-567" w:right="-142"/>
              <w:jc w:val="center"/>
              <w:rPr>
                <w:rFonts w:ascii="Times New Roman" w:hAnsi="Times New Roman"/>
                <w:bCs/>
                <w:sz w:val="24"/>
                <w:szCs w:val="24"/>
              </w:rPr>
            </w:pPr>
            <w:r>
              <w:rPr>
                <w:rFonts w:ascii="Times New Roman" w:hAnsi="Times New Roman"/>
                <w:bCs/>
                <w:sz w:val="24"/>
                <w:szCs w:val="24"/>
              </w:rPr>
              <w:t>800</w:t>
            </w:r>
          </w:p>
        </w:tc>
        <w:tc>
          <w:tcPr>
            <w:tcW w:w="1041" w:type="dxa"/>
            <w:tcBorders>
              <w:top w:val="nil"/>
              <w:left w:val="single" w:sz="4" w:space="0" w:color="000000"/>
              <w:bottom w:val="single" w:sz="4" w:space="0" w:color="000000"/>
              <w:right w:val="nil"/>
            </w:tcBorders>
            <w:vAlign w:val="center"/>
            <w:hideMark/>
          </w:tcPr>
          <w:p w:rsidR="00487CA2" w:rsidRDefault="00487CA2">
            <w:pPr>
              <w:overflowPunct w:val="0"/>
              <w:autoSpaceDE w:val="0"/>
              <w:spacing w:after="0" w:line="240" w:lineRule="auto"/>
              <w:ind w:left="-567" w:right="-142"/>
              <w:jc w:val="center"/>
              <w:rPr>
                <w:rFonts w:ascii="Times New Roman" w:hAnsi="Times New Roman"/>
                <w:bCs/>
                <w:sz w:val="24"/>
                <w:szCs w:val="24"/>
              </w:rPr>
            </w:pPr>
            <w:r>
              <w:rPr>
                <w:rFonts w:ascii="Times New Roman" w:hAnsi="Times New Roman"/>
                <w:bCs/>
                <w:sz w:val="24"/>
                <w:szCs w:val="24"/>
              </w:rPr>
              <w:t>600</w:t>
            </w:r>
          </w:p>
        </w:tc>
        <w:tc>
          <w:tcPr>
            <w:tcW w:w="1039" w:type="dxa"/>
            <w:tcBorders>
              <w:top w:val="nil"/>
              <w:left w:val="single" w:sz="4" w:space="0" w:color="000000"/>
              <w:bottom w:val="single" w:sz="4" w:space="0" w:color="000000"/>
              <w:right w:val="nil"/>
            </w:tcBorders>
            <w:vAlign w:val="center"/>
            <w:hideMark/>
          </w:tcPr>
          <w:p w:rsidR="00487CA2" w:rsidRDefault="00487CA2">
            <w:pPr>
              <w:overflowPunct w:val="0"/>
              <w:autoSpaceDE w:val="0"/>
              <w:spacing w:after="0" w:line="240" w:lineRule="auto"/>
              <w:ind w:left="-567" w:right="-142"/>
              <w:jc w:val="center"/>
              <w:rPr>
                <w:rFonts w:ascii="Times New Roman" w:hAnsi="Times New Roman"/>
                <w:bCs/>
                <w:sz w:val="24"/>
                <w:szCs w:val="24"/>
              </w:rPr>
            </w:pPr>
            <w:r>
              <w:rPr>
                <w:rFonts w:ascii="Times New Roman" w:hAnsi="Times New Roman"/>
                <w:bCs/>
                <w:sz w:val="24"/>
                <w:szCs w:val="24"/>
              </w:rPr>
              <w:t>300</w:t>
            </w:r>
          </w:p>
        </w:tc>
        <w:tc>
          <w:tcPr>
            <w:tcW w:w="1041" w:type="dxa"/>
            <w:tcBorders>
              <w:top w:val="nil"/>
              <w:left w:val="single" w:sz="4" w:space="0" w:color="000000"/>
              <w:bottom w:val="single" w:sz="4" w:space="0" w:color="000000"/>
              <w:right w:val="nil"/>
            </w:tcBorders>
            <w:vAlign w:val="center"/>
            <w:hideMark/>
          </w:tcPr>
          <w:p w:rsidR="00487CA2" w:rsidRDefault="00487CA2">
            <w:pPr>
              <w:overflowPunct w:val="0"/>
              <w:autoSpaceDE w:val="0"/>
              <w:spacing w:after="0" w:line="240" w:lineRule="auto"/>
              <w:ind w:left="-567" w:right="-142"/>
              <w:jc w:val="center"/>
              <w:rPr>
                <w:rFonts w:ascii="Times New Roman" w:hAnsi="Times New Roman"/>
                <w:bCs/>
                <w:sz w:val="24"/>
                <w:szCs w:val="24"/>
              </w:rPr>
            </w:pPr>
            <w:r>
              <w:rPr>
                <w:rFonts w:ascii="Times New Roman" w:hAnsi="Times New Roman"/>
                <w:bCs/>
                <w:sz w:val="24"/>
                <w:szCs w:val="24"/>
              </w:rPr>
              <w:t>200</w:t>
            </w:r>
          </w:p>
        </w:tc>
        <w:tc>
          <w:tcPr>
            <w:tcW w:w="1059" w:type="dxa"/>
            <w:tcBorders>
              <w:top w:val="nil"/>
              <w:left w:val="single" w:sz="4" w:space="0" w:color="000000"/>
              <w:bottom w:val="single" w:sz="4" w:space="0" w:color="000000"/>
              <w:right w:val="single" w:sz="4" w:space="0" w:color="000000"/>
            </w:tcBorders>
            <w:vAlign w:val="center"/>
            <w:hideMark/>
          </w:tcPr>
          <w:p w:rsidR="00487CA2" w:rsidRDefault="00487CA2">
            <w:pPr>
              <w:overflowPunct w:val="0"/>
              <w:autoSpaceDE w:val="0"/>
              <w:spacing w:after="0" w:line="240" w:lineRule="auto"/>
              <w:ind w:left="-567" w:right="-142"/>
              <w:jc w:val="center"/>
              <w:rPr>
                <w:rFonts w:ascii="Times New Roman" w:hAnsi="Times New Roman"/>
                <w:bCs/>
                <w:sz w:val="24"/>
                <w:szCs w:val="24"/>
              </w:rPr>
            </w:pPr>
            <w:r>
              <w:rPr>
                <w:rFonts w:ascii="Times New Roman" w:hAnsi="Times New Roman"/>
                <w:bCs/>
                <w:sz w:val="24"/>
                <w:szCs w:val="24"/>
              </w:rPr>
              <w:t>100</w:t>
            </w:r>
          </w:p>
        </w:tc>
      </w:tr>
    </w:tbl>
    <w:p w:rsidR="00487CA2" w:rsidRDefault="00487CA2" w:rsidP="00487CA2">
      <w:pPr>
        <w:spacing w:before="280" w:after="0" w:line="240" w:lineRule="auto"/>
        <w:ind w:firstLine="709"/>
        <w:jc w:val="both"/>
        <w:rPr>
          <w:rFonts w:ascii="Times New Roman" w:hAnsi="Times New Roman"/>
          <w:sz w:val="24"/>
          <w:szCs w:val="24"/>
        </w:rPr>
      </w:pPr>
      <w:r>
        <w:rPr>
          <w:rFonts w:ascii="Times New Roman" w:hAnsi="Times New Roman"/>
          <w:bCs/>
          <w:sz w:val="24"/>
          <w:szCs w:val="24"/>
        </w:rPr>
        <w:t>6.1.29. Основные параметры поперечного профиля земляного полотна и проезжей части внутрихозяйственных дорог следует принимать по таблице:</w:t>
      </w:r>
    </w:p>
    <w:tbl>
      <w:tblPr>
        <w:tblW w:w="0" w:type="auto"/>
        <w:tblInd w:w="108" w:type="dxa"/>
        <w:tblLayout w:type="fixed"/>
        <w:tblLook w:val="04A0" w:firstRow="1" w:lastRow="0" w:firstColumn="1" w:lastColumn="0" w:noHBand="0" w:noVBand="1"/>
      </w:tblPr>
      <w:tblGrid>
        <w:gridCol w:w="4098"/>
        <w:gridCol w:w="1732"/>
        <w:gridCol w:w="1732"/>
        <w:gridCol w:w="1750"/>
      </w:tblGrid>
      <w:tr w:rsidR="00487CA2" w:rsidTr="00487CA2">
        <w:tc>
          <w:tcPr>
            <w:tcW w:w="4098" w:type="dxa"/>
            <w:vMerge w:val="restart"/>
            <w:tcBorders>
              <w:top w:val="single" w:sz="4" w:space="0" w:color="000000"/>
              <w:left w:val="single" w:sz="4" w:space="0" w:color="000000"/>
              <w:bottom w:val="single" w:sz="4" w:space="0" w:color="000000"/>
              <w:right w:val="nil"/>
            </w:tcBorders>
            <w:vAlign w:val="center"/>
            <w:hideMark/>
          </w:tcPr>
          <w:p w:rsidR="00487CA2" w:rsidRDefault="00487CA2">
            <w:pPr>
              <w:overflowPunct w:val="0"/>
              <w:autoSpaceDE w:val="0"/>
              <w:spacing w:after="0" w:line="240" w:lineRule="auto"/>
              <w:ind w:left="-567" w:right="-142"/>
              <w:jc w:val="center"/>
              <w:rPr>
                <w:rFonts w:ascii="Times New Roman" w:hAnsi="Times New Roman"/>
                <w:sz w:val="24"/>
                <w:szCs w:val="24"/>
              </w:rPr>
            </w:pPr>
            <w:r>
              <w:rPr>
                <w:rFonts w:ascii="Times New Roman" w:hAnsi="Times New Roman"/>
                <w:sz w:val="24"/>
                <w:szCs w:val="24"/>
              </w:rPr>
              <w:t>Параметры поперечного профиля</w:t>
            </w:r>
          </w:p>
        </w:tc>
        <w:tc>
          <w:tcPr>
            <w:tcW w:w="5214" w:type="dxa"/>
            <w:gridSpan w:val="3"/>
            <w:tcBorders>
              <w:top w:val="single" w:sz="4" w:space="0" w:color="000000"/>
              <w:left w:val="single" w:sz="4" w:space="0" w:color="000000"/>
              <w:bottom w:val="single" w:sz="4" w:space="0" w:color="000000"/>
              <w:right w:val="single" w:sz="4" w:space="0" w:color="000000"/>
            </w:tcBorders>
            <w:vAlign w:val="center"/>
            <w:hideMark/>
          </w:tcPr>
          <w:p w:rsidR="00487CA2" w:rsidRDefault="00487CA2">
            <w:pPr>
              <w:overflowPunct w:val="0"/>
              <w:autoSpaceDE w:val="0"/>
              <w:spacing w:after="0" w:line="240" w:lineRule="auto"/>
              <w:ind w:left="-567" w:right="-142"/>
              <w:jc w:val="center"/>
              <w:rPr>
                <w:rFonts w:ascii="Times New Roman" w:hAnsi="Times New Roman"/>
                <w:bCs/>
                <w:sz w:val="24"/>
                <w:szCs w:val="24"/>
              </w:rPr>
            </w:pPr>
            <w:r>
              <w:rPr>
                <w:rFonts w:ascii="Times New Roman" w:hAnsi="Times New Roman"/>
                <w:sz w:val="24"/>
                <w:szCs w:val="24"/>
              </w:rPr>
              <w:t>Значения параметров для дорог категорий</w:t>
            </w:r>
          </w:p>
        </w:tc>
      </w:tr>
      <w:tr w:rsidR="00487CA2" w:rsidTr="00487CA2">
        <w:tc>
          <w:tcPr>
            <w:tcW w:w="4098" w:type="dxa"/>
            <w:vMerge/>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hAnsi="Times New Roman"/>
                <w:sz w:val="24"/>
                <w:szCs w:val="24"/>
              </w:rPr>
            </w:pPr>
          </w:p>
        </w:tc>
        <w:tc>
          <w:tcPr>
            <w:tcW w:w="1732" w:type="dxa"/>
            <w:tcBorders>
              <w:top w:val="single" w:sz="4" w:space="0" w:color="000000"/>
              <w:left w:val="single" w:sz="4" w:space="0" w:color="000000"/>
              <w:bottom w:val="single" w:sz="4" w:space="0" w:color="000000"/>
              <w:right w:val="nil"/>
            </w:tcBorders>
            <w:hideMark/>
          </w:tcPr>
          <w:p w:rsidR="00487CA2" w:rsidRDefault="00487CA2">
            <w:pPr>
              <w:overflowPunct w:val="0"/>
              <w:autoSpaceDE w:val="0"/>
              <w:spacing w:after="0" w:line="240" w:lineRule="auto"/>
              <w:ind w:right="-142"/>
              <w:jc w:val="center"/>
              <w:rPr>
                <w:rFonts w:ascii="Times New Roman" w:hAnsi="Times New Roman"/>
                <w:bCs/>
                <w:sz w:val="24"/>
                <w:szCs w:val="24"/>
                <w:lang w:val="en-US"/>
              </w:rPr>
            </w:pPr>
            <w:r>
              <w:rPr>
                <w:rFonts w:ascii="Times New Roman" w:hAnsi="Times New Roman"/>
                <w:bCs/>
                <w:sz w:val="24"/>
                <w:szCs w:val="24"/>
                <w:lang w:val="en-US"/>
              </w:rPr>
              <w:t>I</w:t>
            </w:r>
            <w:r>
              <w:rPr>
                <w:rFonts w:ascii="Times New Roman" w:hAnsi="Times New Roman"/>
                <w:bCs/>
                <w:sz w:val="24"/>
                <w:szCs w:val="24"/>
              </w:rPr>
              <w:t>-</w:t>
            </w:r>
            <w:r>
              <w:rPr>
                <w:rFonts w:ascii="Times New Roman" w:hAnsi="Times New Roman"/>
                <w:bCs/>
                <w:sz w:val="24"/>
                <w:szCs w:val="24"/>
                <w:lang w:val="en-US"/>
              </w:rPr>
              <w:t>c</w:t>
            </w:r>
          </w:p>
        </w:tc>
        <w:tc>
          <w:tcPr>
            <w:tcW w:w="1732" w:type="dxa"/>
            <w:tcBorders>
              <w:top w:val="single" w:sz="4" w:space="0" w:color="000000"/>
              <w:left w:val="single" w:sz="4" w:space="0" w:color="000000"/>
              <w:bottom w:val="single" w:sz="4" w:space="0" w:color="000000"/>
              <w:right w:val="nil"/>
            </w:tcBorders>
            <w:hideMark/>
          </w:tcPr>
          <w:p w:rsidR="00487CA2" w:rsidRDefault="00487CA2">
            <w:pPr>
              <w:overflowPunct w:val="0"/>
              <w:autoSpaceDE w:val="0"/>
              <w:spacing w:after="0" w:line="240" w:lineRule="auto"/>
              <w:ind w:right="-142"/>
              <w:jc w:val="center"/>
              <w:rPr>
                <w:rFonts w:ascii="Times New Roman" w:hAnsi="Times New Roman"/>
                <w:bCs/>
                <w:sz w:val="24"/>
                <w:szCs w:val="24"/>
              </w:rPr>
            </w:pPr>
            <w:r>
              <w:rPr>
                <w:rFonts w:ascii="Times New Roman" w:hAnsi="Times New Roman"/>
                <w:bCs/>
                <w:sz w:val="24"/>
                <w:szCs w:val="24"/>
                <w:lang w:val="en-US"/>
              </w:rPr>
              <w:t>II</w:t>
            </w:r>
            <w:r>
              <w:rPr>
                <w:rFonts w:ascii="Times New Roman" w:hAnsi="Times New Roman"/>
                <w:bCs/>
                <w:sz w:val="24"/>
                <w:szCs w:val="24"/>
              </w:rPr>
              <w:t>-</w:t>
            </w:r>
            <w:r>
              <w:rPr>
                <w:rFonts w:ascii="Times New Roman" w:hAnsi="Times New Roman"/>
                <w:bCs/>
                <w:sz w:val="24"/>
                <w:szCs w:val="24"/>
                <w:lang w:val="en-US"/>
              </w:rPr>
              <w:t>c</w:t>
            </w:r>
          </w:p>
        </w:tc>
        <w:tc>
          <w:tcPr>
            <w:tcW w:w="1750" w:type="dxa"/>
            <w:tcBorders>
              <w:top w:val="single" w:sz="4" w:space="0" w:color="000000"/>
              <w:left w:val="single" w:sz="4" w:space="0" w:color="000000"/>
              <w:bottom w:val="single" w:sz="4" w:space="0" w:color="000000"/>
              <w:right w:val="single" w:sz="4" w:space="0" w:color="000000"/>
            </w:tcBorders>
            <w:hideMark/>
          </w:tcPr>
          <w:p w:rsidR="00487CA2" w:rsidRDefault="00487CA2">
            <w:pPr>
              <w:overflowPunct w:val="0"/>
              <w:autoSpaceDE w:val="0"/>
              <w:spacing w:after="0" w:line="240" w:lineRule="auto"/>
              <w:ind w:right="-142"/>
              <w:jc w:val="center"/>
              <w:rPr>
                <w:rFonts w:ascii="Times New Roman" w:hAnsi="Times New Roman"/>
                <w:bCs/>
                <w:sz w:val="24"/>
                <w:szCs w:val="24"/>
              </w:rPr>
            </w:pPr>
            <w:r>
              <w:rPr>
                <w:rFonts w:ascii="Times New Roman" w:hAnsi="Times New Roman"/>
                <w:bCs/>
                <w:sz w:val="24"/>
                <w:szCs w:val="24"/>
              </w:rPr>
              <w:t>III-c</w:t>
            </w:r>
          </w:p>
        </w:tc>
      </w:tr>
      <w:tr w:rsidR="00487CA2" w:rsidTr="00487CA2">
        <w:tc>
          <w:tcPr>
            <w:tcW w:w="4098" w:type="dxa"/>
            <w:tcBorders>
              <w:top w:val="single" w:sz="4" w:space="0" w:color="000000"/>
              <w:left w:val="single" w:sz="4" w:space="0" w:color="000000"/>
              <w:bottom w:val="single" w:sz="4" w:space="0" w:color="000000"/>
              <w:right w:val="nil"/>
            </w:tcBorders>
            <w:hideMark/>
          </w:tcPr>
          <w:p w:rsidR="00487CA2" w:rsidRDefault="00487CA2">
            <w:pPr>
              <w:overflowPunct w:val="0"/>
              <w:autoSpaceDE w:val="0"/>
              <w:spacing w:after="0" w:line="240" w:lineRule="auto"/>
              <w:ind w:right="-142"/>
              <w:rPr>
                <w:rFonts w:ascii="Times New Roman" w:hAnsi="Times New Roman"/>
                <w:bCs/>
                <w:sz w:val="24"/>
                <w:szCs w:val="24"/>
              </w:rPr>
            </w:pPr>
            <w:r>
              <w:rPr>
                <w:rFonts w:ascii="Times New Roman" w:hAnsi="Times New Roman"/>
                <w:bCs/>
                <w:sz w:val="24"/>
                <w:szCs w:val="24"/>
              </w:rPr>
              <w:t>Число полос движения</w:t>
            </w:r>
          </w:p>
        </w:tc>
        <w:tc>
          <w:tcPr>
            <w:tcW w:w="1732" w:type="dxa"/>
            <w:tcBorders>
              <w:top w:val="single" w:sz="4" w:space="0" w:color="000000"/>
              <w:left w:val="single" w:sz="4" w:space="0" w:color="000000"/>
              <w:bottom w:val="single" w:sz="4" w:space="0" w:color="000000"/>
              <w:right w:val="nil"/>
            </w:tcBorders>
            <w:hideMark/>
          </w:tcPr>
          <w:p w:rsidR="00487CA2" w:rsidRDefault="00487CA2">
            <w:pPr>
              <w:overflowPunct w:val="0"/>
              <w:autoSpaceDE w:val="0"/>
              <w:spacing w:after="0" w:line="240" w:lineRule="auto"/>
              <w:ind w:right="-142"/>
              <w:jc w:val="center"/>
              <w:rPr>
                <w:rFonts w:ascii="Times New Roman" w:hAnsi="Times New Roman"/>
                <w:bCs/>
                <w:sz w:val="24"/>
                <w:szCs w:val="24"/>
              </w:rPr>
            </w:pPr>
            <w:r>
              <w:rPr>
                <w:rFonts w:ascii="Times New Roman" w:hAnsi="Times New Roman"/>
                <w:bCs/>
                <w:sz w:val="24"/>
                <w:szCs w:val="24"/>
              </w:rPr>
              <w:t>2</w:t>
            </w:r>
          </w:p>
        </w:tc>
        <w:tc>
          <w:tcPr>
            <w:tcW w:w="1732" w:type="dxa"/>
            <w:tcBorders>
              <w:top w:val="single" w:sz="4" w:space="0" w:color="000000"/>
              <w:left w:val="single" w:sz="4" w:space="0" w:color="000000"/>
              <w:bottom w:val="single" w:sz="4" w:space="0" w:color="000000"/>
              <w:right w:val="nil"/>
            </w:tcBorders>
            <w:hideMark/>
          </w:tcPr>
          <w:p w:rsidR="00487CA2" w:rsidRDefault="00487CA2">
            <w:pPr>
              <w:overflowPunct w:val="0"/>
              <w:autoSpaceDE w:val="0"/>
              <w:spacing w:after="0" w:line="240" w:lineRule="auto"/>
              <w:ind w:right="-142"/>
              <w:jc w:val="center"/>
              <w:rPr>
                <w:rFonts w:ascii="Times New Roman" w:hAnsi="Times New Roman"/>
                <w:bCs/>
                <w:sz w:val="24"/>
                <w:szCs w:val="24"/>
              </w:rPr>
            </w:pPr>
            <w:r>
              <w:rPr>
                <w:rFonts w:ascii="Times New Roman" w:hAnsi="Times New Roman"/>
                <w:bCs/>
                <w:sz w:val="24"/>
                <w:szCs w:val="24"/>
              </w:rPr>
              <w:t>1</w:t>
            </w:r>
          </w:p>
        </w:tc>
        <w:tc>
          <w:tcPr>
            <w:tcW w:w="1750" w:type="dxa"/>
            <w:tcBorders>
              <w:top w:val="single" w:sz="4" w:space="0" w:color="000000"/>
              <w:left w:val="single" w:sz="4" w:space="0" w:color="000000"/>
              <w:bottom w:val="single" w:sz="4" w:space="0" w:color="000000"/>
              <w:right w:val="single" w:sz="4" w:space="0" w:color="000000"/>
            </w:tcBorders>
            <w:hideMark/>
          </w:tcPr>
          <w:p w:rsidR="00487CA2" w:rsidRDefault="00487CA2">
            <w:pPr>
              <w:overflowPunct w:val="0"/>
              <w:autoSpaceDE w:val="0"/>
              <w:spacing w:after="0" w:line="240" w:lineRule="auto"/>
              <w:ind w:right="-142"/>
              <w:jc w:val="center"/>
              <w:rPr>
                <w:rFonts w:ascii="Times New Roman" w:hAnsi="Times New Roman"/>
                <w:bCs/>
                <w:sz w:val="24"/>
                <w:szCs w:val="24"/>
              </w:rPr>
            </w:pPr>
            <w:r>
              <w:rPr>
                <w:rFonts w:ascii="Times New Roman" w:hAnsi="Times New Roman"/>
                <w:bCs/>
                <w:sz w:val="24"/>
                <w:szCs w:val="24"/>
              </w:rPr>
              <w:t>1</w:t>
            </w:r>
          </w:p>
        </w:tc>
      </w:tr>
      <w:tr w:rsidR="00487CA2" w:rsidTr="00487CA2">
        <w:tc>
          <w:tcPr>
            <w:tcW w:w="4098" w:type="dxa"/>
            <w:tcBorders>
              <w:top w:val="single" w:sz="4" w:space="0" w:color="000000"/>
              <w:left w:val="single" w:sz="4" w:space="0" w:color="000000"/>
              <w:bottom w:val="nil"/>
              <w:right w:val="nil"/>
            </w:tcBorders>
            <w:hideMark/>
          </w:tcPr>
          <w:p w:rsidR="00487CA2" w:rsidRDefault="00487CA2">
            <w:pPr>
              <w:overflowPunct w:val="0"/>
              <w:autoSpaceDE w:val="0"/>
              <w:spacing w:after="0" w:line="240" w:lineRule="auto"/>
              <w:ind w:right="-142"/>
              <w:rPr>
                <w:rFonts w:ascii="Times New Roman" w:hAnsi="Times New Roman"/>
                <w:bCs/>
                <w:sz w:val="24"/>
                <w:szCs w:val="24"/>
              </w:rPr>
            </w:pPr>
            <w:r>
              <w:rPr>
                <w:rFonts w:ascii="Times New Roman" w:hAnsi="Times New Roman"/>
                <w:bCs/>
                <w:sz w:val="24"/>
                <w:szCs w:val="24"/>
              </w:rPr>
              <w:t>Ширина, м:</w:t>
            </w:r>
          </w:p>
        </w:tc>
        <w:tc>
          <w:tcPr>
            <w:tcW w:w="1732" w:type="dxa"/>
            <w:tcBorders>
              <w:top w:val="single" w:sz="4" w:space="0" w:color="000000"/>
              <w:left w:val="single" w:sz="4" w:space="0" w:color="000000"/>
              <w:bottom w:val="nil"/>
              <w:right w:val="nil"/>
            </w:tcBorders>
          </w:tcPr>
          <w:p w:rsidR="00487CA2" w:rsidRDefault="00487CA2">
            <w:pPr>
              <w:overflowPunct w:val="0"/>
              <w:autoSpaceDE w:val="0"/>
              <w:snapToGrid w:val="0"/>
              <w:spacing w:after="0" w:line="240" w:lineRule="auto"/>
              <w:ind w:left="-567" w:right="-142"/>
              <w:jc w:val="center"/>
              <w:rPr>
                <w:rFonts w:ascii="Times New Roman" w:hAnsi="Times New Roman"/>
                <w:bCs/>
                <w:sz w:val="24"/>
                <w:szCs w:val="24"/>
              </w:rPr>
            </w:pPr>
          </w:p>
        </w:tc>
        <w:tc>
          <w:tcPr>
            <w:tcW w:w="1732" w:type="dxa"/>
            <w:tcBorders>
              <w:top w:val="single" w:sz="4" w:space="0" w:color="000000"/>
              <w:left w:val="single" w:sz="4" w:space="0" w:color="000000"/>
              <w:bottom w:val="nil"/>
              <w:right w:val="nil"/>
            </w:tcBorders>
          </w:tcPr>
          <w:p w:rsidR="00487CA2" w:rsidRDefault="00487CA2">
            <w:pPr>
              <w:overflowPunct w:val="0"/>
              <w:autoSpaceDE w:val="0"/>
              <w:snapToGrid w:val="0"/>
              <w:spacing w:after="0" w:line="240" w:lineRule="auto"/>
              <w:ind w:left="-567" w:right="-142"/>
              <w:jc w:val="center"/>
              <w:rPr>
                <w:rFonts w:ascii="Times New Roman" w:hAnsi="Times New Roman"/>
                <w:bCs/>
                <w:sz w:val="24"/>
                <w:szCs w:val="24"/>
              </w:rPr>
            </w:pPr>
          </w:p>
        </w:tc>
        <w:tc>
          <w:tcPr>
            <w:tcW w:w="1750" w:type="dxa"/>
            <w:tcBorders>
              <w:top w:val="single" w:sz="4" w:space="0" w:color="000000"/>
              <w:left w:val="single" w:sz="4" w:space="0" w:color="000000"/>
              <w:bottom w:val="nil"/>
              <w:right w:val="single" w:sz="4" w:space="0" w:color="000000"/>
            </w:tcBorders>
          </w:tcPr>
          <w:p w:rsidR="00487CA2" w:rsidRDefault="00487CA2">
            <w:pPr>
              <w:overflowPunct w:val="0"/>
              <w:autoSpaceDE w:val="0"/>
              <w:snapToGrid w:val="0"/>
              <w:spacing w:after="0" w:line="240" w:lineRule="auto"/>
              <w:ind w:left="-567" w:right="-142"/>
              <w:jc w:val="center"/>
              <w:rPr>
                <w:rFonts w:ascii="Times New Roman" w:hAnsi="Times New Roman"/>
                <w:bCs/>
                <w:sz w:val="24"/>
                <w:szCs w:val="24"/>
              </w:rPr>
            </w:pPr>
          </w:p>
        </w:tc>
      </w:tr>
      <w:tr w:rsidR="00487CA2" w:rsidTr="00487CA2">
        <w:tc>
          <w:tcPr>
            <w:tcW w:w="4098" w:type="dxa"/>
            <w:tcBorders>
              <w:top w:val="nil"/>
              <w:left w:val="single" w:sz="4" w:space="0" w:color="000000"/>
              <w:bottom w:val="nil"/>
              <w:right w:val="nil"/>
            </w:tcBorders>
            <w:hideMark/>
          </w:tcPr>
          <w:p w:rsidR="00487CA2" w:rsidRDefault="00487CA2">
            <w:pPr>
              <w:overflowPunct w:val="0"/>
              <w:autoSpaceDE w:val="0"/>
              <w:spacing w:after="0" w:line="240" w:lineRule="auto"/>
              <w:ind w:left="-706" w:right="-142" w:firstLine="706"/>
              <w:rPr>
                <w:rFonts w:ascii="Times New Roman" w:hAnsi="Times New Roman"/>
                <w:bCs/>
                <w:sz w:val="24"/>
                <w:szCs w:val="24"/>
              </w:rPr>
            </w:pPr>
            <w:r>
              <w:rPr>
                <w:rFonts w:ascii="Times New Roman" w:hAnsi="Times New Roman"/>
                <w:bCs/>
                <w:sz w:val="24"/>
                <w:szCs w:val="24"/>
              </w:rPr>
              <w:t>полосы движения</w:t>
            </w:r>
          </w:p>
        </w:tc>
        <w:tc>
          <w:tcPr>
            <w:tcW w:w="1732" w:type="dxa"/>
            <w:tcBorders>
              <w:top w:val="nil"/>
              <w:left w:val="single" w:sz="4" w:space="0" w:color="000000"/>
              <w:bottom w:val="nil"/>
              <w:right w:val="nil"/>
            </w:tcBorders>
            <w:hideMark/>
          </w:tcPr>
          <w:p w:rsidR="00487CA2" w:rsidRDefault="00487CA2">
            <w:pPr>
              <w:overflowPunct w:val="0"/>
              <w:autoSpaceDE w:val="0"/>
              <w:spacing w:after="0" w:line="240" w:lineRule="auto"/>
              <w:ind w:right="-142"/>
              <w:jc w:val="center"/>
              <w:rPr>
                <w:rFonts w:ascii="Times New Roman" w:hAnsi="Times New Roman"/>
                <w:bCs/>
                <w:sz w:val="24"/>
                <w:szCs w:val="24"/>
              </w:rPr>
            </w:pPr>
            <w:r>
              <w:rPr>
                <w:rFonts w:ascii="Times New Roman" w:hAnsi="Times New Roman"/>
                <w:bCs/>
                <w:sz w:val="24"/>
                <w:szCs w:val="24"/>
              </w:rPr>
              <w:t>3</w:t>
            </w:r>
          </w:p>
        </w:tc>
        <w:tc>
          <w:tcPr>
            <w:tcW w:w="1732" w:type="dxa"/>
            <w:tcBorders>
              <w:top w:val="nil"/>
              <w:left w:val="single" w:sz="4" w:space="0" w:color="000000"/>
              <w:bottom w:val="nil"/>
              <w:right w:val="nil"/>
            </w:tcBorders>
            <w:hideMark/>
          </w:tcPr>
          <w:p w:rsidR="00487CA2" w:rsidRDefault="00487CA2">
            <w:pPr>
              <w:overflowPunct w:val="0"/>
              <w:autoSpaceDE w:val="0"/>
              <w:spacing w:after="0" w:line="240" w:lineRule="auto"/>
              <w:ind w:right="-142"/>
              <w:jc w:val="center"/>
              <w:rPr>
                <w:rFonts w:ascii="Times New Roman" w:hAnsi="Times New Roman"/>
                <w:bCs/>
                <w:sz w:val="24"/>
                <w:szCs w:val="24"/>
              </w:rPr>
            </w:pPr>
            <w:r>
              <w:rPr>
                <w:rFonts w:ascii="Times New Roman" w:hAnsi="Times New Roman"/>
                <w:bCs/>
                <w:sz w:val="24"/>
                <w:szCs w:val="24"/>
              </w:rPr>
              <w:t>-</w:t>
            </w:r>
          </w:p>
        </w:tc>
        <w:tc>
          <w:tcPr>
            <w:tcW w:w="1750" w:type="dxa"/>
            <w:tcBorders>
              <w:top w:val="nil"/>
              <w:left w:val="single" w:sz="4" w:space="0" w:color="000000"/>
              <w:bottom w:val="nil"/>
              <w:right w:val="single" w:sz="4" w:space="0" w:color="000000"/>
            </w:tcBorders>
            <w:hideMark/>
          </w:tcPr>
          <w:p w:rsidR="00487CA2" w:rsidRDefault="00487CA2">
            <w:pPr>
              <w:overflowPunct w:val="0"/>
              <w:autoSpaceDE w:val="0"/>
              <w:spacing w:after="0" w:line="240" w:lineRule="auto"/>
              <w:ind w:right="-142"/>
              <w:jc w:val="center"/>
              <w:rPr>
                <w:rFonts w:ascii="Times New Roman" w:hAnsi="Times New Roman"/>
                <w:bCs/>
                <w:sz w:val="24"/>
                <w:szCs w:val="24"/>
              </w:rPr>
            </w:pPr>
            <w:r>
              <w:rPr>
                <w:rFonts w:ascii="Times New Roman" w:hAnsi="Times New Roman"/>
                <w:bCs/>
                <w:sz w:val="24"/>
                <w:szCs w:val="24"/>
              </w:rPr>
              <w:t>-</w:t>
            </w:r>
          </w:p>
        </w:tc>
      </w:tr>
      <w:tr w:rsidR="00487CA2" w:rsidTr="00487CA2">
        <w:tc>
          <w:tcPr>
            <w:tcW w:w="4098" w:type="dxa"/>
            <w:tcBorders>
              <w:top w:val="nil"/>
              <w:left w:val="single" w:sz="4" w:space="0" w:color="000000"/>
              <w:bottom w:val="nil"/>
              <w:right w:val="nil"/>
            </w:tcBorders>
            <w:hideMark/>
          </w:tcPr>
          <w:p w:rsidR="00487CA2" w:rsidRDefault="00487CA2">
            <w:pPr>
              <w:overflowPunct w:val="0"/>
              <w:autoSpaceDE w:val="0"/>
              <w:spacing w:after="0" w:line="240" w:lineRule="auto"/>
              <w:ind w:right="-142"/>
              <w:rPr>
                <w:rFonts w:ascii="Times New Roman" w:hAnsi="Times New Roman"/>
                <w:bCs/>
                <w:sz w:val="24"/>
                <w:szCs w:val="24"/>
              </w:rPr>
            </w:pPr>
            <w:r>
              <w:rPr>
                <w:rFonts w:ascii="Times New Roman" w:hAnsi="Times New Roman"/>
                <w:bCs/>
                <w:sz w:val="24"/>
                <w:szCs w:val="24"/>
              </w:rPr>
              <w:t>проезжей части</w:t>
            </w:r>
          </w:p>
        </w:tc>
        <w:tc>
          <w:tcPr>
            <w:tcW w:w="1732" w:type="dxa"/>
            <w:tcBorders>
              <w:top w:val="nil"/>
              <w:left w:val="single" w:sz="4" w:space="0" w:color="000000"/>
              <w:bottom w:val="nil"/>
              <w:right w:val="nil"/>
            </w:tcBorders>
            <w:hideMark/>
          </w:tcPr>
          <w:p w:rsidR="00487CA2" w:rsidRDefault="00487CA2">
            <w:pPr>
              <w:overflowPunct w:val="0"/>
              <w:autoSpaceDE w:val="0"/>
              <w:spacing w:after="0" w:line="240" w:lineRule="auto"/>
              <w:ind w:right="-142"/>
              <w:jc w:val="center"/>
              <w:rPr>
                <w:rFonts w:ascii="Times New Roman" w:hAnsi="Times New Roman"/>
                <w:bCs/>
                <w:sz w:val="24"/>
                <w:szCs w:val="24"/>
              </w:rPr>
            </w:pPr>
            <w:r>
              <w:rPr>
                <w:rFonts w:ascii="Times New Roman" w:hAnsi="Times New Roman"/>
                <w:bCs/>
                <w:sz w:val="24"/>
                <w:szCs w:val="24"/>
              </w:rPr>
              <w:t>6</w:t>
            </w:r>
          </w:p>
        </w:tc>
        <w:tc>
          <w:tcPr>
            <w:tcW w:w="1732" w:type="dxa"/>
            <w:tcBorders>
              <w:top w:val="nil"/>
              <w:left w:val="single" w:sz="4" w:space="0" w:color="000000"/>
              <w:bottom w:val="nil"/>
              <w:right w:val="nil"/>
            </w:tcBorders>
            <w:hideMark/>
          </w:tcPr>
          <w:p w:rsidR="00487CA2" w:rsidRDefault="00487CA2">
            <w:pPr>
              <w:overflowPunct w:val="0"/>
              <w:autoSpaceDE w:val="0"/>
              <w:spacing w:after="0" w:line="240" w:lineRule="auto"/>
              <w:ind w:right="-142"/>
              <w:jc w:val="center"/>
              <w:rPr>
                <w:rFonts w:ascii="Times New Roman" w:hAnsi="Times New Roman"/>
                <w:bCs/>
                <w:sz w:val="24"/>
                <w:szCs w:val="24"/>
              </w:rPr>
            </w:pPr>
            <w:r>
              <w:rPr>
                <w:rFonts w:ascii="Times New Roman" w:hAnsi="Times New Roman"/>
                <w:bCs/>
                <w:sz w:val="24"/>
                <w:szCs w:val="24"/>
              </w:rPr>
              <w:t>4,5</w:t>
            </w:r>
          </w:p>
        </w:tc>
        <w:tc>
          <w:tcPr>
            <w:tcW w:w="1750" w:type="dxa"/>
            <w:tcBorders>
              <w:top w:val="nil"/>
              <w:left w:val="single" w:sz="4" w:space="0" w:color="000000"/>
              <w:bottom w:val="nil"/>
              <w:right w:val="single" w:sz="4" w:space="0" w:color="000000"/>
            </w:tcBorders>
            <w:hideMark/>
          </w:tcPr>
          <w:p w:rsidR="00487CA2" w:rsidRDefault="00487CA2">
            <w:pPr>
              <w:overflowPunct w:val="0"/>
              <w:autoSpaceDE w:val="0"/>
              <w:spacing w:after="0" w:line="240" w:lineRule="auto"/>
              <w:ind w:right="-142"/>
              <w:jc w:val="center"/>
              <w:rPr>
                <w:rFonts w:ascii="Times New Roman" w:hAnsi="Times New Roman"/>
                <w:bCs/>
                <w:sz w:val="24"/>
                <w:szCs w:val="24"/>
              </w:rPr>
            </w:pPr>
            <w:r>
              <w:rPr>
                <w:rFonts w:ascii="Times New Roman" w:hAnsi="Times New Roman"/>
                <w:bCs/>
                <w:sz w:val="24"/>
                <w:szCs w:val="24"/>
              </w:rPr>
              <w:t>3,5</w:t>
            </w:r>
          </w:p>
        </w:tc>
      </w:tr>
      <w:tr w:rsidR="00487CA2" w:rsidTr="00487CA2">
        <w:tc>
          <w:tcPr>
            <w:tcW w:w="4098" w:type="dxa"/>
            <w:tcBorders>
              <w:top w:val="nil"/>
              <w:left w:val="single" w:sz="4" w:space="0" w:color="000000"/>
              <w:bottom w:val="nil"/>
              <w:right w:val="nil"/>
            </w:tcBorders>
            <w:hideMark/>
          </w:tcPr>
          <w:p w:rsidR="00487CA2" w:rsidRDefault="00487CA2">
            <w:pPr>
              <w:overflowPunct w:val="0"/>
              <w:autoSpaceDE w:val="0"/>
              <w:spacing w:after="0" w:line="240" w:lineRule="auto"/>
              <w:ind w:right="-142"/>
              <w:rPr>
                <w:rFonts w:ascii="Times New Roman" w:hAnsi="Times New Roman"/>
                <w:bCs/>
                <w:sz w:val="24"/>
                <w:szCs w:val="24"/>
              </w:rPr>
            </w:pPr>
            <w:r>
              <w:rPr>
                <w:rFonts w:ascii="Times New Roman" w:hAnsi="Times New Roman"/>
                <w:bCs/>
                <w:sz w:val="24"/>
                <w:szCs w:val="24"/>
              </w:rPr>
              <w:t>земляного полотна</w:t>
            </w:r>
          </w:p>
        </w:tc>
        <w:tc>
          <w:tcPr>
            <w:tcW w:w="1732" w:type="dxa"/>
            <w:tcBorders>
              <w:top w:val="nil"/>
              <w:left w:val="single" w:sz="4" w:space="0" w:color="000000"/>
              <w:bottom w:val="nil"/>
              <w:right w:val="nil"/>
            </w:tcBorders>
            <w:hideMark/>
          </w:tcPr>
          <w:p w:rsidR="00487CA2" w:rsidRDefault="00487CA2">
            <w:pPr>
              <w:overflowPunct w:val="0"/>
              <w:autoSpaceDE w:val="0"/>
              <w:spacing w:after="0" w:line="240" w:lineRule="auto"/>
              <w:ind w:right="-142"/>
              <w:jc w:val="center"/>
              <w:rPr>
                <w:rFonts w:ascii="Times New Roman" w:hAnsi="Times New Roman"/>
                <w:bCs/>
                <w:sz w:val="24"/>
                <w:szCs w:val="24"/>
              </w:rPr>
            </w:pPr>
            <w:r>
              <w:rPr>
                <w:rFonts w:ascii="Times New Roman" w:hAnsi="Times New Roman"/>
                <w:bCs/>
                <w:sz w:val="24"/>
                <w:szCs w:val="24"/>
              </w:rPr>
              <w:t>10</w:t>
            </w:r>
          </w:p>
        </w:tc>
        <w:tc>
          <w:tcPr>
            <w:tcW w:w="1732" w:type="dxa"/>
            <w:tcBorders>
              <w:top w:val="nil"/>
              <w:left w:val="single" w:sz="4" w:space="0" w:color="000000"/>
              <w:bottom w:val="nil"/>
              <w:right w:val="nil"/>
            </w:tcBorders>
            <w:hideMark/>
          </w:tcPr>
          <w:p w:rsidR="00487CA2" w:rsidRDefault="00487CA2">
            <w:pPr>
              <w:overflowPunct w:val="0"/>
              <w:autoSpaceDE w:val="0"/>
              <w:spacing w:after="0" w:line="240" w:lineRule="auto"/>
              <w:ind w:right="-142"/>
              <w:jc w:val="center"/>
              <w:rPr>
                <w:rFonts w:ascii="Times New Roman" w:hAnsi="Times New Roman"/>
                <w:bCs/>
                <w:sz w:val="24"/>
                <w:szCs w:val="24"/>
              </w:rPr>
            </w:pPr>
            <w:r>
              <w:rPr>
                <w:rFonts w:ascii="Times New Roman" w:hAnsi="Times New Roman"/>
                <w:bCs/>
                <w:sz w:val="24"/>
                <w:szCs w:val="24"/>
              </w:rPr>
              <w:t>8</w:t>
            </w:r>
          </w:p>
        </w:tc>
        <w:tc>
          <w:tcPr>
            <w:tcW w:w="1750" w:type="dxa"/>
            <w:tcBorders>
              <w:top w:val="nil"/>
              <w:left w:val="single" w:sz="4" w:space="0" w:color="000000"/>
              <w:bottom w:val="nil"/>
              <w:right w:val="single" w:sz="4" w:space="0" w:color="000000"/>
            </w:tcBorders>
            <w:hideMark/>
          </w:tcPr>
          <w:p w:rsidR="00487CA2" w:rsidRDefault="00487CA2">
            <w:pPr>
              <w:overflowPunct w:val="0"/>
              <w:autoSpaceDE w:val="0"/>
              <w:spacing w:after="0" w:line="240" w:lineRule="auto"/>
              <w:ind w:right="-142"/>
              <w:jc w:val="center"/>
              <w:rPr>
                <w:rFonts w:ascii="Times New Roman" w:hAnsi="Times New Roman"/>
                <w:bCs/>
                <w:sz w:val="24"/>
                <w:szCs w:val="24"/>
              </w:rPr>
            </w:pPr>
            <w:r>
              <w:rPr>
                <w:rFonts w:ascii="Times New Roman" w:hAnsi="Times New Roman"/>
                <w:bCs/>
                <w:sz w:val="24"/>
                <w:szCs w:val="24"/>
              </w:rPr>
              <w:t>6,5</w:t>
            </w:r>
          </w:p>
        </w:tc>
      </w:tr>
      <w:tr w:rsidR="00487CA2" w:rsidTr="00487CA2">
        <w:tc>
          <w:tcPr>
            <w:tcW w:w="4098" w:type="dxa"/>
            <w:tcBorders>
              <w:top w:val="nil"/>
              <w:left w:val="single" w:sz="4" w:space="0" w:color="000000"/>
              <w:bottom w:val="nil"/>
              <w:right w:val="nil"/>
            </w:tcBorders>
            <w:hideMark/>
          </w:tcPr>
          <w:p w:rsidR="00487CA2" w:rsidRDefault="00487CA2">
            <w:pPr>
              <w:overflowPunct w:val="0"/>
              <w:autoSpaceDE w:val="0"/>
              <w:spacing w:after="0" w:line="240" w:lineRule="auto"/>
              <w:ind w:right="-142"/>
              <w:rPr>
                <w:rFonts w:ascii="Times New Roman" w:hAnsi="Times New Roman"/>
                <w:bCs/>
                <w:sz w:val="24"/>
                <w:szCs w:val="24"/>
              </w:rPr>
            </w:pPr>
            <w:r>
              <w:rPr>
                <w:rFonts w:ascii="Times New Roman" w:hAnsi="Times New Roman"/>
                <w:bCs/>
                <w:sz w:val="24"/>
                <w:szCs w:val="24"/>
              </w:rPr>
              <w:t>обочины</w:t>
            </w:r>
          </w:p>
        </w:tc>
        <w:tc>
          <w:tcPr>
            <w:tcW w:w="1732" w:type="dxa"/>
            <w:tcBorders>
              <w:top w:val="nil"/>
              <w:left w:val="single" w:sz="4" w:space="0" w:color="000000"/>
              <w:bottom w:val="nil"/>
              <w:right w:val="nil"/>
            </w:tcBorders>
            <w:hideMark/>
          </w:tcPr>
          <w:p w:rsidR="00487CA2" w:rsidRDefault="00487CA2">
            <w:pPr>
              <w:overflowPunct w:val="0"/>
              <w:autoSpaceDE w:val="0"/>
              <w:spacing w:after="0" w:line="240" w:lineRule="auto"/>
              <w:ind w:right="-142"/>
              <w:jc w:val="center"/>
              <w:rPr>
                <w:rFonts w:ascii="Times New Roman" w:hAnsi="Times New Roman"/>
                <w:bCs/>
                <w:sz w:val="24"/>
                <w:szCs w:val="24"/>
              </w:rPr>
            </w:pPr>
            <w:r>
              <w:rPr>
                <w:rFonts w:ascii="Times New Roman" w:hAnsi="Times New Roman"/>
                <w:bCs/>
                <w:sz w:val="24"/>
                <w:szCs w:val="24"/>
              </w:rPr>
              <w:t>2</w:t>
            </w:r>
          </w:p>
        </w:tc>
        <w:tc>
          <w:tcPr>
            <w:tcW w:w="1732" w:type="dxa"/>
            <w:tcBorders>
              <w:top w:val="nil"/>
              <w:left w:val="single" w:sz="4" w:space="0" w:color="000000"/>
              <w:bottom w:val="nil"/>
              <w:right w:val="nil"/>
            </w:tcBorders>
            <w:hideMark/>
          </w:tcPr>
          <w:p w:rsidR="00487CA2" w:rsidRDefault="00487CA2">
            <w:pPr>
              <w:overflowPunct w:val="0"/>
              <w:autoSpaceDE w:val="0"/>
              <w:spacing w:after="0" w:line="240" w:lineRule="auto"/>
              <w:ind w:right="-142"/>
              <w:jc w:val="center"/>
              <w:rPr>
                <w:rFonts w:ascii="Times New Roman" w:hAnsi="Times New Roman"/>
                <w:bCs/>
                <w:sz w:val="24"/>
                <w:szCs w:val="24"/>
              </w:rPr>
            </w:pPr>
            <w:r>
              <w:rPr>
                <w:rFonts w:ascii="Times New Roman" w:hAnsi="Times New Roman"/>
                <w:bCs/>
                <w:sz w:val="24"/>
                <w:szCs w:val="24"/>
              </w:rPr>
              <w:t>1,75</w:t>
            </w:r>
          </w:p>
        </w:tc>
        <w:tc>
          <w:tcPr>
            <w:tcW w:w="1750" w:type="dxa"/>
            <w:tcBorders>
              <w:top w:val="nil"/>
              <w:left w:val="single" w:sz="4" w:space="0" w:color="000000"/>
              <w:bottom w:val="nil"/>
              <w:right w:val="single" w:sz="4" w:space="0" w:color="000000"/>
            </w:tcBorders>
            <w:hideMark/>
          </w:tcPr>
          <w:p w:rsidR="00487CA2" w:rsidRDefault="00487CA2">
            <w:pPr>
              <w:overflowPunct w:val="0"/>
              <w:autoSpaceDE w:val="0"/>
              <w:spacing w:after="0" w:line="240" w:lineRule="auto"/>
              <w:ind w:right="-142"/>
              <w:jc w:val="center"/>
              <w:rPr>
                <w:rFonts w:ascii="Times New Roman" w:hAnsi="Times New Roman"/>
                <w:bCs/>
                <w:sz w:val="24"/>
                <w:szCs w:val="24"/>
              </w:rPr>
            </w:pPr>
            <w:r>
              <w:rPr>
                <w:rFonts w:ascii="Times New Roman" w:hAnsi="Times New Roman"/>
                <w:bCs/>
                <w:sz w:val="24"/>
                <w:szCs w:val="24"/>
              </w:rPr>
              <w:t>1,5</w:t>
            </w:r>
          </w:p>
        </w:tc>
      </w:tr>
      <w:tr w:rsidR="00487CA2" w:rsidTr="00487CA2">
        <w:tc>
          <w:tcPr>
            <w:tcW w:w="4098" w:type="dxa"/>
            <w:tcBorders>
              <w:top w:val="nil"/>
              <w:left w:val="single" w:sz="4" w:space="0" w:color="000000"/>
              <w:bottom w:val="single" w:sz="4" w:space="0" w:color="000000"/>
              <w:right w:val="nil"/>
            </w:tcBorders>
            <w:hideMark/>
          </w:tcPr>
          <w:p w:rsidR="00487CA2" w:rsidRDefault="00487CA2">
            <w:pPr>
              <w:overflowPunct w:val="0"/>
              <w:autoSpaceDE w:val="0"/>
              <w:spacing w:after="0" w:line="240" w:lineRule="auto"/>
              <w:ind w:right="-142"/>
              <w:rPr>
                <w:rFonts w:ascii="Times New Roman" w:hAnsi="Times New Roman"/>
                <w:bCs/>
                <w:sz w:val="24"/>
                <w:szCs w:val="24"/>
              </w:rPr>
            </w:pPr>
            <w:r>
              <w:rPr>
                <w:rFonts w:ascii="Times New Roman" w:hAnsi="Times New Roman"/>
                <w:bCs/>
                <w:sz w:val="24"/>
                <w:szCs w:val="24"/>
              </w:rPr>
              <w:t>укрепления обочин</w:t>
            </w:r>
          </w:p>
        </w:tc>
        <w:tc>
          <w:tcPr>
            <w:tcW w:w="1732" w:type="dxa"/>
            <w:tcBorders>
              <w:top w:val="nil"/>
              <w:left w:val="single" w:sz="4" w:space="0" w:color="000000"/>
              <w:bottom w:val="single" w:sz="4" w:space="0" w:color="000000"/>
              <w:right w:val="nil"/>
            </w:tcBorders>
            <w:hideMark/>
          </w:tcPr>
          <w:p w:rsidR="00487CA2" w:rsidRDefault="00487CA2">
            <w:pPr>
              <w:overflowPunct w:val="0"/>
              <w:autoSpaceDE w:val="0"/>
              <w:spacing w:after="0" w:line="240" w:lineRule="auto"/>
              <w:ind w:right="-142"/>
              <w:jc w:val="center"/>
              <w:rPr>
                <w:rFonts w:ascii="Times New Roman" w:hAnsi="Times New Roman"/>
                <w:bCs/>
                <w:sz w:val="24"/>
                <w:szCs w:val="24"/>
              </w:rPr>
            </w:pPr>
            <w:r>
              <w:rPr>
                <w:rFonts w:ascii="Times New Roman" w:hAnsi="Times New Roman"/>
                <w:bCs/>
                <w:sz w:val="24"/>
                <w:szCs w:val="24"/>
              </w:rPr>
              <w:t>0,5</w:t>
            </w:r>
          </w:p>
        </w:tc>
        <w:tc>
          <w:tcPr>
            <w:tcW w:w="1732" w:type="dxa"/>
            <w:tcBorders>
              <w:top w:val="nil"/>
              <w:left w:val="single" w:sz="4" w:space="0" w:color="000000"/>
              <w:bottom w:val="single" w:sz="4" w:space="0" w:color="000000"/>
              <w:right w:val="nil"/>
            </w:tcBorders>
            <w:hideMark/>
          </w:tcPr>
          <w:p w:rsidR="00487CA2" w:rsidRDefault="00487CA2">
            <w:pPr>
              <w:overflowPunct w:val="0"/>
              <w:autoSpaceDE w:val="0"/>
              <w:spacing w:after="0" w:line="240" w:lineRule="auto"/>
              <w:ind w:right="-142"/>
              <w:jc w:val="center"/>
              <w:rPr>
                <w:rFonts w:ascii="Times New Roman" w:hAnsi="Times New Roman"/>
                <w:bCs/>
                <w:sz w:val="24"/>
                <w:szCs w:val="24"/>
              </w:rPr>
            </w:pPr>
            <w:r>
              <w:rPr>
                <w:rFonts w:ascii="Times New Roman" w:hAnsi="Times New Roman"/>
                <w:bCs/>
                <w:sz w:val="24"/>
                <w:szCs w:val="24"/>
              </w:rPr>
              <w:t>0,75</w:t>
            </w:r>
          </w:p>
        </w:tc>
        <w:tc>
          <w:tcPr>
            <w:tcW w:w="1750" w:type="dxa"/>
            <w:tcBorders>
              <w:top w:val="nil"/>
              <w:left w:val="single" w:sz="4" w:space="0" w:color="000000"/>
              <w:bottom w:val="single" w:sz="4" w:space="0" w:color="000000"/>
              <w:right w:val="single" w:sz="4" w:space="0" w:color="000000"/>
            </w:tcBorders>
            <w:hideMark/>
          </w:tcPr>
          <w:p w:rsidR="00487CA2" w:rsidRDefault="00487CA2">
            <w:pPr>
              <w:overflowPunct w:val="0"/>
              <w:autoSpaceDE w:val="0"/>
              <w:spacing w:after="0" w:line="240" w:lineRule="auto"/>
              <w:ind w:right="-142"/>
              <w:jc w:val="center"/>
              <w:rPr>
                <w:rFonts w:ascii="Times New Roman" w:hAnsi="Times New Roman"/>
                <w:bCs/>
                <w:iCs/>
                <w:sz w:val="24"/>
                <w:szCs w:val="24"/>
              </w:rPr>
            </w:pPr>
            <w:r>
              <w:rPr>
                <w:rFonts w:ascii="Times New Roman" w:hAnsi="Times New Roman"/>
                <w:bCs/>
                <w:sz w:val="24"/>
                <w:szCs w:val="24"/>
              </w:rPr>
              <w:t>0,5</w:t>
            </w:r>
          </w:p>
        </w:tc>
      </w:tr>
    </w:tbl>
    <w:p w:rsidR="00487CA2" w:rsidRDefault="00487CA2" w:rsidP="00487CA2">
      <w:pPr>
        <w:spacing w:after="0" w:line="240" w:lineRule="auto"/>
        <w:ind w:firstLine="709"/>
        <w:jc w:val="both"/>
        <w:rPr>
          <w:rFonts w:ascii="Times New Roman" w:hAnsi="Times New Roman"/>
          <w:bCs/>
          <w:sz w:val="24"/>
          <w:szCs w:val="24"/>
        </w:rPr>
      </w:pPr>
      <w:r>
        <w:rPr>
          <w:rFonts w:ascii="Times New Roman" w:hAnsi="Times New Roman"/>
          <w:bCs/>
          <w:iCs/>
          <w:sz w:val="24"/>
          <w:szCs w:val="24"/>
        </w:rPr>
        <w:t>Примечания.</w:t>
      </w:r>
    </w:p>
    <w:p w:rsidR="00487CA2" w:rsidRDefault="00487CA2" w:rsidP="00487CA2">
      <w:pPr>
        <w:numPr>
          <w:ilvl w:val="0"/>
          <w:numId w:val="30"/>
        </w:numPr>
        <w:spacing w:after="0" w:line="240" w:lineRule="auto"/>
        <w:jc w:val="both"/>
        <w:rPr>
          <w:rFonts w:ascii="Times New Roman" w:hAnsi="Times New Roman"/>
          <w:bCs/>
          <w:sz w:val="24"/>
          <w:szCs w:val="24"/>
        </w:rPr>
      </w:pPr>
      <w:r>
        <w:rPr>
          <w:rFonts w:ascii="Times New Roman" w:hAnsi="Times New Roman"/>
          <w:bCs/>
          <w:sz w:val="24"/>
          <w:szCs w:val="24"/>
        </w:rPr>
        <w:t>Для дорог II-c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rsidR="00487CA2" w:rsidRDefault="00487CA2" w:rsidP="00487CA2">
      <w:pPr>
        <w:numPr>
          <w:ilvl w:val="0"/>
          <w:numId w:val="30"/>
        </w:numPr>
        <w:spacing w:after="0" w:line="240" w:lineRule="auto"/>
        <w:jc w:val="both"/>
        <w:rPr>
          <w:rFonts w:ascii="Times New Roman" w:hAnsi="Times New Roman"/>
          <w:bCs/>
          <w:sz w:val="24"/>
          <w:szCs w:val="24"/>
        </w:rPr>
      </w:pPr>
      <w:r>
        <w:rPr>
          <w:rFonts w:ascii="Times New Roman" w:hAnsi="Times New Roman"/>
          <w:bCs/>
          <w:sz w:val="24"/>
          <w:szCs w:val="24"/>
        </w:rPr>
        <w:t>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rsidR="00487CA2" w:rsidRDefault="00487CA2" w:rsidP="00487CA2">
      <w:pPr>
        <w:numPr>
          <w:ilvl w:val="0"/>
          <w:numId w:val="30"/>
        </w:numPr>
        <w:spacing w:after="0" w:line="240" w:lineRule="auto"/>
        <w:jc w:val="both"/>
        <w:rPr>
          <w:rFonts w:ascii="Times New Roman" w:hAnsi="Times New Roman"/>
          <w:bCs/>
          <w:sz w:val="24"/>
          <w:szCs w:val="24"/>
        </w:rPr>
      </w:pPr>
      <w:r>
        <w:rPr>
          <w:rFonts w:ascii="Times New Roman" w:hAnsi="Times New Roman"/>
          <w:bCs/>
          <w:sz w:val="24"/>
          <w:szCs w:val="24"/>
        </w:rPr>
        <w:t>Ширину земляного полотна, возводимого на ценных сельскохозяйственных угодьях, допускается принимать, м:</w:t>
      </w:r>
    </w:p>
    <w:p w:rsidR="00487CA2" w:rsidRDefault="00487CA2" w:rsidP="00487CA2">
      <w:pPr>
        <w:spacing w:after="0" w:line="240" w:lineRule="auto"/>
        <w:ind w:left="360"/>
        <w:jc w:val="both"/>
        <w:rPr>
          <w:rFonts w:ascii="Times New Roman" w:hAnsi="Times New Roman"/>
          <w:bCs/>
          <w:sz w:val="24"/>
          <w:szCs w:val="24"/>
        </w:rPr>
      </w:pPr>
      <w:r>
        <w:rPr>
          <w:rFonts w:ascii="Times New Roman" w:hAnsi="Times New Roman"/>
          <w:bCs/>
          <w:sz w:val="24"/>
          <w:szCs w:val="24"/>
        </w:rPr>
        <w:t>- 8 – для дорог I-c категории;</w:t>
      </w:r>
    </w:p>
    <w:p w:rsidR="00487CA2" w:rsidRDefault="00487CA2" w:rsidP="00487CA2">
      <w:pPr>
        <w:spacing w:after="0" w:line="240" w:lineRule="auto"/>
        <w:ind w:left="360"/>
        <w:jc w:val="both"/>
        <w:rPr>
          <w:rFonts w:ascii="Times New Roman" w:hAnsi="Times New Roman"/>
          <w:bCs/>
          <w:sz w:val="24"/>
          <w:szCs w:val="24"/>
        </w:rPr>
      </w:pPr>
      <w:r>
        <w:rPr>
          <w:rFonts w:ascii="Times New Roman" w:hAnsi="Times New Roman"/>
          <w:bCs/>
          <w:sz w:val="24"/>
          <w:szCs w:val="24"/>
        </w:rPr>
        <w:t>- 7 – для дорог II-с категории;</w:t>
      </w:r>
    </w:p>
    <w:p w:rsidR="00487CA2" w:rsidRDefault="00487CA2" w:rsidP="00487CA2">
      <w:pPr>
        <w:spacing w:after="0" w:line="240" w:lineRule="auto"/>
        <w:ind w:left="360"/>
        <w:jc w:val="both"/>
        <w:rPr>
          <w:rFonts w:ascii="Times New Roman" w:hAnsi="Times New Roman"/>
          <w:bCs/>
          <w:sz w:val="24"/>
          <w:szCs w:val="24"/>
        </w:rPr>
      </w:pPr>
      <w:r>
        <w:rPr>
          <w:rFonts w:ascii="Times New Roman" w:hAnsi="Times New Roman"/>
          <w:bCs/>
          <w:sz w:val="24"/>
          <w:szCs w:val="24"/>
        </w:rPr>
        <w:t>- 5,5 – для дорог III-c категории.</w:t>
      </w:r>
    </w:p>
    <w:p w:rsidR="00487CA2" w:rsidRDefault="00487CA2" w:rsidP="00487CA2">
      <w:pPr>
        <w:spacing w:after="0" w:line="240" w:lineRule="auto"/>
        <w:ind w:firstLine="709"/>
        <w:jc w:val="both"/>
        <w:rPr>
          <w:rFonts w:ascii="Times New Roman" w:hAnsi="Times New Roman"/>
          <w:bCs/>
          <w:sz w:val="24"/>
          <w:szCs w:val="24"/>
        </w:rPr>
      </w:pPr>
      <w:r>
        <w:rPr>
          <w:rFonts w:ascii="Times New Roman" w:hAnsi="Times New Roman"/>
          <w:bCs/>
          <w:sz w:val="24"/>
          <w:szCs w:val="24"/>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487CA2" w:rsidRDefault="00487CA2" w:rsidP="00487CA2">
      <w:pPr>
        <w:overflowPunct w:val="0"/>
        <w:autoSpaceDE w:val="0"/>
        <w:spacing w:before="280" w:after="0" w:line="240" w:lineRule="auto"/>
        <w:ind w:firstLine="709"/>
        <w:jc w:val="both"/>
        <w:rPr>
          <w:rFonts w:ascii="Times New Roman" w:hAnsi="Times New Roman"/>
          <w:bCs/>
          <w:sz w:val="24"/>
          <w:szCs w:val="24"/>
        </w:rPr>
      </w:pPr>
      <w:r>
        <w:rPr>
          <w:rFonts w:ascii="Times New Roman" w:hAnsi="Times New Roman"/>
          <w:bCs/>
          <w:sz w:val="24"/>
          <w:szCs w:val="24"/>
        </w:rPr>
        <w:t>6.1.30.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487CA2" w:rsidRDefault="00487CA2" w:rsidP="00487CA2">
      <w:pPr>
        <w:overflowPunct w:val="0"/>
        <w:autoSpaceDE w:val="0"/>
        <w:spacing w:after="0" w:line="240" w:lineRule="auto"/>
        <w:ind w:firstLine="709"/>
        <w:jc w:val="both"/>
        <w:rPr>
          <w:rFonts w:ascii="Times New Roman" w:hAnsi="Times New Roman"/>
          <w:bCs/>
          <w:sz w:val="24"/>
          <w:szCs w:val="24"/>
        </w:rPr>
      </w:pPr>
      <w:r>
        <w:rPr>
          <w:rFonts w:ascii="Times New Roman" w:hAnsi="Times New Roman"/>
          <w:bCs/>
          <w:sz w:val="24"/>
          <w:szCs w:val="24"/>
        </w:rPr>
        <w:lastRenderedPageBreak/>
        <w:t>Расстояние между площадками следует принимать равным расстоянию видимости встречного транспортного средства, но не менее 0,5 км. При этом площадки должны, как правило, совмещаться с местами съездов на поля.</w:t>
      </w:r>
    </w:p>
    <w:p w:rsidR="00487CA2" w:rsidRDefault="00487CA2" w:rsidP="00487CA2">
      <w:pPr>
        <w:overflowPunct w:val="0"/>
        <w:autoSpaceDE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до 6 м и свыше 6 до 8 м, а длину – в зависимости от длины машин и транспортных средств (включая автопоезда), но не менее 15 м. Участки перехода от однополосной проезжей части к площадке для разъезда должны быть длиной не менее 15 м, а для двух-полосной проезжей части – не менее </w:t>
      </w:r>
      <w:r>
        <w:rPr>
          <w:rFonts w:ascii="Times New Roman" w:hAnsi="Times New Roman"/>
          <w:bCs/>
          <w:sz w:val="24"/>
          <w:szCs w:val="24"/>
        </w:rPr>
        <w:br/>
        <w:t>10 м.</w:t>
      </w:r>
    </w:p>
    <w:p w:rsidR="00487CA2" w:rsidRDefault="00487CA2" w:rsidP="00487CA2">
      <w:pPr>
        <w:spacing w:before="280" w:after="280" w:line="240" w:lineRule="auto"/>
        <w:ind w:firstLine="709"/>
        <w:jc w:val="both"/>
        <w:rPr>
          <w:rFonts w:ascii="Times New Roman" w:hAnsi="Times New Roman"/>
          <w:bCs/>
          <w:sz w:val="24"/>
          <w:szCs w:val="24"/>
        </w:rPr>
      </w:pPr>
      <w:r>
        <w:rPr>
          <w:rFonts w:ascii="Times New Roman" w:hAnsi="Times New Roman"/>
          <w:bCs/>
          <w:sz w:val="24"/>
          <w:szCs w:val="24"/>
        </w:rPr>
        <w:t>6.1.31. Поперечные уклоны одно- и двухскатных профилей дорог следует принимать в соответствии со СНиП 2.05.11-83.</w:t>
      </w:r>
    </w:p>
    <w:p w:rsidR="00487CA2" w:rsidRDefault="00487CA2" w:rsidP="00487CA2">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6.1.32. </w:t>
      </w:r>
      <w:r>
        <w:rPr>
          <w:rFonts w:ascii="Times New Roman" w:hAnsi="Times New Roman"/>
          <w:sz w:val="24"/>
          <w:szCs w:val="24"/>
        </w:rPr>
        <w:t>Внутриплощадочные дороги</w:t>
      </w:r>
      <w:r>
        <w:rPr>
          <w:rFonts w:ascii="Times New Roman" w:hAnsi="Times New Roman"/>
          <w:bCs/>
          <w:sz w:val="24"/>
          <w:szCs w:val="24"/>
        </w:rPr>
        <w:t>,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p w:rsidR="00487CA2" w:rsidRDefault="00487CA2" w:rsidP="00487CA2">
      <w:pPr>
        <w:overflowPunct w:val="0"/>
        <w:autoSpaceDE w:val="0"/>
        <w:spacing w:after="0" w:line="240" w:lineRule="auto"/>
        <w:ind w:firstLine="709"/>
        <w:jc w:val="both"/>
        <w:rPr>
          <w:rFonts w:ascii="Times New Roman" w:hAnsi="Times New Roman"/>
          <w:bCs/>
          <w:sz w:val="24"/>
          <w:szCs w:val="24"/>
        </w:rPr>
      </w:pPr>
      <w:r>
        <w:rPr>
          <w:rFonts w:ascii="Times New Roman" w:hAnsi="Times New Roman"/>
          <w:bCs/>
          <w:sz w:val="24"/>
          <w:szCs w:val="24"/>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487CA2" w:rsidRDefault="00487CA2" w:rsidP="00487CA2">
      <w:pPr>
        <w:overflowPunct w:val="0"/>
        <w:autoSpaceDE w:val="0"/>
        <w:spacing w:after="0" w:line="240" w:lineRule="auto"/>
        <w:ind w:firstLine="709"/>
        <w:jc w:val="both"/>
        <w:rPr>
          <w:rFonts w:ascii="Times New Roman" w:hAnsi="Times New Roman"/>
          <w:bCs/>
          <w:sz w:val="24"/>
          <w:szCs w:val="24"/>
        </w:rPr>
      </w:pPr>
      <w:r>
        <w:rPr>
          <w:rFonts w:ascii="Times New Roman" w:hAnsi="Times New Roman"/>
          <w:bCs/>
          <w:sz w:val="24"/>
          <w:szCs w:val="24"/>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487CA2" w:rsidRDefault="00487CA2" w:rsidP="00487CA2">
      <w:pPr>
        <w:spacing w:before="280" w:after="0" w:line="240" w:lineRule="auto"/>
        <w:ind w:firstLine="709"/>
        <w:jc w:val="both"/>
        <w:rPr>
          <w:rFonts w:ascii="Times New Roman" w:hAnsi="Times New Roman"/>
          <w:sz w:val="24"/>
          <w:szCs w:val="24"/>
        </w:rPr>
      </w:pPr>
      <w:r>
        <w:rPr>
          <w:rFonts w:ascii="Times New Roman" w:hAnsi="Times New Roman"/>
          <w:bCs/>
          <w:sz w:val="24"/>
          <w:szCs w:val="24"/>
        </w:rPr>
        <w:t>6.1.33.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таблице:</w:t>
      </w:r>
    </w:p>
    <w:tbl>
      <w:tblPr>
        <w:tblW w:w="0" w:type="auto"/>
        <w:tblInd w:w="108" w:type="dxa"/>
        <w:tblLayout w:type="fixed"/>
        <w:tblLook w:val="04A0" w:firstRow="1" w:lastRow="0" w:firstColumn="1" w:lastColumn="0" w:noHBand="0" w:noVBand="1"/>
      </w:tblPr>
      <w:tblGrid>
        <w:gridCol w:w="4580"/>
        <w:gridCol w:w="2364"/>
        <w:gridCol w:w="2384"/>
      </w:tblGrid>
      <w:tr w:rsidR="00487CA2" w:rsidTr="00487CA2">
        <w:trPr>
          <w:trHeight w:val="227"/>
        </w:trPr>
        <w:tc>
          <w:tcPr>
            <w:tcW w:w="4580" w:type="dxa"/>
            <w:vMerge w:val="restart"/>
            <w:tcBorders>
              <w:top w:val="single" w:sz="4" w:space="0" w:color="000000"/>
              <w:left w:val="single" w:sz="4" w:space="0" w:color="000000"/>
              <w:bottom w:val="single" w:sz="4" w:space="0" w:color="000000"/>
              <w:right w:val="nil"/>
            </w:tcBorders>
            <w:vAlign w:val="center"/>
            <w:hideMark/>
          </w:tcPr>
          <w:p w:rsidR="00487CA2" w:rsidRDefault="00487CA2">
            <w:pPr>
              <w:overflowPunct w:val="0"/>
              <w:autoSpaceDE w:val="0"/>
              <w:spacing w:after="0" w:line="240" w:lineRule="auto"/>
              <w:ind w:left="-567" w:right="-142"/>
              <w:jc w:val="center"/>
              <w:rPr>
                <w:rFonts w:ascii="Times New Roman" w:hAnsi="Times New Roman"/>
                <w:sz w:val="24"/>
                <w:szCs w:val="24"/>
              </w:rPr>
            </w:pPr>
            <w:r>
              <w:rPr>
                <w:rFonts w:ascii="Times New Roman" w:hAnsi="Times New Roman"/>
                <w:sz w:val="24"/>
                <w:szCs w:val="24"/>
              </w:rPr>
              <w:t>Параметры</w:t>
            </w:r>
          </w:p>
        </w:tc>
        <w:tc>
          <w:tcPr>
            <w:tcW w:w="4748" w:type="dxa"/>
            <w:gridSpan w:val="2"/>
            <w:tcBorders>
              <w:top w:val="single" w:sz="4" w:space="0" w:color="000000"/>
              <w:left w:val="single" w:sz="4" w:space="0" w:color="000000"/>
              <w:bottom w:val="single" w:sz="4" w:space="0" w:color="000000"/>
              <w:right w:val="single" w:sz="4" w:space="0" w:color="000000"/>
            </w:tcBorders>
            <w:vAlign w:val="center"/>
            <w:hideMark/>
          </w:tcPr>
          <w:p w:rsidR="00487CA2" w:rsidRDefault="00487CA2">
            <w:pPr>
              <w:overflowPunct w:val="0"/>
              <w:autoSpaceDE w:val="0"/>
              <w:spacing w:after="0" w:line="240" w:lineRule="auto"/>
              <w:ind w:left="-567" w:right="-142"/>
              <w:jc w:val="center"/>
              <w:rPr>
                <w:rFonts w:ascii="Times New Roman" w:hAnsi="Times New Roman"/>
                <w:bCs/>
                <w:sz w:val="24"/>
                <w:szCs w:val="24"/>
              </w:rPr>
            </w:pPr>
            <w:r>
              <w:rPr>
                <w:rFonts w:ascii="Times New Roman" w:hAnsi="Times New Roman"/>
                <w:sz w:val="24"/>
                <w:szCs w:val="24"/>
              </w:rPr>
              <w:t>Значение параметров, м, для дорог</w:t>
            </w:r>
          </w:p>
        </w:tc>
      </w:tr>
      <w:tr w:rsidR="00487CA2" w:rsidTr="00487CA2">
        <w:trPr>
          <w:trHeight w:val="227"/>
        </w:trPr>
        <w:tc>
          <w:tcPr>
            <w:tcW w:w="4580" w:type="dxa"/>
            <w:vMerge/>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hAnsi="Times New Roman"/>
                <w:sz w:val="24"/>
                <w:szCs w:val="24"/>
              </w:rPr>
            </w:pPr>
          </w:p>
        </w:tc>
        <w:tc>
          <w:tcPr>
            <w:tcW w:w="2364" w:type="dxa"/>
            <w:tcBorders>
              <w:top w:val="single" w:sz="4" w:space="0" w:color="000000"/>
              <w:left w:val="single" w:sz="4" w:space="0" w:color="000000"/>
              <w:bottom w:val="single" w:sz="4" w:space="0" w:color="000000"/>
              <w:right w:val="nil"/>
            </w:tcBorders>
            <w:vAlign w:val="center"/>
            <w:hideMark/>
          </w:tcPr>
          <w:p w:rsidR="00487CA2" w:rsidRDefault="00487CA2">
            <w:pPr>
              <w:overflowPunct w:val="0"/>
              <w:autoSpaceDE w:val="0"/>
              <w:spacing w:after="0" w:line="240" w:lineRule="auto"/>
              <w:ind w:left="-317" w:right="-142"/>
              <w:jc w:val="center"/>
              <w:rPr>
                <w:rFonts w:ascii="Times New Roman" w:hAnsi="Times New Roman"/>
                <w:bCs/>
                <w:sz w:val="24"/>
                <w:szCs w:val="24"/>
              </w:rPr>
            </w:pPr>
            <w:r>
              <w:rPr>
                <w:rFonts w:ascii="Times New Roman" w:hAnsi="Times New Roman"/>
                <w:bCs/>
                <w:sz w:val="24"/>
                <w:szCs w:val="24"/>
              </w:rPr>
              <w:t>производственных</w:t>
            </w:r>
          </w:p>
        </w:tc>
        <w:tc>
          <w:tcPr>
            <w:tcW w:w="2384"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overflowPunct w:val="0"/>
              <w:autoSpaceDE w:val="0"/>
              <w:spacing w:after="0" w:line="240" w:lineRule="auto"/>
              <w:ind w:left="-272" w:right="-142"/>
              <w:jc w:val="center"/>
              <w:rPr>
                <w:rFonts w:ascii="Times New Roman" w:hAnsi="Times New Roman"/>
                <w:bCs/>
                <w:sz w:val="24"/>
                <w:szCs w:val="24"/>
              </w:rPr>
            </w:pPr>
            <w:r>
              <w:rPr>
                <w:rFonts w:ascii="Times New Roman" w:hAnsi="Times New Roman"/>
                <w:bCs/>
                <w:sz w:val="24"/>
                <w:szCs w:val="24"/>
              </w:rPr>
              <w:t>вспомогательных</w:t>
            </w:r>
          </w:p>
        </w:tc>
      </w:tr>
      <w:tr w:rsidR="00487CA2" w:rsidTr="00487CA2">
        <w:trPr>
          <w:trHeight w:val="227"/>
        </w:trPr>
        <w:tc>
          <w:tcPr>
            <w:tcW w:w="4580" w:type="dxa"/>
            <w:tcBorders>
              <w:top w:val="single" w:sz="4" w:space="0" w:color="000000"/>
              <w:left w:val="single" w:sz="4" w:space="0" w:color="000000"/>
              <w:bottom w:val="nil"/>
              <w:right w:val="nil"/>
            </w:tcBorders>
            <w:hideMark/>
          </w:tcPr>
          <w:p w:rsidR="00487CA2" w:rsidRDefault="00487CA2">
            <w:pPr>
              <w:overflowPunct w:val="0"/>
              <w:autoSpaceDE w:val="0"/>
              <w:spacing w:after="0" w:line="240" w:lineRule="auto"/>
              <w:ind w:right="-142"/>
              <w:rPr>
                <w:rFonts w:ascii="Times New Roman" w:hAnsi="Times New Roman"/>
                <w:bCs/>
                <w:sz w:val="24"/>
                <w:szCs w:val="24"/>
              </w:rPr>
            </w:pPr>
            <w:r>
              <w:rPr>
                <w:rFonts w:ascii="Times New Roman" w:hAnsi="Times New Roman"/>
                <w:bCs/>
                <w:sz w:val="24"/>
                <w:szCs w:val="24"/>
              </w:rPr>
              <w:t>Ширина проезжей части при движении транспортных средств:</w:t>
            </w:r>
          </w:p>
        </w:tc>
        <w:tc>
          <w:tcPr>
            <w:tcW w:w="2364" w:type="dxa"/>
            <w:tcBorders>
              <w:top w:val="single" w:sz="4" w:space="0" w:color="000000"/>
              <w:left w:val="single" w:sz="4" w:space="0" w:color="000000"/>
              <w:bottom w:val="nil"/>
              <w:right w:val="nil"/>
            </w:tcBorders>
            <w:vAlign w:val="center"/>
          </w:tcPr>
          <w:p w:rsidR="00487CA2" w:rsidRDefault="00487CA2">
            <w:pPr>
              <w:overflowPunct w:val="0"/>
              <w:autoSpaceDE w:val="0"/>
              <w:snapToGrid w:val="0"/>
              <w:spacing w:after="0" w:line="240" w:lineRule="auto"/>
              <w:ind w:left="-567" w:right="-142"/>
              <w:jc w:val="center"/>
              <w:rPr>
                <w:rFonts w:ascii="Times New Roman" w:hAnsi="Times New Roman"/>
                <w:bCs/>
                <w:sz w:val="24"/>
                <w:szCs w:val="24"/>
              </w:rPr>
            </w:pPr>
          </w:p>
        </w:tc>
        <w:tc>
          <w:tcPr>
            <w:tcW w:w="2384" w:type="dxa"/>
            <w:tcBorders>
              <w:top w:val="single" w:sz="4" w:space="0" w:color="000000"/>
              <w:left w:val="single" w:sz="4" w:space="0" w:color="000000"/>
              <w:bottom w:val="nil"/>
              <w:right w:val="single" w:sz="4" w:space="0" w:color="000000"/>
            </w:tcBorders>
            <w:vAlign w:val="center"/>
          </w:tcPr>
          <w:p w:rsidR="00487CA2" w:rsidRDefault="00487CA2">
            <w:pPr>
              <w:overflowPunct w:val="0"/>
              <w:autoSpaceDE w:val="0"/>
              <w:snapToGrid w:val="0"/>
              <w:spacing w:after="0" w:line="240" w:lineRule="auto"/>
              <w:ind w:left="-567" w:right="-142"/>
              <w:jc w:val="center"/>
              <w:rPr>
                <w:rFonts w:ascii="Times New Roman" w:hAnsi="Times New Roman"/>
                <w:bCs/>
                <w:sz w:val="24"/>
                <w:szCs w:val="24"/>
              </w:rPr>
            </w:pPr>
          </w:p>
        </w:tc>
      </w:tr>
      <w:tr w:rsidR="00487CA2" w:rsidTr="00487CA2">
        <w:trPr>
          <w:trHeight w:val="227"/>
        </w:trPr>
        <w:tc>
          <w:tcPr>
            <w:tcW w:w="4580" w:type="dxa"/>
            <w:tcBorders>
              <w:top w:val="nil"/>
              <w:left w:val="single" w:sz="4" w:space="0" w:color="000000"/>
              <w:bottom w:val="nil"/>
              <w:right w:val="nil"/>
            </w:tcBorders>
            <w:hideMark/>
          </w:tcPr>
          <w:p w:rsidR="00487CA2" w:rsidRDefault="00487CA2">
            <w:pPr>
              <w:overflowPunct w:val="0"/>
              <w:autoSpaceDE w:val="0"/>
              <w:spacing w:after="0" w:line="240" w:lineRule="auto"/>
              <w:ind w:right="-142"/>
              <w:rPr>
                <w:rFonts w:ascii="Times New Roman" w:hAnsi="Times New Roman"/>
                <w:bCs/>
                <w:sz w:val="24"/>
                <w:szCs w:val="24"/>
              </w:rPr>
            </w:pPr>
            <w:r>
              <w:rPr>
                <w:rFonts w:ascii="Times New Roman" w:hAnsi="Times New Roman"/>
                <w:bCs/>
                <w:sz w:val="24"/>
                <w:szCs w:val="24"/>
              </w:rPr>
              <w:t>двухстороннем</w:t>
            </w:r>
          </w:p>
        </w:tc>
        <w:tc>
          <w:tcPr>
            <w:tcW w:w="2364" w:type="dxa"/>
            <w:tcBorders>
              <w:top w:val="nil"/>
              <w:left w:val="single" w:sz="4" w:space="0" w:color="000000"/>
              <w:bottom w:val="nil"/>
              <w:right w:val="nil"/>
            </w:tcBorders>
            <w:vAlign w:val="center"/>
            <w:hideMark/>
          </w:tcPr>
          <w:p w:rsidR="00487CA2" w:rsidRDefault="00487CA2">
            <w:pPr>
              <w:overflowPunct w:val="0"/>
              <w:autoSpaceDE w:val="0"/>
              <w:spacing w:after="0" w:line="240" w:lineRule="auto"/>
              <w:ind w:left="-567" w:right="-142"/>
              <w:jc w:val="center"/>
              <w:rPr>
                <w:rFonts w:ascii="Times New Roman" w:hAnsi="Times New Roman"/>
                <w:bCs/>
                <w:sz w:val="24"/>
                <w:szCs w:val="24"/>
              </w:rPr>
            </w:pPr>
            <w:r>
              <w:rPr>
                <w:rFonts w:ascii="Times New Roman" w:hAnsi="Times New Roman"/>
                <w:bCs/>
                <w:sz w:val="24"/>
                <w:szCs w:val="24"/>
              </w:rPr>
              <w:t>6,0</w:t>
            </w:r>
          </w:p>
        </w:tc>
        <w:tc>
          <w:tcPr>
            <w:tcW w:w="2384" w:type="dxa"/>
            <w:tcBorders>
              <w:top w:val="nil"/>
              <w:left w:val="single" w:sz="4" w:space="0" w:color="000000"/>
              <w:bottom w:val="nil"/>
              <w:right w:val="single" w:sz="4" w:space="0" w:color="000000"/>
            </w:tcBorders>
            <w:vAlign w:val="center"/>
            <w:hideMark/>
          </w:tcPr>
          <w:p w:rsidR="00487CA2" w:rsidRDefault="00487CA2">
            <w:pPr>
              <w:overflowPunct w:val="0"/>
              <w:autoSpaceDE w:val="0"/>
              <w:spacing w:after="0" w:line="240" w:lineRule="auto"/>
              <w:ind w:left="-567" w:right="-142"/>
              <w:jc w:val="center"/>
              <w:rPr>
                <w:rFonts w:ascii="Times New Roman" w:hAnsi="Times New Roman"/>
                <w:bCs/>
                <w:sz w:val="24"/>
                <w:szCs w:val="24"/>
              </w:rPr>
            </w:pPr>
            <w:r>
              <w:rPr>
                <w:rFonts w:ascii="Times New Roman" w:hAnsi="Times New Roman"/>
                <w:bCs/>
                <w:sz w:val="24"/>
                <w:szCs w:val="24"/>
              </w:rPr>
              <w:t>-</w:t>
            </w:r>
          </w:p>
        </w:tc>
      </w:tr>
      <w:tr w:rsidR="00487CA2" w:rsidTr="00487CA2">
        <w:trPr>
          <w:trHeight w:val="227"/>
        </w:trPr>
        <w:tc>
          <w:tcPr>
            <w:tcW w:w="4580" w:type="dxa"/>
            <w:tcBorders>
              <w:top w:val="nil"/>
              <w:left w:val="single" w:sz="4" w:space="0" w:color="000000"/>
              <w:bottom w:val="single" w:sz="4" w:space="0" w:color="000000"/>
              <w:right w:val="nil"/>
            </w:tcBorders>
            <w:hideMark/>
          </w:tcPr>
          <w:p w:rsidR="00487CA2" w:rsidRDefault="00487CA2">
            <w:pPr>
              <w:overflowPunct w:val="0"/>
              <w:autoSpaceDE w:val="0"/>
              <w:spacing w:after="0" w:line="240" w:lineRule="auto"/>
              <w:ind w:right="-142"/>
              <w:rPr>
                <w:rFonts w:ascii="Times New Roman" w:hAnsi="Times New Roman"/>
                <w:bCs/>
                <w:sz w:val="24"/>
                <w:szCs w:val="24"/>
              </w:rPr>
            </w:pPr>
            <w:r>
              <w:rPr>
                <w:rFonts w:ascii="Times New Roman" w:hAnsi="Times New Roman"/>
                <w:bCs/>
                <w:sz w:val="24"/>
                <w:szCs w:val="24"/>
              </w:rPr>
              <w:t>одностороннем</w:t>
            </w:r>
          </w:p>
        </w:tc>
        <w:tc>
          <w:tcPr>
            <w:tcW w:w="2364" w:type="dxa"/>
            <w:tcBorders>
              <w:top w:val="nil"/>
              <w:left w:val="single" w:sz="4" w:space="0" w:color="000000"/>
              <w:bottom w:val="single" w:sz="4" w:space="0" w:color="000000"/>
              <w:right w:val="nil"/>
            </w:tcBorders>
            <w:vAlign w:val="center"/>
            <w:hideMark/>
          </w:tcPr>
          <w:p w:rsidR="00487CA2" w:rsidRDefault="00487CA2">
            <w:pPr>
              <w:overflowPunct w:val="0"/>
              <w:autoSpaceDE w:val="0"/>
              <w:spacing w:after="0" w:line="240" w:lineRule="auto"/>
              <w:ind w:left="-567" w:right="-142"/>
              <w:jc w:val="center"/>
              <w:rPr>
                <w:rFonts w:ascii="Times New Roman" w:hAnsi="Times New Roman"/>
                <w:bCs/>
                <w:sz w:val="24"/>
                <w:szCs w:val="24"/>
              </w:rPr>
            </w:pPr>
            <w:r>
              <w:rPr>
                <w:rFonts w:ascii="Times New Roman" w:hAnsi="Times New Roman"/>
                <w:bCs/>
                <w:sz w:val="24"/>
                <w:szCs w:val="24"/>
              </w:rPr>
              <w:t>4,5</w:t>
            </w:r>
          </w:p>
        </w:tc>
        <w:tc>
          <w:tcPr>
            <w:tcW w:w="2384" w:type="dxa"/>
            <w:tcBorders>
              <w:top w:val="nil"/>
              <w:left w:val="single" w:sz="4" w:space="0" w:color="000000"/>
              <w:bottom w:val="single" w:sz="4" w:space="0" w:color="000000"/>
              <w:right w:val="single" w:sz="4" w:space="0" w:color="000000"/>
            </w:tcBorders>
            <w:vAlign w:val="center"/>
            <w:hideMark/>
          </w:tcPr>
          <w:p w:rsidR="00487CA2" w:rsidRDefault="00487CA2">
            <w:pPr>
              <w:overflowPunct w:val="0"/>
              <w:autoSpaceDE w:val="0"/>
              <w:spacing w:after="0" w:line="240" w:lineRule="auto"/>
              <w:ind w:left="-567" w:right="-142"/>
              <w:jc w:val="center"/>
              <w:rPr>
                <w:rFonts w:ascii="Times New Roman" w:hAnsi="Times New Roman"/>
                <w:bCs/>
                <w:sz w:val="24"/>
                <w:szCs w:val="24"/>
              </w:rPr>
            </w:pPr>
            <w:r>
              <w:rPr>
                <w:rFonts w:ascii="Times New Roman" w:hAnsi="Times New Roman"/>
                <w:bCs/>
                <w:sz w:val="24"/>
                <w:szCs w:val="24"/>
              </w:rPr>
              <w:t>3,5</w:t>
            </w:r>
          </w:p>
        </w:tc>
      </w:tr>
      <w:tr w:rsidR="00487CA2" w:rsidTr="00487CA2">
        <w:trPr>
          <w:trHeight w:val="227"/>
        </w:trPr>
        <w:tc>
          <w:tcPr>
            <w:tcW w:w="4580" w:type="dxa"/>
            <w:tcBorders>
              <w:top w:val="single" w:sz="4" w:space="0" w:color="000000"/>
              <w:left w:val="single" w:sz="4" w:space="0" w:color="000000"/>
              <w:bottom w:val="single" w:sz="4" w:space="0" w:color="000000"/>
              <w:right w:val="nil"/>
            </w:tcBorders>
            <w:hideMark/>
          </w:tcPr>
          <w:p w:rsidR="00487CA2" w:rsidRDefault="00487CA2">
            <w:pPr>
              <w:overflowPunct w:val="0"/>
              <w:autoSpaceDE w:val="0"/>
              <w:spacing w:after="0" w:line="240" w:lineRule="auto"/>
              <w:ind w:right="-142"/>
              <w:rPr>
                <w:rFonts w:ascii="Times New Roman" w:hAnsi="Times New Roman"/>
                <w:bCs/>
                <w:sz w:val="24"/>
                <w:szCs w:val="24"/>
              </w:rPr>
            </w:pPr>
            <w:r>
              <w:rPr>
                <w:rFonts w:ascii="Times New Roman" w:hAnsi="Times New Roman"/>
                <w:bCs/>
                <w:sz w:val="24"/>
                <w:szCs w:val="24"/>
              </w:rPr>
              <w:t>Ширина обочины</w:t>
            </w:r>
          </w:p>
        </w:tc>
        <w:tc>
          <w:tcPr>
            <w:tcW w:w="2364" w:type="dxa"/>
            <w:tcBorders>
              <w:top w:val="single" w:sz="4" w:space="0" w:color="000000"/>
              <w:left w:val="single" w:sz="4" w:space="0" w:color="000000"/>
              <w:bottom w:val="single" w:sz="4" w:space="0" w:color="000000"/>
              <w:right w:val="nil"/>
            </w:tcBorders>
            <w:vAlign w:val="center"/>
            <w:hideMark/>
          </w:tcPr>
          <w:p w:rsidR="00487CA2" w:rsidRDefault="00487CA2">
            <w:pPr>
              <w:overflowPunct w:val="0"/>
              <w:autoSpaceDE w:val="0"/>
              <w:spacing w:after="0" w:line="240" w:lineRule="auto"/>
              <w:ind w:left="-567" w:right="-142"/>
              <w:jc w:val="center"/>
              <w:rPr>
                <w:rFonts w:ascii="Times New Roman" w:hAnsi="Times New Roman"/>
                <w:bCs/>
                <w:sz w:val="24"/>
                <w:szCs w:val="24"/>
              </w:rPr>
            </w:pPr>
            <w:r>
              <w:rPr>
                <w:rFonts w:ascii="Times New Roman" w:hAnsi="Times New Roman"/>
                <w:bCs/>
                <w:sz w:val="24"/>
                <w:szCs w:val="24"/>
              </w:rPr>
              <w:t>1,0</w:t>
            </w:r>
          </w:p>
        </w:tc>
        <w:tc>
          <w:tcPr>
            <w:tcW w:w="2384"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overflowPunct w:val="0"/>
              <w:autoSpaceDE w:val="0"/>
              <w:spacing w:after="0" w:line="240" w:lineRule="auto"/>
              <w:ind w:left="-567" w:right="-142"/>
              <w:jc w:val="center"/>
              <w:rPr>
                <w:rFonts w:ascii="Times New Roman" w:hAnsi="Times New Roman"/>
                <w:bCs/>
                <w:sz w:val="24"/>
                <w:szCs w:val="24"/>
              </w:rPr>
            </w:pPr>
            <w:r>
              <w:rPr>
                <w:rFonts w:ascii="Times New Roman" w:hAnsi="Times New Roman"/>
                <w:bCs/>
                <w:sz w:val="24"/>
                <w:szCs w:val="24"/>
              </w:rPr>
              <w:t>0,75</w:t>
            </w:r>
          </w:p>
        </w:tc>
      </w:tr>
      <w:tr w:rsidR="00487CA2" w:rsidTr="00487CA2">
        <w:trPr>
          <w:trHeight w:val="227"/>
        </w:trPr>
        <w:tc>
          <w:tcPr>
            <w:tcW w:w="4580" w:type="dxa"/>
            <w:tcBorders>
              <w:top w:val="single" w:sz="4" w:space="0" w:color="000000"/>
              <w:left w:val="single" w:sz="4" w:space="0" w:color="000000"/>
              <w:bottom w:val="single" w:sz="4" w:space="0" w:color="000000"/>
              <w:right w:val="nil"/>
            </w:tcBorders>
            <w:hideMark/>
          </w:tcPr>
          <w:p w:rsidR="00487CA2" w:rsidRDefault="00487CA2">
            <w:pPr>
              <w:overflowPunct w:val="0"/>
              <w:autoSpaceDE w:val="0"/>
              <w:spacing w:after="0" w:line="240" w:lineRule="auto"/>
              <w:ind w:right="-142"/>
              <w:rPr>
                <w:rFonts w:ascii="Times New Roman" w:hAnsi="Times New Roman"/>
                <w:bCs/>
                <w:sz w:val="24"/>
                <w:szCs w:val="24"/>
              </w:rPr>
            </w:pPr>
            <w:r>
              <w:rPr>
                <w:rFonts w:ascii="Times New Roman" w:hAnsi="Times New Roman"/>
                <w:bCs/>
                <w:sz w:val="24"/>
                <w:szCs w:val="24"/>
              </w:rPr>
              <w:t>Ширина укрепления обочины</w:t>
            </w:r>
          </w:p>
        </w:tc>
        <w:tc>
          <w:tcPr>
            <w:tcW w:w="2364" w:type="dxa"/>
            <w:tcBorders>
              <w:top w:val="single" w:sz="4" w:space="0" w:color="000000"/>
              <w:left w:val="single" w:sz="4" w:space="0" w:color="000000"/>
              <w:bottom w:val="single" w:sz="4" w:space="0" w:color="000000"/>
              <w:right w:val="nil"/>
            </w:tcBorders>
            <w:vAlign w:val="center"/>
            <w:hideMark/>
          </w:tcPr>
          <w:p w:rsidR="00487CA2" w:rsidRDefault="00487CA2">
            <w:pPr>
              <w:overflowPunct w:val="0"/>
              <w:autoSpaceDE w:val="0"/>
              <w:spacing w:after="0" w:line="240" w:lineRule="auto"/>
              <w:ind w:left="-567" w:right="-142"/>
              <w:jc w:val="center"/>
              <w:rPr>
                <w:rFonts w:ascii="Times New Roman" w:hAnsi="Times New Roman"/>
                <w:bCs/>
                <w:sz w:val="24"/>
                <w:szCs w:val="24"/>
              </w:rPr>
            </w:pPr>
            <w:r>
              <w:rPr>
                <w:rFonts w:ascii="Times New Roman" w:hAnsi="Times New Roman"/>
                <w:bCs/>
                <w:sz w:val="24"/>
                <w:szCs w:val="24"/>
              </w:rPr>
              <w:t>0,5</w:t>
            </w:r>
          </w:p>
        </w:tc>
        <w:tc>
          <w:tcPr>
            <w:tcW w:w="2384"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overflowPunct w:val="0"/>
              <w:autoSpaceDE w:val="0"/>
              <w:spacing w:after="0" w:line="240" w:lineRule="auto"/>
              <w:ind w:left="-567" w:right="-142"/>
              <w:jc w:val="center"/>
              <w:rPr>
                <w:rFonts w:ascii="Times New Roman" w:hAnsi="Times New Roman"/>
                <w:bCs/>
                <w:sz w:val="24"/>
                <w:szCs w:val="24"/>
              </w:rPr>
            </w:pPr>
            <w:r>
              <w:rPr>
                <w:rFonts w:ascii="Times New Roman" w:hAnsi="Times New Roman"/>
                <w:bCs/>
                <w:sz w:val="24"/>
                <w:szCs w:val="24"/>
              </w:rPr>
              <w:t>0,5</w:t>
            </w:r>
          </w:p>
        </w:tc>
      </w:tr>
    </w:tbl>
    <w:p w:rsidR="00487CA2" w:rsidRDefault="00487CA2" w:rsidP="00487CA2">
      <w:pPr>
        <w:spacing w:before="280" w:after="0" w:line="240" w:lineRule="auto"/>
        <w:ind w:firstLine="709"/>
        <w:jc w:val="both"/>
        <w:rPr>
          <w:rFonts w:ascii="Times New Roman" w:hAnsi="Times New Roman"/>
          <w:bCs/>
          <w:sz w:val="24"/>
          <w:szCs w:val="24"/>
        </w:rPr>
      </w:pPr>
      <w:r>
        <w:rPr>
          <w:rFonts w:ascii="Times New Roman" w:hAnsi="Times New Roman"/>
          <w:bCs/>
          <w:sz w:val="24"/>
          <w:szCs w:val="24"/>
        </w:rPr>
        <w:t>6.1.34. Ширину проезжей части производственных дорог допускается принимать, м:</w:t>
      </w:r>
    </w:p>
    <w:p w:rsidR="00487CA2" w:rsidRDefault="00487CA2" w:rsidP="00487CA2">
      <w:pPr>
        <w:spacing w:after="0" w:line="240" w:lineRule="auto"/>
        <w:ind w:left="360"/>
        <w:jc w:val="both"/>
        <w:rPr>
          <w:rFonts w:ascii="Times New Roman" w:hAnsi="Times New Roman"/>
          <w:bCs/>
          <w:sz w:val="24"/>
          <w:szCs w:val="24"/>
        </w:rPr>
      </w:pPr>
      <w:r>
        <w:rPr>
          <w:rFonts w:ascii="Times New Roman" w:hAnsi="Times New Roman"/>
          <w:bCs/>
          <w:sz w:val="24"/>
          <w:szCs w:val="24"/>
        </w:rPr>
        <w:t>-3,5 с обочинами, укрепленными на полную ширину, – в стесненных условиях существующей застройки;</w:t>
      </w:r>
    </w:p>
    <w:p w:rsidR="00487CA2" w:rsidRDefault="00487CA2" w:rsidP="00487CA2">
      <w:pPr>
        <w:spacing w:after="0" w:line="240" w:lineRule="auto"/>
        <w:jc w:val="both"/>
        <w:rPr>
          <w:rFonts w:ascii="Times New Roman" w:hAnsi="Times New Roman"/>
          <w:bCs/>
          <w:sz w:val="24"/>
          <w:szCs w:val="24"/>
        </w:rPr>
      </w:pPr>
      <w:r>
        <w:rPr>
          <w:rFonts w:ascii="Times New Roman" w:hAnsi="Times New Roman"/>
          <w:bCs/>
          <w:sz w:val="24"/>
          <w:szCs w:val="24"/>
        </w:rPr>
        <w:t xml:space="preserve">      - 3,5 с обочинами, укрепленными согласно таблице 99, – при кольцевом движении, отсутствии встречного движения и обгона транспортных средств;</w:t>
      </w:r>
    </w:p>
    <w:p w:rsidR="00487CA2" w:rsidRDefault="00487CA2" w:rsidP="00487CA2">
      <w:pPr>
        <w:spacing w:after="0" w:line="240" w:lineRule="auto"/>
        <w:ind w:left="360"/>
        <w:jc w:val="both"/>
        <w:rPr>
          <w:rFonts w:ascii="Times New Roman" w:hAnsi="Times New Roman"/>
          <w:bCs/>
          <w:iCs/>
          <w:sz w:val="24"/>
          <w:szCs w:val="24"/>
        </w:rPr>
      </w:pPr>
      <w:r>
        <w:rPr>
          <w:rFonts w:ascii="Times New Roman" w:hAnsi="Times New Roman"/>
          <w:bCs/>
          <w:sz w:val="24"/>
          <w:szCs w:val="24"/>
        </w:rPr>
        <w:t>- 4,5 с одной укрепленной обочиной шириной 1,5 м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487CA2" w:rsidRDefault="00487CA2" w:rsidP="00487CA2">
      <w:pPr>
        <w:spacing w:after="0" w:line="240" w:lineRule="auto"/>
        <w:ind w:firstLine="709"/>
        <w:jc w:val="both"/>
        <w:rPr>
          <w:rFonts w:ascii="Times New Roman" w:hAnsi="Times New Roman"/>
          <w:bCs/>
          <w:sz w:val="24"/>
          <w:szCs w:val="24"/>
        </w:rPr>
      </w:pPr>
      <w:r>
        <w:rPr>
          <w:rFonts w:ascii="Times New Roman" w:hAnsi="Times New Roman"/>
          <w:bCs/>
          <w:iCs/>
          <w:sz w:val="24"/>
          <w:szCs w:val="24"/>
        </w:rPr>
        <w:t>Примечание.</w:t>
      </w:r>
      <w:r>
        <w:rPr>
          <w:rFonts w:ascii="Times New Roman" w:hAnsi="Times New Roman"/>
          <w:bCs/>
          <w:sz w:val="24"/>
          <w:szCs w:val="24"/>
        </w:rPr>
        <w:t xml:space="preserve"> Проезжую часть дорог со стороны каждого бортового камня следует дополнительно уширять не менее чем на 0,5 м.</w:t>
      </w:r>
    </w:p>
    <w:p w:rsidR="00487CA2" w:rsidRDefault="00487CA2" w:rsidP="00487CA2">
      <w:pPr>
        <w:spacing w:before="280" w:after="0" w:line="240" w:lineRule="auto"/>
        <w:ind w:firstLine="709"/>
        <w:jc w:val="both"/>
        <w:rPr>
          <w:rFonts w:ascii="Times New Roman" w:hAnsi="Times New Roman"/>
          <w:bCs/>
          <w:sz w:val="24"/>
          <w:szCs w:val="24"/>
        </w:rPr>
      </w:pPr>
      <w:r>
        <w:rPr>
          <w:rFonts w:ascii="Times New Roman" w:hAnsi="Times New Roman"/>
          <w:bCs/>
          <w:sz w:val="24"/>
          <w:szCs w:val="24"/>
        </w:rPr>
        <w:t xml:space="preserve">6.1.35.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w:t>
      </w:r>
      <w:r>
        <w:rPr>
          <w:rFonts w:ascii="Times New Roman" w:hAnsi="Times New Roman"/>
          <w:bCs/>
          <w:sz w:val="24"/>
          <w:szCs w:val="24"/>
        </w:rPr>
        <w:lastRenderedPageBreak/>
        <w:t>автомобильными дорогами с подветренной стороны для господствующих ветров в летний период.</w:t>
      </w:r>
    </w:p>
    <w:p w:rsidR="00487CA2" w:rsidRDefault="00487CA2" w:rsidP="00487CA2">
      <w:pPr>
        <w:spacing w:before="280" w:after="0" w:line="240" w:lineRule="auto"/>
        <w:ind w:firstLine="709"/>
        <w:jc w:val="both"/>
        <w:rPr>
          <w:rFonts w:ascii="Times New Roman" w:hAnsi="Times New Roman"/>
          <w:sz w:val="24"/>
          <w:szCs w:val="24"/>
        </w:rPr>
      </w:pPr>
      <w:r>
        <w:rPr>
          <w:rFonts w:ascii="Times New Roman" w:hAnsi="Times New Roman"/>
          <w:bCs/>
          <w:sz w:val="24"/>
          <w:szCs w:val="24"/>
        </w:rPr>
        <w:t>6.1.36. Ширина полосы движения и обособленного земляного полотна тракторной дороги должна устанавливаться в зависимости от ширины колеи обращающегося подвижного состава.</w:t>
      </w:r>
    </w:p>
    <w:tbl>
      <w:tblPr>
        <w:tblW w:w="0" w:type="auto"/>
        <w:tblInd w:w="108" w:type="dxa"/>
        <w:tblLayout w:type="fixed"/>
        <w:tblLook w:val="04A0" w:firstRow="1" w:lastRow="0" w:firstColumn="1" w:lastColumn="0" w:noHBand="0" w:noVBand="1"/>
      </w:tblPr>
      <w:tblGrid>
        <w:gridCol w:w="4655"/>
        <w:gridCol w:w="2329"/>
        <w:gridCol w:w="2350"/>
      </w:tblGrid>
      <w:tr w:rsidR="00487CA2" w:rsidTr="00487CA2">
        <w:trPr>
          <w:trHeight w:val="227"/>
        </w:trPr>
        <w:tc>
          <w:tcPr>
            <w:tcW w:w="4655" w:type="dxa"/>
            <w:tcBorders>
              <w:top w:val="single" w:sz="4" w:space="0" w:color="000000"/>
              <w:left w:val="single" w:sz="4" w:space="0" w:color="000000"/>
              <w:bottom w:val="single" w:sz="4" w:space="0" w:color="000000"/>
              <w:right w:val="nil"/>
            </w:tcBorders>
            <w:vAlign w:val="center"/>
            <w:hideMark/>
          </w:tcPr>
          <w:p w:rsidR="00487CA2" w:rsidRDefault="00487CA2">
            <w:pPr>
              <w:overflowPunct w:val="0"/>
              <w:autoSpaceDE w:val="0"/>
              <w:spacing w:after="0" w:line="240" w:lineRule="auto"/>
              <w:jc w:val="center"/>
              <w:rPr>
                <w:rFonts w:ascii="Times New Roman" w:hAnsi="Times New Roman"/>
                <w:sz w:val="24"/>
                <w:szCs w:val="24"/>
              </w:rPr>
            </w:pPr>
            <w:r>
              <w:rPr>
                <w:rFonts w:ascii="Times New Roman" w:hAnsi="Times New Roman"/>
                <w:sz w:val="24"/>
                <w:szCs w:val="24"/>
              </w:rPr>
              <w:t>Ширина колеи транспортных средств,</w:t>
            </w:r>
          </w:p>
          <w:p w:rsidR="00487CA2" w:rsidRDefault="00487CA2">
            <w:pPr>
              <w:overflowPunct w:val="0"/>
              <w:autoSpaceDE w:val="0"/>
              <w:spacing w:after="0" w:line="240" w:lineRule="auto"/>
              <w:jc w:val="center"/>
              <w:rPr>
                <w:rFonts w:ascii="Times New Roman" w:hAnsi="Times New Roman"/>
                <w:sz w:val="24"/>
                <w:szCs w:val="24"/>
              </w:rPr>
            </w:pPr>
            <w:r>
              <w:rPr>
                <w:rFonts w:ascii="Times New Roman" w:hAnsi="Times New Roman"/>
                <w:sz w:val="24"/>
                <w:szCs w:val="24"/>
              </w:rPr>
              <w:t>самоходных и прицепных машин, м</w:t>
            </w:r>
          </w:p>
        </w:tc>
        <w:tc>
          <w:tcPr>
            <w:tcW w:w="2329" w:type="dxa"/>
            <w:tcBorders>
              <w:top w:val="single" w:sz="4" w:space="0" w:color="000000"/>
              <w:left w:val="single" w:sz="4" w:space="0" w:color="000000"/>
              <w:bottom w:val="single" w:sz="4" w:space="0" w:color="000000"/>
              <w:right w:val="nil"/>
            </w:tcBorders>
            <w:vAlign w:val="center"/>
            <w:hideMark/>
          </w:tcPr>
          <w:p w:rsidR="00487CA2" w:rsidRDefault="00487CA2">
            <w:pPr>
              <w:overflowPunct w:val="0"/>
              <w:autoSpaceDE w:val="0"/>
              <w:spacing w:after="0" w:line="240" w:lineRule="auto"/>
              <w:jc w:val="center"/>
              <w:rPr>
                <w:rFonts w:ascii="Times New Roman" w:hAnsi="Times New Roman"/>
                <w:sz w:val="24"/>
                <w:szCs w:val="24"/>
              </w:rPr>
            </w:pPr>
            <w:r>
              <w:rPr>
                <w:rFonts w:ascii="Times New Roman" w:hAnsi="Times New Roman"/>
                <w:sz w:val="24"/>
                <w:szCs w:val="24"/>
              </w:rPr>
              <w:t>Ширина полосы</w:t>
            </w:r>
          </w:p>
          <w:p w:rsidR="00487CA2" w:rsidRDefault="00487CA2">
            <w:pPr>
              <w:overflowPunct w:val="0"/>
              <w:autoSpaceDE w:val="0"/>
              <w:spacing w:after="0" w:line="240" w:lineRule="auto"/>
              <w:jc w:val="center"/>
              <w:rPr>
                <w:rFonts w:ascii="Times New Roman" w:hAnsi="Times New Roman"/>
                <w:sz w:val="24"/>
                <w:szCs w:val="24"/>
              </w:rPr>
            </w:pPr>
            <w:r>
              <w:rPr>
                <w:rFonts w:ascii="Times New Roman" w:hAnsi="Times New Roman"/>
                <w:sz w:val="24"/>
                <w:szCs w:val="24"/>
              </w:rPr>
              <w:t>движения, м</w:t>
            </w:r>
          </w:p>
        </w:tc>
        <w:tc>
          <w:tcPr>
            <w:tcW w:w="2350"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overflowPunct w:val="0"/>
              <w:autoSpaceDE w:val="0"/>
              <w:spacing w:after="0" w:line="240" w:lineRule="auto"/>
              <w:jc w:val="center"/>
              <w:rPr>
                <w:rFonts w:ascii="Times New Roman" w:hAnsi="Times New Roman"/>
                <w:bCs/>
                <w:sz w:val="24"/>
                <w:szCs w:val="24"/>
              </w:rPr>
            </w:pPr>
            <w:r>
              <w:rPr>
                <w:rFonts w:ascii="Times New Roman" w:hAnsi="Times New Roman"/>
                <w:sz w:val="24"/>
                <w:szCs w:val="24"/>
              </w:rPr>
              <w:t>Ширина земляного полотна, м</w:t>
            </w:r>
          </w:p>
        </w:tc>
      </w:tr>
      <w:tr w:rsidR="00487CA2" w:rsidTr="00487CA2">
        <w:trPr>
          <w:trHeight w:val="227"/>
        </w:trPr>
        <w:tc>
          <w:tcPr>
            <w:tcW w:w="4655" w:type="dxa"/>
            <w:tcBorders>
              <w:top w:val="single" w:sz="4" w:space="0" w:color="000000"/>
              <w:left w:val="single" w:sz="4" w:space="0" w:color="000000"/>
              <w:bottom w:val="single" w:sz="4" w:space="0" w:color="000000"/>
              <w:right w:val="nil"/>
            </w:tcBorders>
            <w:hideMark/>
          </w:tcPr>
          <w:p w:rsidR="00487CA2" w:rsidRDefault="00487CA2">
            <w:pPr>
              <w:overflowPunct w:val="0"/>
              <w:autoSpaceDE w:val="0"/>
              <w:spacing w:after="0" w:line="240" w:lineRule="auto"/>
              <w:rPr>
                <w:rFonts w:ascii="Times New Roman" w:hAnsi="Times New Roman"/>
                <w:bCs/>
                <w:sz w:val="24"/>
                <w:szCs w:val="24"/>
              </w:rPr>
            </w:pPr>
            <w:r>
              <w:rPr>
                <w:rFonts w:ascii="Times New Roman" w:hAnsi="Times New Roman"/>
                <w:bCs/>
                <w:sz w:val="24"/>
                <w:szCs w:val="24"/>
              </w:rPr>
              <w:t>2,7 и менее</w:t>
            </w:r>
          </w:p>
        </w:tc>
        <w:tc>
          <w:tcPr>
            <w:tcW w:w="2329" w:type="dxa"/>
            <w:tcBorders>
              <w:top w:val="single" w:sz="4" w:space="0" w:color="000000"/>
              <w:left w:val="single" w:sz="4" w:space="0" w:color="000000"/>
              <w:bottom w:val="single" w:sz="4" w:space="0" w:color="000000"/>
              <w:right w:val="nil"/>
            </w:tcBorders>
            <w:hideMark/>
          </w:tcPr>
          <w:p w:rsidR="00487CA2" w:rsidRDefault="00487CA2">
            <w:pPr>
              <w:overflowPunct w:val="0"/>
              <w:autoSpaceDE w:val="0"/>
              <w:spacing w:after="0" w:line="240" w:lineRule="auto"/>
              <w:jc w:val="center"/>
              <w:rPr>
                <w:rFonts w:ascii="Times New Roman" w:hAnsi="Times New Roman"/>
                <w:bCs/>
                <w:sz w:val="24"/>
                <w:szCs w:val="24"/>
              </w:rPr>
            </w:pPr>
            <w:r>
              <w:rPr>
                <w:rFonts w:ascii="Times New Roman" w:hAnsi="Times New Roman"/>
                <w:bCs/>
                <w:sz w:val="24"/>
                <w:szCs w:val="24"/>
              </w:rPr>
              <w:t>3,5</w:t>
            </w:r>
          </w:p>
        </w:tc>
        <w:tc>
          <w:tcPr>
            <w:tcW w:w="2350" w:type="dxa"/>
            <w:tcBorders>
              <w:top w:val="single" w:sz="4" w:space="0" w:color="000000"/>
              <w:left w:val="single" w:sz="4" w:space="0" w:color="000000"/>
              <w:bottom w:val="single" w:sz="4" w:space="0" w:color="000000"/>
              <w:right w:val="single" w:sz="4" w:space="0" w:color="000000"/>
            </w:tcBorders>
            <w:hideMark/>
          </w:tcPr>
          <w:p w:rsidR="00487CA2" w:rsidRDefault="00487CA2">
            <w:pPr>
              <w:overflowPunct w:val="0"/>
              <w:autoSpaceDE w:val="0"/>
              <w:spacing w:after="0" w:line="240" w:lineRule="auto"/>
              <w:jc w:val="center"/>
              <w:rPr>
                <w:rFonts w:ascii="Times New Roman" w:hAnsi="Times New Roman"/>
                <w:bCs/>
                <w:sz w:val="24"/>
                <w:szCs w:val="24"/>
              </w:rPr>
            </w:pPr>
            <w:r>
              <w:rPr>
                <w:rFonts w:ascii="Times New Roman" w:hAnsi="Times New Roman"/>
                <w:bCs/>
                <w:sz w:val="24"/>
                <w:szCs w:val="24"/>
              </w:rPr>
              <w:t>4,5</w:t>
            </w:r>
          </w:p>
        </w:tc>
      </w:tr>
      <w:tr w:rsidR="00487CA2" w:rsidTr="00487CA2">
        <w:trPr>
          <w:trHeight w:val="227"/>
        </w:trPr>
        <w:tc>
          <w:tcPr>
            <w:tcW w:w="4655" w:type="dxa"/>
            <w:tcBorders>
              <w:top w:val="single" w:sz="4" w:space="0" w:color="000000"/>
              <w:left w:val="single" w:sz="4" w:space="0" w:color="000000"/>
              <w:bottom w:val="single" w:sz="4" w:space="0" w:color="000000"/>
              <w:right w:val="nil"/>
            </w:tcBorders>
            <w:hideMark/>
          </w:tcPr>
          <w:p w:rsidR="00487CA2" w:rsidRDefault="00487CA2">
            <w:pPr>
              <w:overflowPunct w:val="0"/>
              <w:autoSpaceDE w:val="0"/>
              <w:spacing w:after="0" w:line="240" w:lineRule="auto"/>
              <w:rPr>
                <w:rFonts w:ascii="Times New Roman" w:hAnsi="Times New Roman"/>
                <w:bCs/>
                <w:sz w:val="24"/>
                <w:szCs w:val="24"/>
              </w:rPr>
            </w:pPr>
            <w:r>
              <w:rPr>
                <w:rFonts w:ascii="Times New Roman" w:hAnsi="Times New Roman"/>
                <w:bCs/>
                <w:sz w:val="24"/>
                <w:szCs w:val="24"/>
              </w:rPr>
              <w:t>свыше 2,7 до 3,1</w:t>
            </w:r>
          </w:p>
        </w:tc>
        <w:tc>
          <w:tcPr>
            <w:tcW w:w="2329" w:type="dxa"/>
            <w:tcBorders>
              <w:top w:val="single" w:sz="4" w:space="0" w:color="000000"/>
              <w:left w:val="single" w:sz="4" w:space="0" w:color="000000"/>
              <w:bottom w:val="single" w:sz="4" w:space="0" w:color="000000"/>
              <w:right w:val="nil"/>
            </w:tcBorders>
            <w:hideMark/>
          </w:tcPr>
          <w:p w:rsidR="00487CA2" w:rsidRDefault="00487CA2">
            <w:pPr>
              <w:overflowPunct w:val="0"/>
              <w:autoSpaceDE w:val="0"/>
              <w:spacing w:after="0" w:line="240" w:lineRule="auto"/>
              <w:jc w:val="center"/>
              <w:rPr>
                <w:rFonts w:ascii="Times New Roman" w:hAnsi="Times New Roman"/>
                <w:bCs/>
                <w:sz w:val="24"/>
                <w:szCs w:val="24"/>
              </w:rPr>
            </w:pPr>
            <w:r>
              <w:rPr>
                <w:rFonts w:ascii="Times New Roman" w:hAnsi="Times New Roman"/>
                <w:bCs/>
                <w:sz w:val="24"/>
                <w:szCs w:val="24"/>
              </w:rPr>
              <w:t>4</w:t>
            </w:r>
          </w:p>
        </w:tc>
        <w:tc>
          <w:tcPr>
            <w:tcW w:w="2350" w:type="dxa"/>
            <w:tcBorders>
              <w:top w:val="single" w:sz="4" w:space="0" w:color="000000"/>
              <w:left w:val="single" w:sz="4" w:space="0" w:color="000000"/>
              <w:bottom w:val="single" w:sz="4" w:space="0" w:color="000000"/>
              <w:right w:val="single" w:sz="4" w:space="0" w:color="000000"/>
            </w:tcBorders>
            <w:hideMark/>
          </w:tcPr>
          <w:p w:rsidR="00487CA2" w:rsidRDefault="00487CA2">
            <w:pPr>
              <w:overflowPunct w:val="0"/>
              <w:autoSpaceDE w:val="0"/>
              <w:spacing w:after="0" w:line="240" w:lineRule="auto"/>
              <w:jc w:val="center"/>
              <w:rPr>
                <w:rFonts w:ascii="Times New Roman" w:hAnsi="Times New Roman"/>
                <w:bCs/>
                <w:sz w:val="24"/>
                <w:szCs w:val="24"/>
              </w:rPr>
            </w:pPr>
            <w:r>
              <w:rPr>
                <w:rFonts w:ascii="Times New Roman" w:hAnsi="Times New Roman"/>
                <w:bCs/>
                <w:sz w:val="24"/>
                <w:szCs w:val="24"/>
              </w:rPr>
              <w:t>5</w:t>
            </w:r>
          </w:p>
        </w:tc>
      </w:tr>
      <w:tr w:rsidR="00487CA2" w:rsidTr="00487CA2">
        <w:trPr>
          <w:trHeight w:val="227"/>
        </w:trPr>
        <w:tc>
          <w:tcPr>
            <w:tcW w:w="4655" w:type="dxa"/>
            <w:tcBorders>
              <w:top w:val="single" w:sz="4" w:space="0" w:color="000000"/>
              <w:left w:val="single" w:sz="4" w:space="0" w:color="000000"/>
              <w:bottom w:val="single" w:sz="4" w:space="0" w:color="000000"/>
              <w:right w:val="nil"/>
            </w:tcBorders>
            <w:hideMark/>
          </w:tcPr>
          <w:p w:rsidR="00487CA2" w:rsidRDefault="00487CA2">
            <w:pPr>
              <w:overflowPunct w:val="0"/>
              <w:autoSpaceDE w:val="0"/>
              <w:spacing w:after="0" w:line="240" w:lineRule="auto"/>
              <w:rPr>
                <w:rFonts w:ascii="Times New Roman" w:hAnsi="Times New Roman"/>
                <w:bCs/>
                <w:sz w:val="24"/>
                <w:szCs w:val="24"/>
              </w:rPr>
            </w:pPr>
            <w:r>
              <w:rPr>
                <w:rFonts w:ascii="Times New Roman" w:hAnsi="Times New Roman"/>
                <w:bCs/>
                <w:sz w:val="24"/>
                <w:szCs w:val="24"/>
              </w:rPr>
              <w:t>свыше 3,1 до 3,6</w:t>
            </w:r>
          </w:p>
        </w:tc>
        <w:tc>
          <w:tcPr>
            <w:tcW w:w="2329" w:type="dxa"/>
            <w:tcBorders>
              <w:top w:val="single" w:sz="4" w:space="0" w:color="000000"/>
              <w:left w:val="single" w:sz="4" w:space="0" w:color="000000"/>
              <w:bottom w:val="single" w:sz="4" w:space="0" w:color="000000"/>
              <w:right w:val="nil"/>
            </w:tcBorders>
            <w:hideMark/>
          </w:tcPr>
          <w:p w:rsidR="00487CA2" w:rsidRDefault="00487CA2">
            <w:pPr>
              <w:overflowPunct w:val="0"/>
              <w:autoSpaceDE w:val="0"/>
              <w:spacing w:after="0" w:line="240" w:lineRule="auto"/>
              <w:jc w:val="center"/>
              <w:rPr>
                <w:rFonts w:ascii="Times New Roman" w:hAnsi="Times New Roman"/>
                <w:bCs/>
                <w:sz w:val="24"/>
                <w:szCs w:val="24"/>
              </w:rPr>
            </w:pPr>
            <w:r>
              <w:rPr>
                <w:rFonts w:ascii="Times New Roman" w:hAnsi="Times New Roman"/>
                <w:bCs/>
                <w:sz w:val="24"/>
                <w:szCs w:val="24"/>
              </w:rPr>
              <w:t>4,5</w:t>
            </w:r>
          </w:p>
        </w:tc>
        <w:tc>
          <w:tcPr>
            <w:tcW w:w="2350" w:type="dxa"/>
            <w:tcBorders>
              <w:top w:val="single" w:sz="4" w:space="0" w:color="000000"/>
              <w:left w:val="single" w:sz="4" w:space="0" w:color="000000"/>
              <w:bottom w:val="single" w:sz="4" w:space="0" w:color="000000"/>
              <w:right w:val="single" w:sz="4" w:space="0" w:color="000000"/>
            </w:tcBorders>
            <w:hideMark/>
          </w:tcPr>
          <w:p w:rsidR="00487CA2" w:rsidRDefault="00487CA2">
            <w:pPr>
              <w:overflowPunct w:val="0"/>
              <w:autoSpaceDE w:val="0"/>
              <w:spacing w:after="0" w:line="240" w:lineRule="auto"/>
              <w:jc w:val="center"/>
              <w:rPr>
                <w:rFonts w:ascii="Times New Roman" w:hAnsi="Times New Roman"/>
                <w:bCs/>
                <w:sz w:val="24"/>
                <w:szCs w:val="24"/>
              </w:rPr>
            </w:pPr>
            <w:r>
              <w:rPr>
                <w:rFonts w:ascii="Times New Roman" w:hAnsi="Times New Roman"/>
                <w:bCs/>
                <w:sz w:val="24"/>
                <w:szCs w:val="24"/>
              </w:rPr>
              <w:t>5,5</w:t>
            </w:r>
          </w:p>
        </w:tc>
      </w:tr>
      <w:tr w:rsidR="00487CA2" w:rsidTr="00487CA2">
        <w:trPr>
          <w:trHeight w:val="227"/>
        </w:trPr>
        <w:tc>
          <w:tcPr>
            <w:tcW w:w="4655" w:type="dxa"/>
            <w:tcBorders>
              <w:top w:val="single" w:sz="4" w:space="0" w:color="000000"/>
              <w:left w:val="single" w:sz="4" w:space="0" w:color="000000"/>
              <w:bottom w:val="single" w:sz="4" w:space="0" w:color="000000"/>
              <w:right w:val="nil"/>
            </w:tcBorders>
            <w:hideMark/>
          </w:tcPr>
          <w:p w:rsidR="00487CA2" w:rsidRDefault="00487CA2">
            <w:pPr>
              <w:overflowPunct w:val="0"/>
              <w:autoSpaceDE w:val="0"/>
              <w:spacing w:after="0" w:line="240" w:lineRule="auto"/>
              <w:rPr>
                <w:rFonts w:ascii="Times New Roman" w:hAnsi="Times New Roman"/>
                <w:bCs/>
                <w:sz w:val="24"/>
                <w:szCs w:val="24"/>
              </w:rPr>
            </w:pPr>
            <w:r>
              <w:rPr>
                <w:rFonts w:ascii="Times New Roman" w:hAnsi="Times New Roman"/>
                <w:bCs/>
                <w:sz w:val="24"/>
                <w:szCs w:val="24"/>
              </w:rPr>
              <w:t>свыше 3,6 до 5</w:t>
            </w:r>
          </w:p>
        </w:tc>
        <w:tc>
          <w:tcPr>
            <w:tcW w:w="2329" w:type="dxa"/>
            <w:tcBorders>
              <w:top w:val="single" w:sz="4" w:space="0" w:color="000000"/>
              <w:left w:val="single" w:sz="4" w:space="0" w:color="000000"/>
              <w:bottom w:val="single" w:sz="4" w:space="0" w:color="000000"/>
              <w:right w:val="nil"/>
            </w:tcBorders>
            <w:hideMark/>
          </w:tcPr>
          <w:p w:rsidR="00487CA2" w:rsidRDefault="00487CA2">
            <w:pPr>
              <w:overflowPunct w:val="0"/>
              <w:autoSpaceDE w:val="0"/>
              <w:spacing w:after="0" w:line="240" w:lineRule="auto"/>
              <w:jc w:val="center"/>
              <w:rPr>
                <w:rFonts w:ascii="Times New Roman" w:hAnsi="Times New Roman"/>
                <w:bCs/>
                <w:sz w:val="24"/>
                <w:szCs w:val="24"/>
              </w:rPr>
            </w:pPr>
            <w:r>
              <w:rPr>
                <w:rFonts w:ascii="Times New Roman" w:hAnsi="Times New Roman"/>
                <w:bCs/>
                <w:sz w:val="24"/>
                <w:szCs w:val="24"/>
              </w:rPr>
              <w:t>5,5</w:t>
            </w:r>
          </w:p>
        </w:tc>
        <w:tc>
          <w:tcPr>
            <w:tcW w:w="2350" w:type="dxa"/>
            <w:tcBorders>
              <w:top w:val="single" w:sz="4" w:space="0" w:color="000000"/>
              <w:left w:val="single" w:sz="4" w:space="0" w:color="000000"/>
              <w:bottom w:val="single" w:sz="4" w:space="0" w:color="000000"/>
              <w:right w:val="single" w:sz="4" w:space="0" w:color="000000"/>
            </w:tcBorders>
            <w:hideMark/>
          </w:tcPr>
          <w:p w:rsidR="00487CA2" w:rsidRDefault="00487CA2">
            <w:pPr>
              <w:overflowPunct w:val="0"/>
              <w:autoSpaceDE w:val="0"/>
              <w:spacing w:after="0" w:line="240" w:lineRule="auto"/>
              <w:jc w:val="center"/>
              <w:rPr>
                <w:rFonts w:ascii="Times New Roman" w:hAnsi="Times New Roman"/>
                <w:bCs/>
                <w:sz w:val="24"/>
                <w:szCs w:val="24"/>
              </w:rPr>
            </w:pPr>
            <w:r>
              <w:rPr>
                <w:rFonts w:ascii="Times New Roman" w:hAnsi="Times New Roman"/>
                <w:bCs/>
                <w:sz w:val="24"/>
                <w:szCs w:val="24"/>
              </w:rPr>
              <w:t>6,5</w:t>
            </w:r>
          </w:p>
        </w:tc>
      </w:tr>
    </w:tbl>
    <w:p w:rsidR="00487CA2" w:rsidRDefault="00487CA2" w:rsidP="00487CA2">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На тракторных дорогах допускается (при необходимости) устройство площадок для разъезда, ширину и длину которых следует принимать согласно п. 5.1.11 настоящих нормативов. </w:t>
      </w:r>
    </w:p>
    <w:p w:rsidR="00487CA2" w:rsidRDefault="00487CA2" w:rsidP="00487CA2">
      <w:pPr>
        <w:spacing w:before="280" w:after="280" w:line="240" w:lineRule="auto"/>
        <w:ind w:firstLine="709"/>
        <w:jc w:val="both"/>
        <w:rPr>
          <w:rFonts w:ascii="Times New Roman" w:eastAsia="Times New Roman" w:hAnsi="Times New Roman"/>
          <w:b/>
          <w:i/>
          <w:sz w:val="24"/>
          <w:szCs w:val="24"/>
        </w:rPr>
      </w:pPr>
      <w:r>
        <w:rPr>
          <w:rFonts w:ascii="Times New Roman" w:hAnsi="Times New Roman"/>
          <w:bCs/>
          <w:sz w:val="24"/>
          <w:szCs w:val="24"/>
        </w:rPr>
        <w:t>6.1.37. Пересечения, примыкания и обустройство внутрихозяйственных дорог следует проектировать в соответствии с требованиями СНиП 2.05.11-83.</w:t>
      </w:r>
    </w:p>
    <w:p w:rsidR="00487CA2" w:rsidRDefault="00487CA2" w:rsidP="00487CA2">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b/>
          <w:i/>
          <w:sz w:val="24"/>
          <w:szCs w:val="24"/>
        </w:rPr>
        <w:t>6.2. Нормативы обеспеченности объектами для хранения и обслуживания транспортных средств.</w:t>
      </w:r>
    </w:p>
    <w:p w:rsidR="00487CA2" w:rsidRDefault="00487CA2" w:rsidP="00487CA2">
      <w:pPr>
        <w:spacing w:before="280" w:after="28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6.2.1. Норма обеспеченности местами постоянного хранения индивидуального автотранспорта (% </w:t>
      </w:r>
      <w:proofErr w:type="spellStart"/>
      <w:r>
        <w:rPr>
          <w:rFonts w:ascii="Times New Roman" w:eastAsia="Times New Roman" w:hAnsi="Times New Roman"/>
          <w:sz w:val="24"/>
          <w:szCs w:val="24"/>
        </w:rPr>
        <w:t>машино</w:t>
      </w:r>
      <w:proofErr w:type="spellEnd"/>
      <w:r>
        <w:rPr>
          <w:rFonts w:ascii="Times New Roman" w:eastAsia="Times New Roman" w:hAnsi="Times New Roman"/>
          <w:sz w:val="24"/>
          <w:szCs w:val="24"/>
        </w:rPr>
        <w:t xml:space="preserve">-мест от расчетного числа индивидуального транспорта) – 90 %. </w:t>
      </w:r>
      <w:r>
        <w:rPr>
          <w:rFonts w:ascii="Times New Roman" w:hAnsi="Times New Roman"/>
          <w:sz w:val="24"/>
          <w:szCs w:val="24"/>
        </w:rPr>
        <w:t>На территории индивидуальной жилой застройки стоянки размещаются в пределах отведенного участка.</w:t>
      </w:r>
    </w:p>
    <w:p w:rsidR="00487CA2" w:rsidRDefault="00487CA2" w:rsidP="00487CA2">
      <w:pPr>
        <w:spacing w:before="280" w:after="28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87CA2" w:rsidRDefault="00487CA2" w:rsidP="00487CA2">
      <w:pPr>
        <w:spacing w:before="280"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6.2.3. Нормы обеспеченности местами парковки для учреждений и предприятий обслуживания:</w:t>
      </w:r>
    </w:p>
    <w:tbl>
      <w:tblPr>
        <w:tblW w:w="9780" w:type="dxa"/>
        <w:tblInd w:w="-10" w:type="dxa"/>
        <w:tblLayout w:type="fixed"/>
        <w:tblLook w:val="04A0" w:firstRow="1" w:lastRow="0" w:firstColumn="1" w:lastColumn="0" w:noHBand="0" w:noVBand="1"/>
      </w:tblPr>
      <w:tblGrid>
        <w:gridCol w:w="3748"/>
        <w:gridCol w:w="3965"/>
        <w:gridCol w:w="2067"/>
      </w:tblGrid>
      <w:tr w:rsidR="00487CA2" w:rsidTr="00487CA2">
        <w:trPr>
          <w:trHeight w:val="542"/>
        </w:trPr>
        <w:tc>
          <w:tcPr>
            <w:tcW w:w="375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Учреждений и предприятий обслуживания</w:t>
            </w:r>
          </w:p>
        </w:tc>
        <w:tc>
          <w:tcPr>
            <w:tcW w:w="3967"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Единица измерения </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Норма обеспеченности</w:t>
            </w:r>
          </w:p>
        </w:tc>
      </w:tr>
      <w:tr w:rsidR="00487CA2" w:rsidTr="00487CA2">
        <w:trPr>
          <w:trHeight w:val="828"/>
        </w:trPr>
        <w:tc>
          <w:tcPr>
            <w:tcW w:w="375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Учреждения управления, кредитно-финансовые и юридические учреждения </w:t>
            </w:r>
          </w:p>
        </w:tc>
        <w:tc>
          <w:tcPr>
            <w:tcW w:w="3967"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кол. мест парковки на 100 работников</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10-20</w:t>
            </w:r>
          </w:p>
        </w:tc>
      </w:tr>
      <w:tr w:rsidR="00487CA2" w:rsidTr="00487CA2">
        <w:trPr>
          <w:trHeight w:val="557"/>
        </w:trPr>
        <w:tc>
          <w:tcPr>
            <w:tcW w:w="375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Промышленные и коммунально-складские объекты</w:t>
            </w:r>
          </w:p>
        </w:tc>
        <w:tc>
          <w:tcPr>
            <w:tcW w:w="3967"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кол. мест парковки на 100 работников</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8-10</w:t>
            </w:r>
          </w:p>
        </w:tc>
      </w:tr>
      <w:tr w:rsidR="00487CA2" w:rsidTr="00487CA2">
        <w:trPr>
          <w:trHeight w:val="828"/>
        </w:trPr>
        <w:tc>
          <w:tcPr>
            <w:tcW w:w="375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Клубы, дома культуры, кинотеатры, массовые библиотеки</w:t>
            </w:r>
          </w:p>
        </w:tc>
        <w:tc>
          <w:tcPr>
            <w:tcW w:w="3967"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кол. мест парковки на 100 мест или </w:t>
            </w:r>
            <w:proofErr w:type="spellStart"/>
            <w:r>
              <w:rPr>
                <w:rFonts w:ascii="Times New Roman" w:eastAsia="Times New Roman" w:hAnsi="Times New Roman"/>
                <w:sz w:val="24"/>
                <w:szCs w:val="24"/>
              </w:rPr>
              <w:t>единоврем</w:t>
            </w:r>
            <w:proofErr w:type="spellEnd"/>
            <w:r>
              <w:rPr>
                <w:rFonts w:ascii="Times New Roman" w:eastAsia="Times New Roman" w:hAnsi="Times New Roman"/>
                <w:sz w:val="24"/>
                <w:szCs w:val="24"/>
              </w:rPr>
              <w:t>. посетителей</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10-15</w:t>
            </w:r>
          </w:p>
        </w:tc>
      </w:tr>
      <w:tr w:rsidR="00487CA2" w:rsidTr="00487CA2">
        <w:trPr>
          <w:trHeight w:val="557"/>
        </w:trPr>
        <w:tc>
          <w:tcPr>
            <w:tcW w:w="375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Предприятия общественного питания</w:t>
            </w:r>
          </w:p>
        </w:tc>
        <w:tc>
          <w:tcPr>
            <w:tcW w:w="3967"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кол. мест парковки на 100 мест</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10-15</w:t>
            </w:r>
          </w:p>
        </w:tc>
      </w:tr>
      <w:tr w:rsidR="00487CA2" w:rsidTr="00487CA2">
        <w:trPr>
          <w:trHeight w:val="271"/>
        </w:trPr>
        <w:tc>
          <w:tcPr>
            <w:tcW w:w="375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Гостиницы </w:t>
            </w:r>
          </w:p>
        </w:tc>
        <w:tc>
          <w:tcPr>
            <w:tcW w:w="3967"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кол. мест парковки на 100 мест</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8-10</w:t>
            </w:r>
          </w:p>
        </w:tc>
      </w:tr>
      <w:tr w:rsidR="00487CA2" w:rsidTr="00487CA2">
        <w:trPr>
          <w:trHeight w:val="557"/>
        </w:trPr>
        <w:tc>
          <w:tcPr>
            <w:tcW w:w="375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Парки</w:t>
            </w:r>
          </w:p>
        </w:tc>
        <w:tc>
          <w:tcPr>
            <w:tcW w:w="3967"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кол. мест парковки </w:t>
            </w:r>
          </w:p>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на 100 </w:t>
            </w:r>
            <w:proofErr w:type="spellStart"/>
            <w:r>
              <w:rPr>
                <w:rFonts w:ascii="Times New Roman" w:eastAsia="Times New Roman" w:hAnsi="Times New Roman"/>
                <w:sz w:val="24"/>
                <w:szCs w:val="24"/>
              </w:rPr>
              <w:t>единоврем</w:t>
            </w:r>
            <w:proofErr w:type="spellEnd"/>
            <w:r>
              <w:rPr>
                <w:rFonts w:ascii="Times New Roman" w:eastAsia="Times New Roman" w:hAnsi="Times New Roman"/>
                <w:sz w:val="24"/>
                <w:szCs w:val="24"/>
              </w:rPr>
              <w:t>. посетителей</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5-7</w:t>
            </w:r>
          </w:p>
        </w:tc>
      </w:tr>
      <w:tr w:rsidR="00487CA2" w:rsidTr="00487CA2">
        <w:trPr>
          <w:trHeight w:val="828"/>
        </w:trPr>
        <w:tc>
          <w:tcPr>
            <w:tcW w:w="375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Зоны кратковременного отдыха (базы спортивные, рыболовные и т.п.)</w:t>
            </w:r>
          </w:p>
        </w:tc>
        <w:tc>
          <w:tcPr>
            <w:tcW w:w="3967"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кол. мест парковки на 100 мест или </w:t>
            </w:r>
            <w:proofErr w:type="spellStart"/>
            <w:r>
              <w:rPr>
                <w:rFonts w:ascii="Times New Roman" w:eastAsia="Times New Roman" w:hAnsi="Times New Roman"/>
                <w:sz w:val="24"/>
                <w:szCs w:val="24"/>
              </w:rPr>
              <w:t>единоврем</w:t>
            </w:r>
            <w:proofErr w:type="spellEnd"/>
            <w:r>
              <w:rPr>
                <w:rFonts w:ascii="Times New Roman" w:eastAsia="Times New Roman" w:hAnsi="Times New Roman"/>
                <w:sz w:val="24"/>
                <w:szCs w:val="24"/>
              </w:rPr>
              <w:t>. посетителей</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10-15</w:t>
            </w:r>
          </w:p>
        </w:tc>
      </w:tr>
      <w:tr w:rsidR="00487CA2" w:rsidTr="00487CA2">
        <w:trPr>
          <w:trHeight w:val="828"/>
        </w:trPr>
        <w:tc>
          <w:tcPr>
            <w:tcW w:w="375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Дома и базы отдыха и санатории</w:t>
            </w:r>
          </w:p>
        </w:tc>
        <w:tc>
          <w:tcPr>
            <w:tcW w:w="3967"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кол. мест парковки на 100 </w:t>
            </w:r>
            <w:proofErr w:type="spellStart"/>
            <w:r>
              <w:rPr>
                <w:rFonts w:ascii="Times New Roman" w:eastAsia="Times New Roman" w:hAnsi="Times New Roman"/>
                <w:sz w:val="24"/>
                <w:szCs w:val="24"/>
              </w:rPr>
              <w:t>отдыхающ</w:t>
            </w:r>
            <w:proofErr w:type="spellEnd"/>
            <w:r>
              <w:rPr>
                <w:rFonts w:ascii="Times New Roman" w:eastAsia="Times New Roman" w:hAnsi="Times New Roman"/>
                <w:sz w:val="24"/>
                <w:szCs w:val="24"/>
              </w:rPr>
              <w:t>. и обслуживающего персонала</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5-10</w:t>
            </w:r>
          </w:p>
        </w:tc>
      </w:tr>
      <w:tr w:rsidR="00487CA2" w:rsidTr="00487CA2">
        <w:trPr>
          <w:trHeight w:val="286"/>
        </w:trPr>
        <w:tc>
          <w:tcPr>
            <w:tcW w:w="375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Садоводческие и огороднические объединения</w:t>
            </w:r>
          </w:p>
        </w:tc>
        <w:tc>
          <w:tcPr>
            <w:tcW w:w="3967"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кол. мест парковки на 10 участков</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7-10</w:t>
            </w:r>
          </w:p>
        </w:tc>
      </w:tr>
    </w:tbl>
    <w:p w:rsidR="00487CA2" w:rsidRDefault="00487CA2" w:rsidP="00487CA2">
      <w:pPr>
        <w:spacing w:before="280"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6.2.4. Расстояние пешеходных подходов от стоянок для временного хранения легковых автомобилей следует принимать, не более:</w:t>
      </w:r>
    </w:p>
    <w:p w:rsidR="00487CA2" w:rsidRDefault="00487CA2" w:rsidP="00487CA2">
      <w:pPr>
        <w:spacing w:after="280" w:line="240" w:lineRule="auto"/>
        <w:ind w:left="360"/>
        <w:rPr>
          <w:rFonts w:ascii="Times New Roman" w:eastAsia="Times New Roman" w:hAnsi="Times New Roman"/>
          <w:sz w:val="24"/>
          <w:szCs w:val="24"/>
        </w:rPr>
      </w:pPr>
      <w:r>
        <w:rPr>
          <w:rFonts w:ascii="Times New Roman" w:eastAsia="Times New Roman" w:hAnsi="Times New Roman"/>
          <w:sz w:val="24"/>
          <w:szCs w:val="24"/>
        </w:rPr>
        <w:t>-до входов в жилые дома - 100 м;                                                                                                             -до входов в места крупных учреждений торговли и общественного питания - 150 м;                  -до прочих учреждений и предприятий обслуживания населения и административных зданий - 250 м;                                                                                                                                            -до входов в парки, на выставки и стадионы - 400 м.</w:t>
      </w:r>
    </w:p>
    <w:p w:rsidR="00487CA2" w:rsidRDefault="00487CA2" w:rsidP="00487CA2">
      <w:pPr>
        <w:spacing w:before="280" w:after="28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6.2.5. Расстояние пешеходных подходов от стоянок для временного хранения легковых автомобилей до объектов в зонах массового отдыха не должно превышать 800 м. </w:t>
      </w:r>
    </w:p>
    <w:p w:rsidR="00487CA2" w:rsidRDefault="00487CA2" w:rsidP="00487CA2">
      <w:pPr>
        <w:spacing w:before="280"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6.2.6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tbl>
      <w:tblPr>
        <w:tblW w:w="9585" w:type="dxa"/>
        <w:tblInd w:w="-10" w:type="dxa"/>
        <w:tblLayout w:type="fixed"/>
        <w:tblLook w:val="04A0" w:firstRow="1" w:lastRow="0" w:firstColumn="1" w:lastColumn="0" w:noHBand="0" w:noVBand="1"/>
      </w:tblPr>
      <w:tblGrid>
        <w:gridCol w:w="4493"/>
        <w:gridCol w:w="2168"/>
        <w:gridCol w:w="1407"/>
        <w:gridCol w:w="1517"/>
      </w:tblGrid>
      <w:tr w:rsidR="00487CA2" w:rsidTr="00487CA2">
        <w:tc>
          <w:tcPr>
            <w:tcW w:w="4495" w:type="dxa"/>
            <w:vMerge w:val="restart"/>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Здания, участки</w:t>
            </w:r>
          </w:p>
        </w:tc>
        <w:tc>
          <w:tcPr>
            <w:tcW w:w="5095" w:type="dxa"/>
            <w:gridSpan w:val="3"/>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Расстояние от гаражных сооружений и открытых стоянок при числе автомобилей, м</w:t>
            </w:r>
          </w:p>
        </w:tc>
      </w:tr>
      <w:tr w:rsidR="00487CA2" w:rsidTr="00487CA2">
        <w:tc>
          <w:tcPr>
            <w:tcW w:w="4495" w:type="dxa"/>
            <w:vMerge/>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p>
        </w:tc>
        <w:tc>
          <w:tcPr>
            <w:tcW w:w="2169"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 и менее</w:t>
            </w:r>
          </w:p>
        </w:tc>
        <w:tc>
          <w:tcPr>
            <w:tcW w:w="140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11-50</w:t>
            </w:r>
          </w:p>
        </w:tc>
        <w:tc>
          <w:tcPr>
            <w:tcW w:w="1518"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51-100</w:t>
            </w:r>
          </w:p>
        </w:tc>
      </w:tr>
      <w:tr w:rsidR="00487CA2" w:rsidTr="00487CA2">
        <w:tc>
          <w:tcPr>
            <w:tcW w:w="4495"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Жилые дома</w:t>
            </w:r>
          </w:p>
        </w:tc>
        <w:tc>
          <w:tcPr>
            <w:tcW w:w="2169"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p>
        </w:tc>
        <w:tc>
          <w:tcPr>
            <w:tcW w:w="140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15</w:t>
            </w:r>
          </w:p>
        </w:tc>
        <w:tc>
          <w:tcPr>
            <w:tcW w:w="1518"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25</w:t>
            </w:r>
          </w:p>
        </w:tc>
      </w:tr>
      <w:tr w:rsidR="00487CA2" w:rsidTr="00487CA2">
        <w:tc>
          <w:tcPr>
            <w:tcW w:w="4495"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Торцы жилых домов без окон</w:t>
            </w:r>
          </w:p>
        </w:tc>
        <w:tc>
          <w:tcPr>
            <w:tcW w:w="2169"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p>
        </w:tc>
        <w:tc>
          <w:tcPr>
            <w:tcW w:w="140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p>
        </w:tc>
        <w:tc>
          <w:tcPr>
            <w:tcW w:w="1518"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15</w:t>
            </w:r>
          </w:p>
        </w:tc>
      </w:tr>
      <w:tr w:rsidR="00487CA2" w:rsidTr="00487CA2">
        <w:tc>
          <w:tcPr>
            <w:tcW w:w="4495"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Общественные здания</w:t>
            </w:r>
          </w:p>
        </w:tc>
        <w:tc>
          <w:tcPr>
            <w:tcW w:w="2169"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p>
        </w:tc>
        <w:tc>
          <w:tcPr>
            <w:tcW w:w="140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w:t>
            </w:r>
          </w:p>
        </w:tc>
        <w:tc>
          <w:tcPr>
            <w:tcW w:w="1518"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15</w:t>
            </w:r>
          </w:p>
        </w:tc>
      </w:tr>
      <w:tr w:rsidR="00487CA2" w:rsidTr="00487CA2">
        <w:tc>
          <w:tcPr>
            <w:tcW w:w="4495"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Общеобразовательные школы и детские дошкольные учреждения</w:t>
            </w:r>
          </w:p>
        </w:tc>
        <w:tc>
          <w:tcPr>
            <w:tcW w:w="2169"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15</w:t>
            </w:r>
          </w:p>
        </w:tc>
        <w:tc>
          <w:tcPr>
            <w:tcW w:w="140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25</w:t>
            </w:r>
          </w:p>
        </w:tc>
        <w:tc>
          <w:tcPr>
            <w:tcW w:w="1518"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25</w:t>
            </w:r>
          </w:p>
        </w:tc>
      </w:tr>
    </w:tbl>
    <w:p w:rsidR="00487CA2" w:rsidRDefault="00487CA2" w:rsidP="00487CA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Определяется по согласованию с органами Государственного санитарно-эпидемиологического надзора.</w:t>
      </w:r>
    </w:p>
    <w:p w:rsidR="00487CA2" w:rsidRDefault="00487CA2" w:rsidP="00487CA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Для зданий гаражей III—V степеней огнестойкости расстояния следует принимать не менее 12 м.</w:t>
      </w:r>
    </w:p>
    <w:p w:rsidR="00487CA2" w:rsidRDefault="00487CA2" w:rsidP="00487CA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Примечание: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до стен гаража или границ открытой стоянки.</w:t>
      </w:r>
    </w:p>
    <w:p w:rsidR="00487CA2" w:rsidRDefault="00487CA2" w:rsidP="00487CA2">
      <w:pPr>
        <w:spacing w:before="280" w:after="28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6.2.7. Удаленность въездов и выездов во встроенные гаражи, гаражи-стоянки, паркинги, автостоянки от жилых и общественных зданий, зон отдыха, игровых площадок и участков лечебных учреждений (не менее) – 15 м.</w:t>
      </w:r>
    </w:p>
    <w:p w:rsidR="00487CA2" w:rsidRDefault="00487CA2" w:rsidP="00487CA2">
      <w:pPr>
        <w:spacing w:before="280" w:after="28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6.2.8. Размер земельного участка гаражей и стоянок автомобилей в зависимости от этажности</w:t>
      </w:r>
    </w:p>
    <w:tbl>
      <w:tblPr>
        <w:tblW w:w="0" w:type="auto"/>
        <w:tblInd w:w="108" w:type="dxa"/>
        <w:tblLayout w:type="fixed"/>
        <w:tblLook w:val="04A0" w:firstRow="1" w:lastRow="0" w:firstColumn="1" w:lastColumn="0" w:noHBand="0" w:noVBand="1"/>
      </w:tblPr>
      <w:tblGrid>
        <w:gridCol w:w="3732"/>
        <w:gridCol w:w="2473"/>
        <w:gridCol w:w="2602"/>
      </w:tblGrid>
      <w:tr w:rsidR="00487CA2" w:rsidTr="00487CA2">
        <w:tc>
          <w:tcPr>
            <w:tcW w:w="373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Этажность гаражного сооружения</w:t>
            </w:r>
          </w:p>
        </w:tc>
        <w:tc>
          <w:tcPr>
            <w:tcW w:w="2473"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Единица измерения </w:t>
            </w:r>
          </w:p>
        </w:tc>
        <w:tc>
          <w:tcPr>
            <w:tcW w:w="2602"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Норма обеспеченности</w:t>
            </w:r>
          </w:p>
        </w:tc>
      </w:tr>
      <w:tr w:rsidR="00487CA2" w:rsidTr="00487CA2">
        <w:tc>
          <w:tcPr>
            <w:tcW w:w="373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Одноэтажное </w:t>
            </w:r>
          </w:p>
        </w:tc>
        <w:tc>
          <w:tcPr>
            <w:tcW w:w="2473"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на 1 </w:t>
            </w:r>
            <w:proofErr w:type="spellStart"/>
            <w:r>
              <w:rPr>
                <w:rFonts w:ascii="Times New Roman" w:eastAsia="Times New Roman" w:hAnsi="Times New Roman"/>
                <w:sz w:val="24"/>
                <w:szCs w:val="24"/>
              </w:rPr>
              <w:t>машино</w:t>
            </w:r>
            <w:proofErr w:type="spellEnd"/>
            <w:r>
              <w:rPr>
                <w:rFonts w:ascii="Times New Roman" w:eastAsia="Times New Roman" w:hAnsi="Times New Roman"/>
                <w:sz w:val="24"/>
                <w:szCs w:val="24"/>
              </w:rPr>
              <w:t>-место</w:t>
            </w:r>
          </w:p>
        </w:tc>
        <w:tc>
          <w:tcPr>
            <w:tcW w:w="2602"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30</w:t>
            </w:r>
          </w:p>
        </w:tc>
      </w:tr>
      <w:tr w:rsidR="00487CA2" w:rsidTr="00487CA2">
        <w:tc>
          <w:tcPr>
            <w:tcW w:w="373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Двухэтажное </w:t>
            </w:r>
          </w:p>
        </w:tc>
        <w:tc>
          <w:tcPr>
            <w:tcW w:w="2473"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на 1 </w:t>
            </w:r>
            <w:proofErr w:type="spellStart"/>
            <w:r>
              <w:rPr>
                <w:rFonts w:ascii="Times New Roman" w:eastAsia="Times New Roman" w:hAnsi="Times New Roman"/>
                <w:sz w:val="24"/>
                <w:szCs w:val="24"/>
              </w:rPr>
              <w:t>машино</w:t>
            </w:r>
            <w:proofErr w:type="spellEnd"/>
            <w:r>
              <w:rPr>
                <w:rFonts w:ascii="Times New Roman" w:eastAsia="Times New Roman" w:hAnsi="Times New Roman"/>
                <w:sz w:val="24"/>
                <w:szCs w:val="24"/>
              </w:rPr>
              <w:t>-место</w:t>
            </w:r>
          </w:p>
        </w:tc>
        <w:tc>
          <w:tcPr>
            <w:tcW w:w="2602"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w:t>
            </w:r>
          </w:p>
        </w:tc>
      </w:tr>
    </w:tbl>
    <w:p w:rsidR="00487CA2" w:rsidRDefault="00487CA2" w:rsidP="00487CA2">
      <w:pPr>
        <w:spacing w:before="280"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6.2.9 Размер земельного участка гаражей и парков транспортных средств</w:t>
      </w:r>
    </w:p>
    <w:tbl>
      <w:tblPr>
        <w:tblW w:w="0" w:type="auto"/>
        <w:tblInd w:w="108" w:type="dxa"/>
        <w:tblLayout w:type="fixed"/>
        <w:tblLook w:val="04A0" w:firstRow="1" w:lastRow="0" w:firstColumn="1" w:lastColumn="0" w:noHBand="0" w:noVBand="1"/>
      </w:tblPr>
      <w:tblGrid>
        <w:gridCol w:w="3094"/>
        <w:gridCol w:w="2037"/>
        <w:gridCol w:w="2297"/>
        <w:gridCol w:w="2162"/>
      </w:tblGrid>
      <w:tr w:rsidR="00487CA2" w:rsidTr="00487CA2">
        <w:tc>
          <w:tcPr>
            <w:tcW w:w="3094"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Объект </w:t>
            </w:r>
          </w:p>
        </w:tc>
        <w:tc>
          <w:tcPr>
            <w:tcW w:w="2037"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Расчетная единица </w:t>
            </w:r>
          </w:p>
        </w:tc>
        <w:tc>
          <w:tcPr>
            <w:tcW w:w="2297"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Вместимость объекта</w:t>
            </w:r>
          </w:p>
        </w:tc>
        <w:tc>
          <w:tcPr>
            <w:tcW w:w="2162"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Площадь участка, га</w:t>
            </w:r>
          </w:p>
        </w:tc>
      </w:tr>
      <w:tr w:rsidR="00487CA2" w:rsidTr="00487CA2">
        <w:tc>
          <w:tcPr>
            <w:tcW w:w="3094"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Гаражи грузовых автомобилей</w:t>
            </w:r>
          </w:p>
        </w:tc>
        <w:tc>
          <w:tcPr>
            <w:tcW w:w="2037"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автомобиль</w:t>
            </w:r>
          </w:p>
        </w:tc>
        <w:tc>
          <w:tcPr>
            <w:tcW w:w="2297"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100</w:t>
            </w:r>
          </w:p>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200</w:t>
            </w:r>
          </w:p>
        </w:tc>
        <w:tc>
          <w:tcPr>
            <w:tcW w:w="2162"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3,5</w:t>
            </w:r>
          </w:p>
        </w:tc>
      </w:tr>
      <w:tr w:rsidR="00487CA2" w:rsidTr="00487CA2">
        <w:tc>
          <w:tcPr>
            <w:tcW w:w="3094"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Автобусные парки</w:t>
            </w:r>
          </w:p>
        </w:tc>
        <w:tc>
          <w:tcPr>
            <w:tcW w:w="2037"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автомобиль</w:t>
            </w:r>
          </w:p>
        </w:tc>
        <w:tc>
          <w:tcPr>
            <w:tcW w:w="2297"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100</w:t>
            </w:r>
          </w:p>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200</w:t>
            </w:r>
          </w:p>
        </w:tc>
        <w:tc>
          <w:tcPr>
            <w:tcW w:w="2162"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2,3</w:t>
            </w:r>
          </w:p>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3,5</w:t>
            </w:r>
          </w:p>
        </w:tc>
      </w:tr>
    </w:tbl>
    <w:p w:rsidR="00487CA2" w:rsidRDefault="00487CA2" w:rsidP="00487CA2">
      <w:pPr>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Примечание: При соответствующем обосновании размеры земельных участков допускается уменьшать, но не более чем на 20%.</w:t>
      </w:r>
    </w:p>
    <w:p w:rsidR="00487CA2" w:rsidRDefault="00487CA2" w:rsidP="00487CA2">
      <w:pPr>
        <w:spacing w:before="280"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6.2.10. Площадь участка для стоянки одного автотранспортного средства на открытых автостоянках следует принимать на одно </w:t>
      </w:r>
      <w:proofErr w:type="spellStart"/>
      <w:r>
        <w:rPr>
          <w:rFonts w:ascii="Times New Roman" w:eastAsia="Times New Roman" w:hAnsi="Times New Roman"/>
          <w:sz w:val="24"/>
          <w:szCs w:val="24"/>
        </w:rPr>
        <w:t>машино</w:t>
      </w:r>
      <w:proofErr w:type="spellEnd"/>
      <w:r>
        <w:rPr>
          <w:rFonts w:ascii="Times New Roman" w:eastAsia="Times New Roman" w:hAnsi="Times New Roman"/>
          <w:sz w:val="24"/>
          <w:szCs w:val="24"/>
        </w:rPr>
        <w:t xml:space="preserve">-место: </w:t>
      </w:r>
    </w:p>
    <w:p w:rsidR="00487CA2" w:rsidRDefault="00487CA2" w:rsidP="00487CA2">
      <w:pPr>
        <w:spacing w:after="280" w:line="240" w:lineRule="auto"/>
        <w:ind w:left="714"/>
        <w:rPr>
          <w:rFonts w:ascii="Times New Roman" w:eastAsia="Times New Roman" w:hAnsi="Times New Roman"/>
          <w:sz w:val="24"/>
          <w:szCs w:val="24"/>
        </w:rPr>
      </w:pPr>
      <w:r>
        <w:rPr>
          <w:rFonts w:ascii="Times New Roman" w:eastAsia="Times New Roman" w:hAnsi="Times New Roman"/>
          <w:sz w:val="24"/>
          <w:szCs w:val="24"/>
        </w:rPr>
        <w:t>- легковых автомобилей – 25 (18)* м</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w:t>
      </w:r>
      <w:r>
        <w:rPr>
          <w:rFonts w:ascii="Times New Roman" w:eastAsia="Times New Roman" w:hAnsi="Times New Roman"/>
          <w:sz w:val="24"/>
          <w:szCs w:val="24"/>
          <w:shd w:val="clear" w:color="auto" w:fill="FFFF00"/>
        </w:rPr>
        <w:t xml:space="preserve">                                     </w:t>
      </w:r>
      <w:r>
        <w:rPr>
          <w:rFonts w:ascii="Times New Roman" w:eastAsia="Times New Roman" w:hAnsi="Times New Roman"/>
          <w:sz w:val="24"/>
          <w:szCs w:val="24"/>
        </w:rPr>
        <w:t>- автобусов – 40 м</w:t>
      </w:r>
      <w:r>
        <w:rPr>
          <w:rFonts w:ascii="Times New Roman" w:eastAsia="Times New Roman" w:hAnsi="Times New Roman"/>
          <w:sz w:val="24"/>
          <w:szCs w:val="24"/>
          <w:vertAlign w:val="superscript"/>
        </w:rPr>
        <w:t>2</w:t>
      </w:r>
      <w:r>
        <w:rPr>
          <w:rFonts w:ascii="Times New Roman" w:eastAsia="Times New Roman" w:hAnsi="Times New Roman"/>
          <w:sz w:val="24"/>
          <w:szCs w:val="24"/>
        </w:rPr>
        <w:t>;                                                                                                               - велосипедов – 0,9 м</w:t>
      </w:r>
      <w:r>
        <w:rPr>
          <w:rFonts w:ascii="Times New Roman" w:eastAsia="Times New Roman" w:hAnsi="Times New Roman"/>
          <w:sz w:val="24"/>
          <w:szCs w:val="24"/>
          <w:vertAlign w:val="superscript"/>
        </w:rPr>
        <w:t>2</w:t>
      </w:r>
      <w:r>
        <w:rPr>
          <w:rFonts w:ascii="Times New Roman" w:eastAsia="Times New Roman" w:hAnsi="Times New Roman"/>
          <w:sz w:val="24"/>
          <w:szCs w:val="24"/>
        </w:rPr>
        <w:t>.</w:t>
      </w:r>
    </w:p>
    <w:p w:rsidR="00487CA2" w:rsidRDefault="00487CA2" w:rsidP="00487CA2">
      <w:pPr>
        <w:spacing w:after="280" w:line="240" w:lineRule="auto"/>
        <w:jc w:val="both"/>
        <w:rPr>
          <w:rFonts w:ascii="Times New Roman" w:eastAsia="Times New Roman" w:hAnsi="Times New Roman"/>
          <w:sz w:val="24"/>
          <w:szCs w:val="24"/>
        </w:rPr>
      </w:pPr>
      <w:r>
        <w:rPr>
          <w:rFonts w:ascii="Times New Roman" w:eastAsia="Times New Roman" w:hAnsi="Times New Roman"/>
          <w:sz w:val="24"/>
          <w:szCs w:val="24"/>
        </w:rPr>
        <w:t>* В скобках – при примыкании участков для стоянки к проезжей части улиц и проездов.</w:t>
      </w:r>
    </w:p>
    <w:p w:rsidR="00487CA2" w:rsidRDefault="00487CA2" w:rsidP="00487CA2">
      <w:pPr>
        <w:spacing w:before="280"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6.2.11. Размер земельного участка автозаправочной станции (АЗС) (одна топливораздаточная колонка на 500-1200 автомобилей).</w:t>
      </w:r>
    </w:p>
    <w:tbl>
      <w:tblPr>
        <w:tblW w:w="0" w:type="auto"/>
        <w:tblInd w:w="108" w:type="dxa"/>
        <w:tblLayout w:type="fixed"/>
        <w:tblLook w:val="04A0" w:firstRow="1" w:lastRow="0" w:firstColumn="1" w:lastColumn="0" w:noHBand="0" w:noVBand="1"/>
      </w:tblPr>
      <w:tblGrid>
        <w:gridCol w:w="3258"/>
        <w:gridCol w:w="2241"/>
        <w:gridCol w:w="3007"/>
      </w:tblGrid>
      <w:tr w:rsidR="00487CA2" w:rsidTr="00487CA2">
        <w:tc>
          <w:tcPr>
            <w:tcW w:w="325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АЗС при количестве</w:t>
            </w:r>
          </w:p>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топливораздаточных колонок</w:t>
            </w:r>
          </w:p>
        </w:tc>
        <w:tc>
          <w:tcPr>
            <w:tcW w:w="224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Единица измерения</w:t>
            </w:r>
          </w:p>
        </w:tc>
        <w:tc>
          <w:tcPr>
            <w:tcW w:w="3007"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Размер земельного участка</w:t>
            </w:r>
          </w:p>
        </w:tc>
      </w:tr>
      <w:tr w:rsidR="00487CA2" w:rsidTr="00487CA2">
        <w:tc>
          <w:tcPr>
            <w:tcW w:w="325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на 2 колонки</w:t>
            </w:r>
          </w:p>
        </w:tc>
        <w:tc>
          <w:tcPr>
            <w:tcW w:w="224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га</w:t>
            </w:r>
          </w:p>
        </w:tc>
        <w:tc>
          <w:tcPr>
            <w:tcW w:w="3007"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w:t>
            </w:r>
          </w:p>
        </w:tc>
      </w:tr>
      <w:tr w:rsidR="00487CA2" w:rsidTr="00487CA2">
        <w:tc>
          <w:tcPr>
            <w:tcW w:w="325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5 колонок</w:t>
            </w:r>
          </w:p>
        </w:tc>
        <w:tc>
          <w:tcPr>
            <w:tcW w:w="224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га</w:t>
            </w:r>
          </w:p>
        </w:tc>
        <w:tc>
          <w:tcPr>
            <w:tcW w:w="3007"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0,2</w:t>
            </w:r>
          </w:p>
        </w:tc>
      </w:tr>
      <w:tr w:rsidR="00487CA2" w:rsidTr="00487CA2">
        <w:tc>
          <w:tcPr>
            <w:tcW w:w="325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7 колонок</w:t>
            </w:r>
          </w:p>
        </w:tc>
        <w:tc>
          <w:tcPr>
            <w:tcW w:w="224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га</w:t>
            </w:r>
          </w:p>
        </w:tc>
        <w:tc>
          <w:tcPr>
            <w:tcW w:w="3007"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0,3</w:t>
            </w:r>
          </w:p>
        </w:tc>
      </w:tr>
    </w:tbl>
    <w:p w:rsidR="00487CA2" w:rsidRDefault="00487CA2" w:rsidP="00487CA2">
      <w:pPr>
        <w:spacing w:before="280"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6.2.12. Наименьшие расстояния до въездов в гаражи и выездов из них следует принимать: </w:t>
      </w:r>
    </w:p>
    <w:p w:rsidR="00487CA2" w:rsidRDefault="00487CA2" w:rsidP="00487CA2">
      <w:pPr>
        <w:spacing w:after="280" w:line="240" w:lineRule="auto"/>
        <w:rPr>
          <w:rFonts w:ascii="Times New Roman" w:eastAsia="Times New Roman" w:hAnsi="Times New Roman"/>
          <w:sz w:val="24"/>
          <w:szCs w:val="24"/>
        </w:rPr>
      </w:pPr>
      <w:r>
        <w:rPr>
          <w:rFonts w:ascii="Times New Roman" w:eastAsia="Times New Roman" w:hAnsi="Times New Roman"/>
          <w:sz w:val="24"/>
          <w:szCs w:val="24"/>
        </w:rPr>
        <w:t xml:space="preserve"> - от перекрестков магистральных улиц – 50 м;                                                                                       - улиц местного значения – 20 м;                                                                                                                     - от остановочных пунктов общественного пассажирского транспорта – 30 м. </w:t>
      </w:r>
    </w:p>
    <w:p w:rsidR="00487CA2" w:rsidRDefault="00487CA2" w:rsidP="00487CA2">
      <w:pPr>
        <w:spacing w:before="280"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6.2.13.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- 50 м.</w:t>
      </w:r>
    </w:p>
    <w:p w:rsidR="00487CA2" w:rsidRDefault="00487CA2" w:rsidP="00487CA2">
      <w:pPr>
        <w:spacing w:after="280" w:line="240" w:lineRule="auto"/>
        <w:ind w:firstLine="709"/>
        <w:rPr>
          <w:rFonts w:ascii="Times New Roman" w:eastAsia="Times New Roman" w:hAnsi="Times New Roman"/>
          <w:sz w:val="24"/>
          <w:szCs w:val="24"/>
        </w:rPr>
      </w:pPr>
      <w:r>
        <w:rPr>
          <w:rFonts w:ascii="Times New Roman" w:eastAsia="Times New Roman" w:hAnsi="Times New Roman"/>
          <w:sz w:val="24"/>
          <w:szCs w:val="24"/>
        </w:rPr>
        <w:t>* - расстояние следует определять от топливораздаточных колонок и подземных топливных резервуаров.</w:t>
      </w:r>
    </w:p>
    <w:p w:rsidR="00487CA2" w:rsidRDefault="00487CA2" w:rsidP="00487CA2">
      <w:pPr>
        <w:spacing w:before="280"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6.2.14.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tbl>
      <w:tblPr>
        <w:tblW w:w="0" w:type="auto"/>
        <w:tblInd w:w="-10" w:type="dxa"/>
        <w:tblLayout w:type="fixed"/>
        <w:tblLook w:val="04A0" w:firstRow="1" w:lastRow="0" w:firstColumn="1" w:lastColumn="0" w:noHBand="0" w:noVBand="1"/>
      </w:tblPr>
      <w:tblGrid>
        <w:gridCol w:w="2482"/>
        <w:gridCol w:w="2782"/>
        <w:gridCol w:w="2393"/>
        <w:gridCol w:w="1933"/>
      </w:tblGrid>
      <w:tr w:rsidR="00487CA2" w:rsidTr="00487CA2">
        <w:tc>
          <w:tcPr>
            <w:tcW w:w="248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Интенсивность движения, </w:t>
            </w:r>
          </w:p>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трансп. ед./</w:t>
            </w:r>
            <w:proofErr w:type="spellStart"/>
            <w:r>
              <w:rPr>
                <w:rFonts w:ascii="Times New Roman" w:eastAsia="Times New Roman" w:hAnsi="Times New Roman"/>
                <w:sz w:val="24"/>
                <w:szCs w:val="24"/>
              </w:rPr>
              <w:t>сут</w:t>
            </w:r>
            <w:proofErr w:type="spellEnd"/>
          </w:p>
        </w:tc>
        <w:tc>
          <w:tcPr>
            <w:tcW w:w="278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Мощность АЗС, заправок в сутки</w:t>
            </w:r>
          </w:p>
        </w:tc>
        <w:tc>
          <w:tcPr>
            <w:tcW w:w="2393"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Расстояние между АЗС, км</w:t>
            </w:r>
          </w:p>
        </w:tc>
        <w:tc>
          <w:tcPr>
            <w:tcW w:w="1933"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Размещение АЗС</w:t>
            </w:r>
          </w:p>
        </w:tc>
      </w:tr>
      <w:tr w:rsidR="00487CA2" w:rsidTr="00487CA2">
        <w:tc>
          <w:tcPr>
            <w:tcW w:w="248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Свыше 1000 до 2000</w:t>
            </w:r>
          </w:p>
        </w:tc>
        <w:tc>
          <w:tcPr>
            <w:tcW w:w="278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250</w:t>
            </w:r>
          </w:p>
        </w:tc>
        <w:tc>
          <w:tcPr>
            <w:tcW w:w="2393"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30 - 40</w:t>
            </w:r>
          </w:p>
        </w:tc>
        <w:tc>
          <w:tcPr>
            <w:tcW w:w="1933"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Одностороннее</w:t>
            </w:r>
          </w:p>
        </w:tc>
      </w:tr>
      <w:tr w:rsidR="00487CA2" w:rsidTr="00487CA2">
        <w:tc>
          <w:tcPr>
            <w:tcW w:w="248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Свыше 2000 до 3000</w:t>
            </w:r>
          </w:p>
        </w:tc>
        <w:tc>
          <w:tcPr>
            <w:tcW w:w="278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500</w:t>
            </w:r>
          </w:p>
        </w:tc>
        <w:tc>
          <w:tcPr>
            <w:tcW w:w="2393"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40 - 50</w:t>
            </w:r>
          </w:p>
        </w:tc>
        <w:tc>
          <w:tcPr>
            <w:tcW w:w="1933"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Одностороннее</w:t>
            </w:r>
          </w:p>
        </w:tc>
      </w:tr>
      <w:tr w:rsidR="00487CA2" w:rsidTr="00487CA2">
        <w:tc>
          <w:tcPr>
            <w:tcW w:w="248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Свыше 3000 до 5000</w:t>
            </w:r>
          </w:p>
        </w:tc>
        <w:tc>
          <w:tcPr>
            <w:tcW w:w="278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750</w:t>
            </w:r>
          </w:p>
        </w:tc>
        <w:tc>
          <w:tcPr>
            <w:tcW w:w="2393"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40 - 50</w:t>
            </w:r>
          </w:p>
        </w:tc>
        <w:tc>
          <w:tcPr>
            <w:tcW w:w="1933"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Одностороннее</w:t>
            </w:r>
          </w:p>
        </w:tc>
      </w:tr>
    </w:tbl>
    <w:p w:rsidR="00487CA2" w:rsidRDefault="00487CA2" w:rsidP="00487CA2">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Примечание: АЗС следует размещать:</w:t>
      </w:r>
    </w:p>
    <w:p w:rsidR="00487CA2" w:rsidRDefault="00487CA2" w:rsidP="00487CA2">
      <w:pPr>
        <w:numPr>
          <w:ilvl w:val="0"/>
          <w:numId w:val="32"/>
        </w:numPr>
        <w:spacing w:after="0" w:line="240" w:lineRule="auto"/>
        <w:ind w:left="714" w:hanging="357"/>
        <w:jc w:val="both"/>
        <w:rPr>
          <w:rFonts w:ascii="Times New Roman" w:eastAsia="Times New Roman" w:hAnsi="Times New Roman"/>
          <w:sz w:val="24"/>
          <w:szCs w:val="24"/>
        </w:rPr>
      </w:pPr>
      <w:r>
        <w:rPr>
          <w:rFonts w:ascii="Times New Roman" w:eastAsia="Times New Roman" w:hAnsi="Times New Roman"/>
          <w:sz w:val="24"/>
          <w:szCs w:val="24"/>
        </w:rPr>
        <w:t>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487CA2" w:rsidRDefault="00487CA2" w:rsidP="00487CA2">
      <w:pPr>
        <w:numPr>
          <w:ilvl w:val="0"/>
          <w:numId w:val="32"/>
        </w:numPr>
        <w:spacing w:after="280" w:line="240" w:lineRule="auto"/>
        <w:jc w:val="both"/>
        <w:rPr>
          <w:rFonts w:ascii="Times New Roman" w:eastAsia="Times New Roman" w:hAnsi="Times New Roman"/>
          <w:sz w:val="24"/>
          <w:szCs w:val="24"/>
        </w:rPr>
      </w:pPr>
      <w:r>
        <w:rPr>
          <w:rFonts w:ascii="Times New Roman" w:eastAsia="Times New Roman" w:hAnsi="Times New Roman"/>
          <w:sz w:val="24"/>
          <w:szCs w:val="24"/>
        </w:rPr>
        <w:t>Не ближе 250 м от железнодорожных переездов, не ближе 1000 м от мостовых переходов, на участках с насыпями высотой не более 2,0 м.</w:t>
      </w:r>
    </w:p>
    <w:p w:rsidR="00487CA2" w:rsidRDefault="00487CA2" w:rsidP="00487CA2">
      <w:pPr>
        <w:spacing w:before="280"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6.2.15. Размер земельного участка станции технического обслуживания (СТО) (Один пост на 100-200 автомобилей):</w:t>
      </w:r>
    </w:p>
    <w:p w:rsidR="00487CA2" w:rsidRDefault="00487CA2" w:rsidP="00487CA2">
      <w:pPr>
        <w:spacing w:before="280" w:after="0" w:line="240" w:lineRule="auto"/>
        <w:ind w:firstLine="709"/>
        <w:jc w:val="both"/>
        <w:rPr>
          <w:rFonts w:ascii="Times New Roman" w:eastAsia="Times New Roman" w:hAnsi="Times New Roman"/>
          <w:sz w:val="24"/>
          <w:szCs w:val="24"/>
        </w:rPr>
      </w:pPr>
    </w:p>
    <w:tbl>
      <w:tblPr>
        <w:tblW w:w="0" w:type="auto"/>
        <w:tblInd w:w="108" w:type="dxa"/>
        <w:tblLayout w:type="fixed"/>
        <w:tblLook w:val="04A0" w:firstRow="1" w:lastRow="0" w:firstColumn="1" w:lastColumn="0" w:noHBand="0" w:noVBand="1"/>
      </w:tblPr>
      <w:tblGrid>
        <w:gridCol w:w="3090"/>
        <w:gridCol w:w="2241"/>
        <w:gridCol w:w="3007"/>
      </w:tblGrid>
      <w:tr w:rsidR="00487CA2" w:rsidTr="00487CA2">
        <w:tc>
          <w:tcPr>
            <w:tcW w:w="3090"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СТО при количестве постов</w:t>
            </w:r>
          </w:p>
        </w:tc>
        <w:tc>
          <w:tcPr>
            <w:tcW w:w="224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Единица измерения </w:t>
            </w:r>
          </w:p>
        </w:tc>
        <w:tc>
          <w:tcPr>
            <w:tcW w:w="3007"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Размер земельного участка</w:t>
            </w:r>
          </w:p>
        </w:tc>
      </w:tr>
      <w:tr w:rsidR="00487CA2" w:rsidTr="00487CA2">
        <w:tc>
          <w:tcPr>
            <w:tcW w:w="3090"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на 10 постов</w:t>
            </w:r>
          </w:p>
        </w:tc>
        <w:tc>
          <w:tcPr>
            <w:tcW w:w="224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га</w:t>
            </w:r>
          </w:p>
        </w:tc>
        <w:tc>
          <w:tcPr>
            <w:tcW w:w="3007"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r>
      <w:tr w:rsidR="00487CA2" w:rsidTr="00487CA2">
        <w:tc>
          <w:tcPr>
            <w:tcW w:w="3090"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15 постов</w:t>
            </w:r>
          </w:p>
        </w:tc>
        <w:tc>
          <w:tcPr>
            <w:tcW w:w="224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га</w:t>
            </w:r>
          </w:p>
        </w:tc>
        <w:tc>
          <w:tcPr>
            <w:tcW w:w="3007"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r>
    </w:tbl>
    <w:p w:rsidR="00487CA2" w:rsidRDefault="00487CA2" w:rsidP="00487CA2">
      <w:pPr>
        <w:spacing w:before="280"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6.2.16.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tbl>
      <w:tblPr>
        <w:tblW w:w="9585" w:type="dxa"/>
        <w:tblInd w:w="-10" w:type="dxa"/>
        <w:tblLayout w:type="fixed"/>
        <w:tblLook w:val="04A0" w:firstRow="1" w:lastRow="0" w:firstColumn="1" w:lastColumn="0" w:noHBand="0" w:noVBand="1"/>
      </w:tblPr>
      <w:tblGrid>
        <w:gridCol w:w="4829"/>
        <w:gridCol w:w="2942"/>
        <w:gridCol w:w="1814"/>
      </w:tblGrid>
      <w:tr w:rsidR="00487CA2" w:rsidTr="00487CA2">
        <w:tc>
          <w:tcPr>
            <w:tcW w:w="4831" w:type="dxa"/>
            <w:vMerge w:val="restart"/>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Здания, участки</w:t>
            </w:r>
          </w:p>
        </w:tc>
        <w:tc>
          <w:tcPr>
            <w:tcW w:w="4759" w:type="dxa"/>
            <w:gridSpan w:val="2"/>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Расстояние, м от станций технического обслуживания при числе постов</w:t>
            </w:r>
          </w:p>
        </w:tc>
      </w:tr>
      <w:tr w:rsidR="00487CA2" w:rsidTr="00487CA2">
        <w:tc>
          <w:tcPr>
            <w:tcW w:w="4831" w:type="dxa"/>
            <w:vMerge/>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p>
        </w:tc>
        <w:tc>
          <w:tcPr>
            <w:tcW w:w="2944"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 и менее</w:t>
            </w:r>
          </w:p>
        </w:tc>
        <w:tc>
          <w:tcPr>
            <w:tcW w:w="1815"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11-30</w:t>
            </w:r>
          </w:p>
        </w:tc>
      </w:tr>
      <w:tr w:rsidR="00487CA2" w:rsidTr="00487CA2">
        <w:tc>
          <w:tcPr>
            <w:tcW w:w="483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Жилые дома</w:t>
            </w:r>
          </w:p>
        </w:tc>
        <w:tc>
          <w:tcPr>
            <w:tcW w:w="2944"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w:t>
            </w:r>
          </w:p>
        </w:tc>
        <w:tc>
          <w:tcPr>
            <w:tcW w:w="1815"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w:t>
            </w:r>
          </w:p>
        </w:tc>
      </w:tr>
      <w:tr w:rsidR="00487CA2" w:rsidTr="00487CA2">
        <w:tc>
          <w:tcPr>
            <w:tcW w:w="483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Торцы жилых домов без окон</w:t>
            </w:r>
          </w:p>
        </w:tc>
        <w:tc>
          <w:tcPr>
            <w:tcW w:w="2944"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w:t>
            </w:r>
          </w:p>
        </w:tc>
        <w:tc>
          <w:tcPr>
            <w:tcW w:w="1815"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w:t>
            </w:r>
          </w:p>
        </w:tc>
      </w:tr>
      <w:tr w:rsidR="00487CA2" w:rsidTr="00487CA2">
        <w:tc>
          <w:tcPr>
            <w:tcW w:w="483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Общественные здания</w:t>
            </w:r>
          </w:p>
        </w:tc>
        <w:tc>
          <w:tcPr>
            <w:tcW w:w="2944"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1815"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p>
        </w:tc>
      </w:tr>
      <w:tr w:rsidR="00487CA2" w:rsidTr="00487CA2">
        <w:tc>
          <w:tcPr>
            <w:tcW w:w="483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Общеобразовательные школы и детские дошкольные учреждения</w:t>
            </w:r>
          </w:p>
        </w:tc>
        <w:tc>
          <w:tcPr>
            <w:tcW w:w="2944"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50</w:t>
            </w:r>
          </w:p>
        </w:tc>
        <w:tc>
          <w:tcPr>
            <w:tcW w:w="1815"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bl>
    <w:p w:rsidR="00487CA2" w:rsidRDefault="00487CA2" w:rsidP="00487CA2">
      <w:pPr>
        <w:spacing w:after="280" w:line="240" w:lineRule="auto"/>
        <w:ind w:firstLine="709"/>
        <w:rPr>
          <w:rFonts w:ascii="Times New Roman" w:eastAsia="Times New Roman" w:hAnsi="Times New Roman"/>
          <w:sz w:val="24"/>
          <w:szCs w:val="24"/>
        </w:rPr>
      </w:pPr>
      <w:r>
        <w:rPr>
          <w:rFonts w:ascii="Times New Roman" w:eastAsia="Times New Roman" w:hAnsi="Times New Roman"/>
          <w:sz w:val="24"/>
          <w:szCs w:val="24"/>
        </w:rPr>
        <w:t>* - определяется по согласованию с органами Государственного санитарно-эпидемиологического надзора.</w:t>
      </w:r>
    </w:p>
    <w:p w:rsidR="00487CA2" w:rsidRDefault="00487CA2" w:rsidP="00487CA2">
      <w:pPr>
        <w:spacing w:before="280"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6.2.17.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tbl>
      <w:tblPr>
        <w:tblW w:w="0" w:type="auto"/>
        <w:tblInd w:w="-10" w:type="dxa"/>
        <w:tblLayout w:type="fixed"/>
        <w:tblLook w:val="04A0" w:firstRow="1" w:lastRow="0" w:firstColumn="1" w:lastColumn="0" w:noHBand="0" w:noVBand="1"/>
      </w:tblPr>
      <w:tblGrid>
        <w:gridCol w:w="2411"/>
        <w:gridCol w:w="867"/>
        <w:gridCol w:w="1094"/>
        <w:gridCol w:w="1094"/>
        <w:gridCol w:w="1094"/>
        <w:gridCol w:w="1094"/>
        <w:gridCol w:w="1936"/>
      </w:tblGrid>
      <w:tr w:rsidR="00487CA2" w:rsidTr="00487CA2">
        <w:tc>
          <w:tcPr>
            <w:tcW w:w="2411" w:type="dxa"/>
            <w:vMerge w:val="restart"/>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Интенсивность движения, </w:t>
            </w:r>
          </w:p>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трансп. ед./</w:t>
            </w:r>
            <w:proofErr w:type="spellStart"/>
            <w:r>
              <w:rPr>
                <w:rFonts w:ascii="Times New Roman" w:eastAsia="Times New Roman" w:hAnsi="Times New Roman"/>
                <w:sz w:val="24"/>
                <w:szCs w:val="24"/>
              </w:rPr>
              <w:t>сут</w:t>
            </w:r>
            <w:proofErr w:type="spellEnd"/>
          </w:p>
        </w:tc>
        <w:tc>
          <w:tcPr>
            <w:tcW w:w="5243" w:type="dxa"/>
            <w:gridSpan w:val="5"/>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Число постов на СТО в зависимости от расстояния между ними, км</w:t>
            </w:r>
          </w:p>
        </w:tc>
        <w:tc>
          <w:tcPr>
            <w:tcW w:w="1936"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Размещение СТО</w:t>
            </w:r>
          </w:p>
        </w:tc>
      </w:tr>
      <w:tr w:rsidR="00487CA2" w:rsidTr="00487CA2">
        <w:tc>
          <w:tcPr>
            <w:tcW w:w="2411" w:type="dxa"/>
            <w:vMerge/>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p>
        </w:tc>
        <w:tc>
          <w:tcPr>
            <w:tcW w:w="867"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80</w:t>
            </w:r>
          </w:p>
        </w:tc>
        <w:tc>
          <w:tcPr>
            <w:tcW w:w="1094"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w:t>
            </w:r>
          </w:p>
        </w:tc>
        <w:tc>
          <w:tcPr>
            <w:tcW w:w="1094"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150</w:t>
            </w:r>
          </w:p>
        </w:tc>
        <w:tc>
          <w:tcPr>
            <w:tcW w:w="1094"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200</w:t>
            </w:r>
          </w:p>
        </w:tc>
        <w:tc>
          <w:tcPr>
            <w:tcW w:w="1094"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250</w:t>
            </w:r>
          </w:p>
        </w:tc>
        <w:tc>
          <w:tcPr>
            <w:tcW w:w="1936" w:type="dxa"/>
            <w:tcBorders>
              <w:top w:val="single" w:sz="4" w:space="0" w:color="000000"/>
              <w:left w:val="single" w:sz="4" w:space="0" w:color="000000"/>
              <w:bottom w:val="single" w:sz="4" w:space="0" w:color="000000"/>
              <w:right w:val="single" w:sz="4" w:space="0" w:color="000000"/>
            </w:tcBorders>
            <w:vAlign w:val="center"/>
          </w:tcPr>
          <w:p w:rsidR="00487CA2" w:rsidRDefault="00487CA2">
            <w:pPr>
              <w:snapToGrid w:val="0"/>
              <w:spacing w:after="0" w:line="240" w:lineRule="auto"/>
              <w:rPr>
                <w:rFonts w:ascii="Times New Roman" w:eastAsia="Times New Roman" w:hAnsi="Times New Roman"/>
                <w:sz w:val="24"/>
                <w:szCs w:val="24"/>
              </w:rPr>
            </w:pPr>
          </w:p>
        </w:tc>
      </w:tr>
      <w:tr w:rsidR="00487CA2" w:rsidTr="00487CA2">
        <w:tc>
          <w:tcPr>
            <w:tcW w:w="241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1000</w:t>
            </w:r>
          </w:p>
        </w:tc>
        <w:tc>
          <w:tcPr>
            <w:tcW w:w="867"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094"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094"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094"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094"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936" w:type="dxa"/>
            <w:vMerge w:val="restart"/>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Одностороннее</w:t>
            </w:r>
          </w:p>
        </w:tc>
      </w:tr>
      <w:tr w:rsidR="00487CA2" w:rsidTr="00487CA2">
        <w:tc>
          <w:tcPr>
            <w:tcW w:w="241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2000</w:t>
            </w:r>
          </w:p>
        </w:tc>
        <w:tc>
          <w:tcPr>
            <w:tcW w:w="867"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094"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094"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094"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094"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936" w:type="dxa"/>
            <w:vMerge/>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p>
        </w:tc>
      </w:tr>
      <w:tr w:rsidR="00487CA2" w:rsidTr="00487CA2">
        <w:tc>
          <w:tcPr>
            <w:tcW w:w="241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3000</w:t>
            </w:r>
          </w:p>
        </w:tc>
        <w:tc>
          <w:tcPr>
            <w:tcW w:w="867"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094"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094"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094"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094"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936" w:type="dxa"/>
            <w:vMerge/>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p>
        </w:tc>
      </w:tr>
      <w:tr w:rsidR="00487CA2" w:rsidTr="00487CA2">
        <w:tc>
          <w:tcPr>
            <w:tcW w:w="241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4000</w:t>
            </w:r>
          </w:p>
        </w:tc>
        <w:tc>
          <w:tcPr>
            <w:tcW w:w="867"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094"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094"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094"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094"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936" w:type="dxa"/>
            <w:vMerge/>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p>
        </w:tc>
      </w:tr>
    </w:tbl>
    <w:p w:rsidR="00487CA2" w:rsidRDefault="00487CA2" w:rsidP="00487CA2">
      <w:pPr>
        <w:spacing w:before="280"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6.2.18. Расстояния между площадками отдыха вне пределов населенных пунктов на автомобильных дорогах различных категорий:</w:t>
      </w:r>
    </w:p>
    <w:tbl>
      <w:tblPr>
        <w:tblW w:w="0" w:type="auto"/>
        <w:tblInd w:w="-10" w:type="dxa"/>
        <w:tblLayout w:type="fixed"/>
        <w:tblLook w:val="04A0" w:firstRow="1" w:lastRow="0" w:firstColumn="1" w:lastColumn="0" w:noHBand="0" w:noVBand="1"/>
      </w:tblPr>
      <w:tblGrid>
        <w:gridCol w:w="1473"/>
        <w:gridCol w:w="2481"/>
        <w:gridCol w:w="5636"/>
      </w:tblGrid>
      <w:tr w:rsidR="00487CA2" w:rsidTr="00487CA2">
        <w:tc>
          <w:tcPr>
            <w:tcW w:w="1473"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Категория дорог</w:t>
            </w:r>
          </w:p>
        </w:tc>
        <w:tc>
          <w:tcPr>
            <w:tcW w:w="248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Расстояние между площадками отдыха, км</w:t>
            </w:r>
          </w:p>
        </w:tc>
        <w:tc>
          <w:tcPr>
            <w:tcW w:w="5636"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Примечание</w:t>
            </w:r>
          </w:p>
        </w:tc>
      </w:tr>
      <w:tr w:rsidR="00487CA2" w:rsidTr="00487CA2">
        <w:tc>
          <w:tcPr>
            <w:tcW w:w="1473"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I и II категория</w:t>
            </w:r>
          </w:p>
        </w:tc>
        <w:tc>
          <w:tcPr>
            <w:tcW w:w="248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15-20</w:t>
            </w:r>
          </w:p>
        </w:tc>
        <w:tc>
          <w:tcPr>
            <w:tcW w:w="5636" w:type="dxa"/>
            <w:vMerge w:val="restart"/>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На территории площадок отдыха могут быть предусмотрены сооружения для технического осмотра автомобилей и пункты торговли.</w:t>
            </w:r>
          </w:p>
        </w:tc>
      </w:tr>
      <w:tr w:rsidR="00487CA2" w:rsidTr="00487CA2">
        <w:tc>
          <w:tcPr>
            <w:tcW w:w="1473"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III категория</w:t>
            </w:r>
          </w:p>
        </w:tc>
        <w:tc>
          <w:tcPr>
            <w:tcW w:w="248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25-35</w:t>
            </w:r>
          </w:p>
        </w:tc>
        <w:tc>
          <w:tcPr>
            <w:tcW w:w="5636" w:type="dxa"/>
            <w:vMerge/>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p>
        </w:tc>
      </w:tr>
      <w:tr w:rsidR="00487CA2" w:rsidTr="00487CA2">
        <w:tc>
          <w:tcPr>
            <w:tcW w:w="1473"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IV категория</w:t>
            </w:r>
          </w:p>
        </w:tc>
        <w:tc>
          <w:tcPr>
            <w:tcW w:w="248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45-55</w:t>
            </w:r>
          </w:p>
        </w:tc>
        <w:tc>
          <w:tcPr>
            <w:tcW w:w="5636" w:type="dxa"/>
            <w:vMerge/>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p>
        </w:tc>
      </w:tr>
    </w:tbl>
    <w:p w:rsidR="00487CA2" w:rsidRDefault="00487CA2" w:rsidP="00487CA2">
      <w:pPr>
        <w:spacing w:before="280"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6.2.19. Вместимость площадок отдыха из расчета на одновременную остановку</w:t>
      </w:r>
    </w:p>
    <w:tbl>
      <w:tblPr>
        <w:tblW w:w="0" w:type="auto"/>
        <w:tblInd w:w="-10" w:type="dxa"/>
        <w:tblLayout w:type="fixed"/>
        <w:tblLook w:val="04A0" w:firstRow="1" w:lastRow="0" w:firstColumn="1" w:lastColumn="0" w:noHBand="0" w:noVBand="1"/>
      </w:tblPr>
      <w:tblGrid>
        <w:gridCol w:w="1491"/>
        <w:gridCol w:w="3267"/>
        <w:gridCol w:w="4832"/>
      </w:tblGrid>
      <w:tr w:rsidR="00487CA2" w:rsidTr="00487CA2">
        <w:tc>
          <w:tcPr>
            <w:tcW w:w="149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Категория дорог</w:t>
            </w:r>
          </w:p>
        </w:tc>
        <w:tc>
          <w:tcPr>
            <w:tcW w:w="3267"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Количество автомобилей при единовременной остановке</w:t>
            </w:r>
          </w:p>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(не менее)</w:t>
            </w:r>
          </w:p>
        </w:tc>
        <w:tc>
          <w:tcPr>
            <w:tcW w:w="4832"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Примечание</w:t>
            </w:r>
          </w:p>
        </w:tc>
      </w:tr>
      <w:tr w:rsidR="00487CA2" w:rsidTr="00487CA2">
        <w:tc>
          <w:tcPr>
            <w:tcW w:w="149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I категория</w:t>
            </w:r>
          </w:p>
        </w:tc>
        <w:tc>
          <w:tcPr>
            <w:tcW w:w="3267"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20-50</w:t>
            </w:r>
          </w:p>
        </w:tc>
        <w:tc>
          <w:tcPr>
            <w:tcW w:w="4832" w:type="dxa"/>
            <w:vMerge w:val="restart"/>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При двустороннем размещении площадок отдуха на дорогах I категории их вместимость уменьшается вдвое.</w:t>
            </w:r>
          </w:p>
        </w:tc>
      </w:tr>
      <w:tr w:rsidR="00487CA2" w:rsidTr="00487CA2">
        <w:tc>
          <w:tcPr>
            <w:tcW w:w="149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II и III категории</w:t>
            </w:r>
          </w:p>
        </w:tc>
        <w:tc>
          <w:tcPr>
            <w:tcW w:w="3267"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10-15</w:t>
            </w:r>
          </w:p>
        </w:tc>
        <w:tc>
          <w:tcPr>
            <w:tcW w:w="4832" w:type="dxa"/>
            <w:vMerge/>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p>
        </w:tc>
      </w:tr>
      <w:tr w:rsidR="00487CA2" w:rsidTr="00487CA2">
        <w:tc>
          <w:tcPr>
            <w:tcW w:w="149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IV категория</w:t>
            </w:r>
          </w:p>
        </w:tc>
        <w:tc>
          <w:tcPr>
            <w:tcW w:w="3267"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4832" w:type="dxa"/>
            <w:vMerge/>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p>
        </w:tc>
      </w:tr>
    </w:tbl>
    <w:p w:rsidR="00487CA2" w:rsidRDefault="00487CA2" w:rsidP="00487CA2">
      <w:pPr>
        <w:spacing w:before="280" w:after="280" w:line="240" w:lineRule="auto"/>
        <w:jc w:val="center"/>
        <w:rPr>
          <w:rFonts w:ascii="Times New Roman" w:eastAsia="Times New Roman" w:hAnsi="Times New Roman"/>
          <w:b/>
          <w:i/>
          <w:color w:val="000000" w:themeColor="text1"/>
          <w:sz w:val="24"/>
          <w:szCs w:val="24"/>
        </w:rPr>
      </w:pPr>
      <w:r>
        <w:rPr>
          <w:rFonts w:ascii="Times New Roman" w:eastAsia="Times New Roman" w:hAnsi="Times New Roman"/>
          <w:b/>
          <w:color w:val="000000" w:themeColor="text1"/>
          <w:sz w:val="24"/>
          <w:szCs w:val="24"/>
        </w:rPr>
        <w:lastRenderedPageBreak/>
        <w:t xml:space="preserve">7. </w:t>
      </w:r>
      <w:r>
        <w:rPr>
          <w:rFonts w:ascii="Times New Roman" w:hAnsi="Times New Roman"/>
          <w:b/>
          <w:color w:val="000000" w:themeColor="text1"/>
          <w:sz w:val="24"/>
          <w:szCs w:val="24"/>
        </w:rPr>
        <w:t>Зоны инженерной инфраструктуры.</w:t>
      </w:r>
    </w:p>
    <w:p w:rsidR="00487CA2" w:rsidRDefault="00487CA2" w:rsidP="00487CA2">
      <w:pPr>
        <w:spacing w:before="280" w:after="0" w:line="240" w:lineRule="auto"/>
        <w:ind w:firstLine="709"/>
        <w:jc w:val="both"/>
        <w:rPr>
          <w:rFonts w:ascii="Times New Roman" w:eastAsia="Times New Roman" w:hAnsi="Times New Roman"/>
          <w:color w:val="000000" w:themeColor="text1"/>
          <w:sz w:val="24"/>
          <w:szCs w:val="24"/>
        </w:rPr>
      </w:pPr>
      <w:r>
        <w:rPr>
          <w:rFonts w:ascii="Times New Roman" w:eastAsia="Times New Roman" w:hAnsi="Times New Roman"/>
          <w:b/>
          <w:i/>
          <w:color w:val="000000" w:themeColor="text1"/>
          <w:sz w:val="24"/>
          <w:szCs w:val="24"/>
        </w:rPr>
        <w:t>7.</w:t>
      </w:r>
      <w:r>
        <w:rPr>
          <w:rFonts w:ascii="Times New Roman" w:eastAsia="Times New Roman" w:hAnsi="Times New Roman"/>
          <w:b/>
          <w:i/>
          <w:color w:val="000000" w:themeColor="text1"/>
          <w:sz w:val="24"/>
          <w:szCs w:val="24"/>
          <w:lang w:val="en-US"/>
        </w:rPr>
        <w:t>1</w:t>
      </w:r>
      <w:r>
        <w:rPr>
          <w:rFonts w:ascii="Times New Roman" w:eastAsia="Times New Roman" w:hAnsi="Times New Roman"/>
          <w:b/>
          <w:i/>
          <w:color w:val="000000" w:themeColor="text1"/>
          <w:sz w:val="24"/>
          <w:szCs w:val="24"/>
        </w:rPr>
        <w:t xml:space="preserve">. Нормативы обеспечения  электропотреблением. </w:t>
      </w:r>
    </w:p>
    <w:p w:rsidR="00487CA2" w:rsidRDefault="00487CA2" w:rsidP="00487CA2">
      <w:pPr>
        <w:spacing w:before="280" w:after="0" w:line="240" w:lineRule="auto"/>
        <w:ind w:firstLine="709"/>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7.1.1. Укрупненные показатели электропотребления (удельная расчетная нагрузка на 1 чел.)</w:t>
      </w:r>
    </w:p>
    <w:tbl>
      <w:tblPr>
        <w:tblW w:w="0" w:type="auto"/>
        <w:tblInd w:w="-10" w:type="dxa"/>
        <w:tblLayout w:type="fixed"/>
        <w:tblLook w:val="04A0" w:firstRow="1" w:lastRow="0" w:firstColumn="1" w:lastColumn="0" w:noHBand="0" w:noVBand="1"/>
      </w:tblPr>
      <w:tblGrid>
        <w:gridCol w:w="2232"/>
        <w:gridCol w:w="3405"/>
        <w:gridCol w:w="1701"/>
        <w:gridCol w:w="2252"/>
      </w:tblGrid>
      <w:tr w:rsidR="00487CA2" w:rsidTr="00487CA2">
        <w:tc>
          <w:tcPr>
            <w:tcW w:w="5637" w:type="dxa"/>
            <w:gridSpan w:val="2"/>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Степень благоустройства населенного пункта</w:t>
            </w:r>
          </w:p>
        </w:tc>
        <w:tc>
          <w:tcPr>
            <w:tcW w:w="170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Электро-потребление,</w:t>
            </w:r>
          </w:p>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кВт х ч/год на 1 чел.</w:t>
            </w:r>
          </w:p>
        </w:tc>
        <w:tc>
          <w:tcPr>
            <w:tcW w:w="2252"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Использование максимума электрической нагрузки, ч/год</w:t>
            </w:r>
          </w:p>
        </w:tc>
      </w:tr>
      <w:tr w:rsidR="00487CA2" w:rsidTr="00487CA2">
        <w:tc>
          <w:tcPr>
            <w:tcW w:w="2232" w:type="dxa"/>
            <w:vMerge w:val="restart"/>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Поселки и села (без кондиционеров):</w:t>
            </w:r>
          </w:p>
        </w:tc>
        <w:tc>
          <w:tcPr>
            <w:tcW w:w="3405"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не оборудованные стационарными электроплитами</w:t>
            </w:r>
          </w:p>
        </w:tc>
        <w:tc>
          <w:tcPr>
            <w:tcW w:w="170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950</w:t>
            </w:r>
          </w:p>
        </w:tc>
        <w:tc>
          <w:tcPr>
            <w:tcW w:w="2252"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4100</w:t>
            </w:r>
          </w:p>
        </w:tc>
      </w:tr>
      <w:tr w:rsidR="00487CA2" w:rsidTr="00487CA2">
        <w:tc>
          <w:tcPr>
            <w:tcW w:w="5637" w:type="dxa"/>
            <w:vMerge/>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p>
        </w:tc>
        <w:tc>
          <w:tcPr>
            <w:tcW w:w="3405"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оборудованные стационарными электроплитами (100% охвата)</w:t>
            </w:r>
          </w:p>
        </w:tc>
        <w:tc>
          <w:tcPr>
            <w:tcW w:w="170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1350</w:t>
            </w:r>
          </w:p>
        </w:tc>
        <w:tc>
          <w:tcPr>
            <w:tcW w:w="2252"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4400</w:t>
            </w:r>
          </w:p>
        </w:tc>
      </w:tr>
    </w:tbl>
    <w:p w:rsidR="00487CA2" w:rsidRDefault="00487CA2" w:rsidP="00487CA2">
      <w:pPr>
        <w:spacing w:after="0" w:line="240" w:lineRule="auto"/>
        <w:ind w:firstLine="709"/>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Примечание: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487CA2" w:rsidRDefault="00487CA2" w:rsidP="00487CA2">
      <w:pPr>
        <w:spacing w:before="280"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7.1.2. Размеры земельных участков для размещения понизительных подстанций</w:t>
      </w:r>
    </w:p>
    <w:tbl>
      <w:tblPr>
        <w:tblW w:w="0" w:type="auto"/>
        <w:tblInd w:w="-10" w:type="dxa"/>
        <w:tblLayout w:type="fixed"/>
        <w:tblLook w:val="04A0" w:firstRow="1" w:lastRow="0" w:firstColumn="1" w:lastColumn="0" w:noHBand="0" w:noVBand="1"/>
      </w:tblPr>
      <w:tblGrid>
        <w:gridCol w:w="4655"/>
        <w:gridCol w:w="4935"/>
      </w:tblGrid>
      <w:tr w:rsidR="00487CA2" w:rsidTr="00487CA2">
        <w:tc>
          <w:tcPr>
            <w:tcW w:w="4655"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Тип понизительной станции</w:t>
            </w:r>
          </w:p>
        </w:tc>
        <w:tc>
          <w:tcPr>
            <w:tcW w:w="4935"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Размеры земельных участков котельных (не более), га</w:t>
            </w:r>
          </w:p>
        </w:tc>
      </w:tr>
      <w:tr w:rsidR="00487CA2" w:rsidTr="00487CA2">
        <w:tc>
          <w:tcPr>
            <w:tcW w:w="4655"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Комплектные и распределительные устройства </w:t>
            </w:r>
          </w:p>
        </w:tc>
        <w:tc>
          <w:tcPr>
            <w:tcW w:w="4935"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0,6</w:t>
            </w:r>
          </w:p>
        </w:tc>
      </w:tr>
      <w:tr w:rsidR="00487CA2" w:rsidTr="00487CA2">
        <w:tc>
          <w:tcPr>
            <w:tcW w:w="4655"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Пункты перехода воздушных линий в кабельные </w:t>
            </w:r>
          </w:p>
        </w:tc>
        <w:tc>
          <w:tcPr>
            <w:tcW w:w="4935"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0,1</w:t>
            </w:r>
          </w:p>
        </w:tc>
      </w:tr>
    </w:tbl>
    <w:p w:rsidR="00487CA2" w:rsidRDefault="00487CA2" w:rsidP="00487CA2">
      <w:pPr>
        <w:spacing w:before="280" w:after="0" w:line="240" w:lineRule="auto"/>
        <w:ind w:firstLine="709"/>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7.1.3. Расстояние от отдельно стоящих распределительных пунктов и трансформаторных подстанций напряжением 6-20 </w:t>
      </w:r>
      <w:proofErr w:type="spellStart"/>
      <w:r>
        <w:rPr>
          <w:rFonts w:ascii="Times New Roman" w:eastAsia="Times New Roman" w:hAnsi="Times New Roman"/>
          <w:color w:val="000000" w:themeColor="text1"/>
          <w:sz w:val="24"/>
          <w:szCs w:val="24"/>
        </w:rPr>
        <w:t>кВ</w:t>
      </w:r>
      <w:proofErr w:type="spellEnd"/>
      <w:r>
        <w:rPr>
          <w:rFonts w:ascii="Times New Roman" w:eastAsia="Times New Roman" w:hAnsi="Times New Roman"/>
          <w:color w:val="000000" w:themeColor="text1"/>
          <w:sz w:val="24"/>
          <w:szCs w:val="24"/>
        </w:rPr>
        <w:t xml:space="preserve"> при числе трансформаторов не более двух мощностью до 1000кВ х А.</w:t>
      </w:r>
    </w:p>
    <w:p w:rsidR="00487CA2" w:rsidRDefault="00487CA2" w:rsidP="00487CA2">
      <w:pPr>
        <w:numPr>
          <w:ilvl w:val="0"/>
          <w:numId w:val="41"/>
        </w:numPr>
        <w:spacing w:after="0" w:line="240" w:lineRule="auto"/>
        <w:ind w:left="714" w:hanging="357"/>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до окон жилых домов и общественных зданий (не менее) – 10 м;</w:t>
      </w:r>
    </w:p>
    <w:p w:rsidR="00487CA2" w:rsidRDefault="00487CA2" w:rsidP="00487CA2">
      <w:pPr>
        <w:numPr>
          <w:ilvl w:val="0"/>
          <w:numId w:val="41"/>
        </w:numPr>
        <w:spacing w:after="280" w:line="240" w:lineRule="auto"/>
        <w:rPr>
          <w:rFonts w:ascii="Times New Roman" w:eastAsia="Times New Roman" w:hAnsi="Times New Roman"/>
          <w:b/>
          <w:i/>
          <w:color w:val="000000" w:themeColor="text1"/>
          <w:sz w:val="24"/>
          <w:szCs w:val="24"/>
        </w:rPr>
      </w:pPr>
      <w:r>
        <w:rPr>
          <w:rFonts w:ascii="Times New Roman" w:eastAsia="Times New Roman" w:hAnsi="Times New Roman"/>
          <w:color w:val="000000" w:themeColor="text1"/>
          <w:sz w:val="24"/>
          <w:szCs w:val="24"/>
        </w:rPr>
        <w:t>до зданий лечебно-профилактических учреждений (не менее) – 15 м.</w:t>
      </w:r>
    </w:p>
    <w:p w:rsidR="00487CA2" w:rsidRDefault="00487CA2" w:rsidP="00487CA2">
      <w:pPr>
        <w:spacing w:before="280" w:after="0" w:line="240" w:lineRule="auto"/>
        <w:ind w:firstLine="709"/>
        <w:jc w:val="both"/>
        <w:rPr>
          <w:rFonts w:ascii="Times New Roman" w:eastAsia="Times New Roman" w:hAnsi="Times New Roman"/>
          <w:color w:val="000000" w:themeColor="text1"/>
          <w:sz w:val="24"/>
          <w:szCs w:val="24"/>
        </w:rPr>
      </w:pPr>
      <w:r>
        <w:rPr>
          <w:rFonts w:ascii="Times New Roman" w:eastAsia="Times New Roman" w:hAnsi="Times New Roman"/>
          <w:b/>
          <w:i/>
          <w:color w:val="000000" w:themeColor="text1"/>
          <w:sz w:val="24"/>
          <w:szCs w:val="24"/>
        </w:rPr>
        <w:t>7.2. Нормативы обеспеченности водоснабжением и водоотведением.</w:t>
      </w:r>
    </w:p>
    <w:p w:rsidR="00487CA2" w:rsidRDefault="00487CA2" w:rsidP="00487CA2">
      <w:pPr>
        <w:spacing w:before="280" w:after="0" w:line="240" w:lineRule="auto"/>
        <w:ind w:firstLine="709"/>
        <w:jc w:val="both"/>
        <w:rPr>
          <w:rFonts w:ascii="Times New Roman" w:hAnsi="Times New Roman"/>
          <w:bCs/>
          <w:color w:val="000000" w:themeColor="text1"/>
          <w:sz w:val="24"/>
          <w:szCs w:val="24"/>
        </w:rPr>
      </w:pPr>
      <w:r>
        <w:rPr>
          <w:rFonts w:ascii="Times New Roman" w:eastAsia="Times New Roman" w:hAnsi="Times New Roman"/>
          <w:color w:val="000000" w:themeColor="text1"/>
          <w:sz w:val="24"/>
          <w:szCs w:val="24"/>
        </w:rPr>
        <w:t>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метров водяного столба.</w:t>
      </w:r>
    </w:p>
    <w:p w:rsidR="00487CA2" w:rsidRDefault="00487CA2" w:rsidP="00487CA2">
      <w:pPr>
        <w:spacing w:after="0" w:line="240" w:lineRule="auto"/>
        <w:ind w:firstLine="709"/>
        <w:jc w:val="both"/>
        <w:rPr>
          <w:rFonts w:ascii="Times New Roman" w:eastAsia="Times New Roman" w:hAnsi="Times New Roman"/>
          <w:bCs/>
          <w:color w:val="000000" w:themeColor="text1"/>
          <w:sz w:val="24"/>
          <w:szCs w:val="24"/>
        </w:rPr>
      </w:pPr>
      <w:r>
        <w:rPr>
          <w:rFonts w:ascii="Times New Roman" w:hAnsi="Times New Roman"/>
          <w:bCs/>
          <w:color w:val="000000" w:themeColor="text1"/>
          <w:sz w:val="24"/>
          <w:szCs w:val="24"/>
        </w:rPr>
        <w:t>Расход воды на нужды промышленных и сельскохозяйственных предприятий, оздоровительных учреждений, а также на неучтенные расходы и поливку в каждом конкретном случае определяется отдельно в соответствии с требованиями СНиП 2.04.02-84*.</w:t>
      </w:r>
    </w:p>
    <w:p w:rsidR="00487CA2" w:rsidRDefault="00487CA2" w:rsidP="00487CA2">
      <w:pPr>
        <w:spacing w:after="0" w:line="240" w:lineRule="auto"/>
        <w:ind w:firstLine="709"/>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При проектировании сооружений водоснабжения следует учитывать требования бесперебойности водоснабжения.</w:t>
      </w:r>
    </w:p>
    <w:p w:rsidR="00487CA2" w:rsidRDefault="00487CA2" w:rsidP="00487CA2">
      <w:pPr>
        <w:spacing w:after="0" w:line="240" w:lineRule="auto"/>
        <w:ind w:firstLine="709"/>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 xml:space="preserve">При проектировании систем канализации населенных пунктов, в том числе их отдельных структурных элементов, расчетное </w:t>
      </w:r>
      <w:r>
        <w:rPr>
          <w:rFonts w:ascii="Times New Roman" w:eastAsia="Times New Roman" w:hAnsi="Times New Roman"/>
          <w:color w:val="000000" w:themeColor="text1"/>
          <w:sz w:val="24"/>
          <w:szCs w:val="24"/>
        </w:rPr>
        <w:t>удельное среднесуточное водоотведение</w:t>
      </w:r>
      <w:r>
        <w:rPr>
          <w:rFonts w:ascii="Times New Roman" w:eastAsia="Times New Roman" w:hAnsi="Times New Roman"/>
          <w:bCs/>
          <w:color w:val="000000" w:themeColor="text1"/>
          <w:sz w:val="24"/>
          <w:szCs w:val="24"/>
        </w:rPr>
        <w:t xml:space="preserve">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w:t>
      </w:r>
    </w:p>
    <w:p w:rsidR="00487CA2" w:rsidRDefault="00487CA2" w:rsidP="00487CA2">
      <w:pPr>
        <w:spacing w:after="0" w:line="240" w:lineRule="auto"/>
        <w:ind w:firstLine="709"/>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lastRenderedPageBreak/>
        <w:t>Расчетное суточное (за год) водоотведение сточных вод следует определять как сумму среднесуточных расходов по всем видам сточных вод, в зависимости от системы водоотведения.</w:t>
      </w:r>
    </w:p>
    <w:p w:rsidR="00487CA2" w:rsidRDefault="00487CA2" w:rsidP="00487CA2">
      <w:pPr>
        <w:spacing w:after="0" w:line="240" w:lineRule="auto"/>
        <w:ind w:firstLine="709"/>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расходов следует принимать согласно требованиям СНиП 2.04.01-85.</w:t>
      </w:r>
    </w:p>
    <w:p w:rsidR="00487CA2" w:rsidRDefault="00487CA2" w:rsidP="00487CA2">
      <w:pPr>
        <w:spacing w:after="0" w:line="240" w:lineRule="auto"/>
        <w:ind w:firstLine="709"/>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Расчетные среднесуточные расходы производственных сточных вод от промышленных и сельскохозяйственных предприятий, а также неучтенные расходы допускается принимать дополнительно в размере 25 % суммарного среднесуточного водоотведения населенного пункта.</w:t>
      </w:r>
    </w:p>
    <w:p w:rsidR="00487CA2" w:rsidRDefault="00487CA2" w:rsidP="00487CA2">
      <w:pPr>
        <w:spacing w:after="0" w:line="240" w:lineRule="auto"/>
        <w:ind w:firstLine="709"/>
        <w:jc w:val="both"/>
        <w:rPr>
          <w:rFonts w:ascii="Times New Roman" w:hAnsi="Times New Roman"/>
          <w:bCs/>
          <w:color w:val="000000" w:themeColor="text1"/>
          <w:sz w:val="24"/>
          <w:szCs w:val="24"/>
        </w:rPr>
      </w:pPr>
      <w:r>
        <w:rPr>
          <w:rFonts w:ascii="Times New Roman" w:eastAsia="Times New Roman" w:hAnsi="Times New Roman"/>
          <w:bCs/>
          <w:color w:val="000000" w:themeColor="text1"/>
          <w:sz w:val="24"/>
          <w:szCs w:val="24"/>
        </w:rPr>
        <w:t xml:space="preserve">Удельное водоотведение в </w:t>
      </w:r>
      <w:proofErr w:type="spellStart"/>
      <w:r>
        <w:rPr>
          <w:rFonts w:ascii="Times New Roman" w:eastAsia="Times New Roman" w:hAnsi="Times New Roman"/>
          <w:bCs/>
          <w:color w:val="000000" w:themeColor="text1"/>
          <w:sz w:val="24"/>
          <w:szCs w:val="24"/>
        </w:rPr>
        <w:t>неканализованных</w:t>
      </w:r>
      <w:proofErr w:type="spellEnd"/>
      <w:r>
        <w:rPr>
          <w:rFonts w:ascii="Times New Roman" w:eastAsia="Times New Roman" w:hAnsi="Times New Roman"/>
          <w:bCs/>
          <w:color w:val="000000" w:themeColor="text1"/>
          <w:sz w:val="24"/>
          <w:szCs w:val="24"/>
        </w:rPr>
        <w:t xml:space="preserve"> районах следует принимать 25 л/</w:t>
      </w:r>
      <w:proofErr w:type="spellStart"/>
      <w:r>
        <w:rPr>
          <w:rFonts w:ascii="Times New Roman" w:eastAsia="Times New Roman" w:hAnsi="Times New Roman"/>
          <w:bCs/>
          <w:color w:val="000000" w:themeColor="text1"/>
          <w:sz w:val="24"/>
          <w:szCs w:val="24"/>
        </w:rPr>
        <w:t>сут</w:t>
      </w:r>
      <w:proofErr w:type="spellEnd"/>
      <w:r>
        <w:rPr>
          <w:rFonts w:ascii="Times New Roman" w:eastAsia="Times New Roman" w:hAnsi="Times New Roman"/>
          <w:bCs/>
          <w:color w:val="000000" w:themeColor="text1"/>
          <w:sz w:val="24"/>
          <w:szCs w:val="24"/>
        </w:rPr>
        <w:t xml:space="preserve"> на одного жителя.</w:t>
      </w:r>
    </w:p>
    <w:p w:rsidR="00487CA2" w:rsidRDefault="00487CA2" w:rsidP="00487CA2">
      <w:pPr>
        <w:spacing w:after="0" w:line="240" w:lineRule="auto"/>
        <w:ind w:firstLine="709"/>
        <w:jc w:val="both"/>
        <w:rPr>
          <w:rFonts w:ascii="Times New Roman" w:eastAsia="Times New Roman" w:hAnsi="Times New Roman"/>
          <w:b/>
          <w:i/>
          <w:color w:val="000000" w:themeColor="text1"/>
          <w:sz w:val="24"/>
          <w:szCs w:val="24"/>
        </w:rPr>
      </w:pPr>
      <w:r>
        <w:rPr>
          <w:rFonts w:ascii="Times New Roman" w:hAnsi="Times New Roman"/>
          <w:bCs/>
          <w:color w:val="000000" w:themeColor="text1"/>
          <w:sz w:val="24"/>
          <w:szCs w:val="24"/>
        </w:rPr>
        <w:t>Противопожарный водопровод должен предусматриваться в соответствии с требованиями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487CA2" w:rsidRDefault="00487CA2" w:rsidP="00487CA2">
      <w:pPr>
        <w:spacing w:before="280" w:after="280" w:line="240" w:lineRule="auto"/>
        <w:ind w:firstLine="709"/>
        <w:jc w:val="both"/>
        <w:rPr>
          <w:rFonts w:ascii="Times New Roman" w:eastAsia="Times New Roman" w:hAnsi="Times New Roman"/>
          <w:color w:val="000000" w:themeColor="text1"/>
          <w:sz w:val="24"/>
          <w:szCs w:val="24"/>
        </w:rPr>
      </w:pPr>
      <w:r>
        <w:rPr>
          <w:rFonts w:ascii="Times New Roman" w:eastAsia="Times New Roman" w:hAnsi="Times New Roman"/>
          <w:b/>
          <w:i/>
          <w:color w:val="000000" w:themeColor="text1"/>
          <w:sz w:val="24"/>
          <w:szCs w:val="24"/>
        </w:rPr>
        <w:t>7.3. Нормативы обеспеченности теплоснабжением.</w:t>
      </w:r>
    </w:p>
    <w:p w:rsidR="00487CA2" w:rsidRDefault="00487CA2" w:rsidP="00487CA2">
      <w:pPr>
        <w:spacing w:after="0" w:line="240" w:lineRule="auto"/>
        <w:ind w:firstLine="709"/>
        <w:jc w:val="both"/>
        <w:rPr>
          <w:rFonts w:ascii="Times New Roman" w:eastAsia="Times New Roman" w:hAnsi="Times New Roman"/>
          <w:bCs/>
          <w:color w:val="000000" w:themeColor="text1"/>
          <w:sz w:val="24"/>
          <w:szCs w:val="24"/>
        </w:rPr>
      </w:pPr>
      <w:r>
        <w:rPr>
          <w:rFonts w:ascii="Times New Roman" w:eastAsia="Times New Roman" w:hAnsi="Times New Roman"/>
          <w:color w:val="000000" w:themeColor="text1"/>
          <w:sz w:val="24"/>
          <w:szCs w:val="24"/>
        </w:rPr>
        <w:t xml:space="preserve">7.3.1. </w:t>
      </w:r>
      <w:r>
        <w:rPr>
          <w:rFonts w:ascii="Times New Roman" w:eastAsia="Times New Roman" w:hAnsi="Times New Roman"/>
          <w:bCs/>
          <w:color w:val="000000" w:themeColor="text1"/>
          <w:sz w:val="24"/>
          <w:szCs w:val="24"/>
        </w:rPr>
        <w:t>Теплоснабжение поселения следует предусматривать в соответствии с утвержденными схемами теплоснабжения.</w:t>
      </w:r>
    </w:p>
    <w:p w:rsidR="00487CA2" w:rsidRDefault="00487CA2" w:rsidP="00487CA2">
      <w:pPr>
        <w:spacing w:after="0" w:line="240" w:lineRule="auto"/>
        <w:ind w:firstLine="709"/>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При разработке схем теплоснабжения расчетные тепловые нагрузки определяются:</w:t>
      </w:r>
    </w:p>
    <w:p w:rsidR="00487CA2" w:rsidRDefault="00487CA2" w:rsidP="00487CA2">
      <w:pPr>
        <w:spacing w:after="0" w:line="240" w:lineRule="auto"/>
        <w:ind w:left="360"/>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 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487CA2" w:rsidRDefault="00487CA2" w:rsidP="00487CA2">
      <w:pPr>
        <w:spacing w:after="0" w:line="240" w:lineRule="auto"/>
        <w:ind w:left="360"/>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487CA2" w:rsidRDefault="00487CA2" w:rsidP="00487CA2">
      <w:pPr>
        <w:spacing w:after="0" w:line="240" w:lineRule="auto"/>
        <w:ind w:left="360"/>
        <w:jc w:val="both"/>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 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w:t>
      </w:r>
    </w:p>
    <w:p w:rsidR="00487CA2" w:rsidRDefault="00487CA2" w:rsidP="00487CA2">
      <w:pPr>
        <w:spacing w:after="0" w:line="240" w:lineRule="auto"/>
        <w:ind w:firstLine="709"/>
        <w:jc w:val="both"/>
        <w:rPr>
          <w:rFonts w:ascii="Times New Roman" w:eastAsia="Times New Roman" w:hAnsi="Times New Roman"/>
          <w:color w:val="000000" w:themeColor="text1"/>
          <w:sz w:val="24"/>
          <w:szCs w:val="24"/>
        </w:rPr>
      </w:pPr>
      <w:r>
        <w:rPr>
          <w:rFonts w:ascii="Times New Roman" w:eastAsia="Times New Roman" w:hAnsi="Times New Roman"/>
          <w:bCs/>
          <w:color w:val="000000" w:themeColor="text1"/>
          <w:sz w:val="24"/>
          <w:szCs w:val="24"/>
        </w:rPr>
        <w:t>Тепловые нагрузки определяются с учетом категорий потребителей по надежности теплоснабжения в соответствии с требованиями СНиП 41-02-2003.</w:t>
      </w:r>
    </w:p>
    <w:p w:rsidR="00487CA2" w:rsidRDefault="00487CA2" w:rsidP="00487CA2">
      <w:pPr>
        <w:spacing w:before="280" w:after="0" w:line="240" w:lineRule="auto"/>
        <w:ind w:firstLine="709"/>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7.3.2. Размеры земельных участков для размещения котельных.</w:t>
      </w:r>
    </w:p>
    <w:tbl>
      <w:tblPr>
        <w:tblW w:w="0" w:type="auto"/>
        <w:tblInd w:w="108" w:type="dxa"/>
        <w:tblLayout w:type="fixed"/>
        <w:tblLook w:val="04A0" w:firstRow="1" w:lastRow="0" w:firstColumn="1" w:lastColumn="0" w:noHBand="0" w:noVBand="1"/>
      </w:tblPr>
      <w:tblGrid>
        <w:gridCol w:w="4042"/>
        <w:gridCol w:w="1729"/>
        <w:gridCol w:w="3819"/>
      </w:tblGrid>
      <w:tr w:rsidR="00487CA2" w:rsidTr="00487CA2">
        <w:tc>
          <w:tcPr>
            <w:tcW w:w="4042" w:type="dxa"/>
            <w:vMerge w:val="restart"/>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proofErr w:type="spellStart"/>
            <w:r>
              <w:rPr>
                <w:rFonts w:ascii="Times New Roman" w:eastAsia="Times New Roman" w:hAnsi="Times New Roman"/>
                <w:color w:val="000000" w:themeColor="text1"/>
                <w:sz w:val="24"/>
                <w:szCs w:val="24"/>
              </w:rPr>
              <w:t>Теплопроизводительность</w:t>
            </w:r>
            <w:proofErr w:type="spellEnd"/>
            <w:r>
              <w:rPr>
                <w:rFonts w:ascii="Times New Roman" w:eastAsia="Times New Roman" w:hAnsi="Times New Roman"/>
                <w:color w:val="000000" w:themeColor="text1"/>
                <w:sz w:val="24"/>
                <w:szCs w:val="24"/>
              </w:rPr>
              <w:t xml:space="preserve"> котельных,</w:t>
            </w:r>
          </w:p>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Гкал/ч (МВт)</w:t>
            </w:r>
          </w:p>
        </w:tc>
        <w:tc>
          <w:tcPr>
            <w:tcW w:w="5548" w:type="dxa"/>
            <w:gridSpan w:val="2"/>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Размеры земельных участков котельных, га</w:t>
            </w:r>
          </w:p>
        </w:tc>
      </w:tr>
      <w:tr w:rsidR="00487CA2" w:rsidTr="00487CA2">
        <w:tc>
          <w:tcPr>
            <w:tcW w:w="4042" w:type="dxa"/>
            <w:vMerge/>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p>
        </w:tc>
        <w:tc>
          <w:tcPr>
            <w:tcW w:w="1729"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работающих на твердом топливе</w:t>
            </w:r>
          </w:p>
        </w:tc>
        <w:tc>
          <w:tcPr>
            <w:tcW w:w="3819"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работающих на </w:t>
            </w:r>
            <w:proofErr w:type="spellStart"/>
            <w:r>
              <w:rPr>
                <w:rFonts w:ascii="Times New Roman" w:eastAsia="Times New Roman" w:hAnsi="Times New Roman"/>
                <w:color w:val="000000" w:themeColor="text1"/>
                <w:sz w:val="24"/>
                <w:szCs w:val="24"/>
              </w:rPr>
              <w:t>газомазутном</w:t>
            </w:r>
            <w:proofErr w:type="spellEnd"/>
            <w:r>
              <w:rPr>
                <w:rFonts w:ascii="Times New Roman" w:eastAsia="Times New Roman" w:hAnsi="Times New Roman"/>
                <w:color w:val="000000" w:themeColor="text1"/>
                <w:sz w:val="24"/>
                <w:szCs w:val="24"/>
              </w:rPr>
              <w:t xml:space="preserve"> топливе</w:t>
            </w:r>
          </w:p>
        </w:tc>
      </w:tr>
      <w:tr w:rsidR="00487CA2" w:rsidTr="00487CA2">
        <w:tc>
          <w:tcPr>
            <w:tcW w:w="404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до 5</w:t>
            </w:r>
          </w:p>
        </w:tc>
        <w:tc>
          <w:tcPr>
            <w:tcW w:w="1729"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0,7</w:t>
            </w:r>
          </w:p>
        </w:tc>
        <w:tc>
          <w:tcPr>
            <w:tcW w:w="3819"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0,7</w:t>
            </w:r>
          </w:p>
        </w:tc>
      </w:tr>
      <w:tr w:rsidR="00487CA2" w:rsidTr="00487CA2">
        <w:tc>
          <w:tcPr>
            <w:tcW w:w="404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от 5 до 10 (от 6 до 12)</w:t>
            </w:r>
          </w:p>
        </w:tc>
        <w:tc>
          <w:tcPr>
            <w:tcW w:w="1729"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1,0</w:t>
            </w:r>
          </w:p>
        </w:tc>
        <w:tc>
          <w:tcPr>
            <w:tcW w:w="3819"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1,0</w:t>
            </w:r>
          </w:p>
        </w:tc>
      </w:tr>
      <w:tr w:rsidR="00487CA2" w:rsidTr="00487CA2">
        <w:tc>
          <w:tcPr>
            <w:tcW w:w="404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свыше 10 до 50 (св. 12 до 58)</w:t>
            </w:r>
          </w:p>
        </w:tc>
        <w:tc>
          <w:tcPr>
            <w:tcW w:w="1729"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2,0</w:t>
            </w:r>
          </w:p>
        </w:tc>
        <w:tc>
          <w:tcPr>
            <w:tcW w:w="3819"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1,5</w:t>
            </w:r>
          </w:p>
        </w:tc>
      </w:tr>
      <w:tr w:rsidR="00487CA2" w:rsidTr="00487CA2">
        <w:tc>
          <w:tcPr>
            <w:tcW w:w="404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свыше 50 до 100 (св. 58 до 116)</w:t>
            </w:r>
          </w:p>
        </w:tc>
        <w:tc>
          <w:tcPr>
            <w:tcW w:w="1729"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3,0</w:t>
            </w:r>
          </w:p>
        </w:tc>
        <w:tc>
          <w:tcPr>
            <w:tcW w:w="3819"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2,5</w:t>
            </w:r>
          </w:p>
        </w:tc>
      </w:tr>
      <w:tr w:rsidR="00487CA2" w:rsidTr="00487CA2">
        <w:tc>
          <w:tcPr>
            <w:tcW w:w="404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свыше 100 до 200 (св. 116 до 223)</w:t>
            </w:r>
          </w:p>
        </w:tc>
        <w:tc>
          <w:tcPr>
            <w:tcW w:w="1729"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3,7</w:t>
            </w:r>
          </w:p>
        </w:tc>
        <w:tc>
          <w:tcPr>
            <w:tcW w:w="3819"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3,0</w:t>
            </w:r>
          </w:p>
        </w:tc>
      </w:tr>
      <w:tr w:rsidR="00487CA2" w:rsidTr="00487CA2">
        <w:tc>
          <w:tcPr>
            <w:tcW w:w="404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свыше 200 до 400 (св. 233 до 466)</w:t>
            </w:r>
          </w:p>
        </w:tc>
        <w:tc>
          <w:tcPr>
            <w:tcW w:w="1729"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4,3</w:t>
            </w:r>
          </w:p>
        </w:tc>
        <w:tc>
          <w:tcPr>
            <w:tcW w:w="3819"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b/>
                <w:i/>
                <w:color w:val="000000" w:themeColor="text1"/>
                <w:sz w:val="24"/>
                <w:szCs w:val="24"/>
              </w:rPr>
            </w:pPr>
            <w:r>
              <w:rPr>
                <w:rFonts w:ascii="Times New Roman" w:eastAsia="Times New Roman" w:hAnsi="Times New Roman"/>
                <w:color w:val="000000" w:themeColor="text1"/>
                <w:sz w:val="24"/>
                <w:szCs w:val="24"/>
              </w:rPr>
              <w:t>3,5</w:t>
            </w:r>
          </w:p>
        </w:tc>
      </w:tr>
    </w:tbl>
    <w:p w:rsidR="00487CA2" w:rsidRDefault="00487CA2" w:rsidP="00487CA2">
      <w:pPr>
        <w:spacing w:before="280" w:after="280" w:line="240" w:lineRule="auto"/>
        <w:ind w:firstLine="709"/>
        <w:jc w:val="both"/>
        <w:rPr>
          <w:rFonts w:ascii="Times New Roman" w:hAnsi="Times New Roman"/>
          <w:bCs/>
          <w:color w:val="000000" w:themeColor="text1"/>
          <w:sz w:val="24"/>
          <w:szCs w:val="24"/>
        </w:rPr>
      </w:pPr>
      <w:r>
        <w:rPr>
          <w:rFonts w:ascii="Times New Roman" w:eastAsia="Times New Roman" w:hAnsi="Times New Roman"/>
          <w:b/>
          <w:i/>
          <w:color w:val="000000" w:themeColor="text1"/>
          <w:sz w:val="24"/>
          <w:szCs w:val="24"/>
        </w:rPr>
        <w:t>7.4. Нормативы обеспеченности газоснабжением.</w:t>
      </w:r>
    </w:p>
    <w:p w:rsidR="00487CA2" w:rsidRDefault="00487CA2" w:rsidP="00487CA2">
      <w:pPr>
        <w:spacing w:after="0" w:line="240" w:lineRule="auto"/>
        <w:ind w:firstLine="709"/>
        <w:jc w:val="both"/>
        <w:rPr>
          <w:rFonts w:ascii="Times New Roman" w:hAnsi="Times New Roman"/>
          <w:bCs/>
          <w:color w:val="000000" w:themeColor="text1"/>
          <w:sz w:val="24"/>
          <w:szCs w:val="24"/>
        </w:rPr>
      </w:pPr>
      <w:r>
        <w:rPr>
          <w:rFonts w:ascii="Times New Roman" w:hAnsi="Times New Roman"/>
          <w:bCs/>
          <w:color w:val="000000" w:themeColor="text1"/>
          <w:sz w:val="24"/>
          <w:szCs w:val="24"/>
        </w:rPr>
        <w:t>7.4.1. Газораспределительная система должна обеспечивать подачу газа потребителям в необходимом объеме и требуемых параметрах.</w:t>
      </w:r>
    </w:p>
    <w:p w:rsidR="00487CA2" w:rsidRDefault="00487CA2" w:rsidP="00487CA2">
      <w:pPr>
        <w:spacing w:after="0" w:line="240" w:lineRule="auto"/>
        <w:ind w:firstLine="709"/>
        <w:jc w:val="both"/>
        <w:rPr>
          <w:rFonts w:ascii="Times New Roman" w:hAnsi="Times New Roman"/>
          <w:bCs/>
          <w:color w:val="000000" w:themeColor="text1"/>
          <w:sz w:val="24"/>
          <w:szCs w:val="24"/>
        </w:rPr>
      </w:pPr>
      <w:r>
        <w:rPr>
          <w:rFonts w:ascii="Times New Roman" w:hAnsi="Times New Roman"/>
          <w:bCs/>
          <w:color w:val="000000" w:themeColor="text1"/>
          <w:sz w:val="24"/>
          <w:szCs w:val="24"/>
        </w:rPr>
        <w:t>Расходы газа потребителями следует определять:</w:t>
      </w:r>
    </w:p>
    <w:p w:rsidR="00487CA2" w:rsidRDefault="00487CA2" w:rsidP="00487CA2">
      <w:pPr>
        <w:spacing w:after="0" w:line="240" w:lineRule="auto"/>
        <w:ind w:left="360"/>
        <w:jc w:val="both"/>
        <w:rPr>
          <w:rFonts w:ascii="Times New Roman" w:hAnsi="Times New Roman"/>
          <w:bCs/>
          <w:color w:val="000000" w:themeColor="text1"/>
          <w:sz w:val="24"/>
          <w:szCs w:val="24"/>
        </w:rPr>
      </w:pPr>
      <w:r>
        <w:rPr>
          <w:rFonts w:ascii="Times New Roman" w:hAnsi="Times New Roman"/>
          <w:bCs/>
          <w:color w:val="000000" w:themeColor="text1"/>
          <w:sz w:val="24"/>
          <w:szCs w:val="24"/>
        </w:rPr>
        <w:lastRenderedPageBreak/>
        <w:t>- для промышленных предприятий по опросным листам действующих предприятий, проектам новых и реконструируемых или аналогичных предприятий, а также по укрупненным показателям;</w:t>
      </w:r>
    </w:p>
    <w:p w:rsidR="00487CA2" w:rsidRDefault="00487CA2" w:rsidP="00487CA2">
      <w:pPr>
        <w:spacing w:after="0" w:line="240" w:lineRule="auto"/>
        <w:ind w:left="360"/>
        <w:jc w:val="both"/>
        <w:rPr>
          <w:rFonts w:ascii="Times New Roman" w:eastAsia="Times New Roman" w:hAnsi="Times New Roman"/>
          <w:color w:val="000000" w:themeColor="text1"/>
          <w:sz w:val="24"/>
          <w:szCs w:val="24"/>
        </w:rPr>
      </w:pPr>
      <w:r>
        <w:rPr>
          <w:rFonts w:ascii="Times New Roman" w:hAnsi="Times New Roman"/>
          <w:bCs/>
          <w:color w:val="000000" w:themeColor="text1"/>
          <w:sz w:val="24"/>
          <w:szCs w:val="24"/>
        </w:rPr>
        <w:t>- для существующего жилищно-коммунального сектора в соответствии со СНиП 42-01-2002.</w:t>
      </w:r>
    </w:p>
    <w:p w:rsidR="00487CA2" w:rsidRDefault="00487CA2" w:rsidP="00487CA2">
      <w:pPr>
        <w:spacing w:before="280" w:after="0" w:line="240" w:lineRule="auto"/>
        <w:ind w:firstLine="709"/>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7.4.2. Размеры земельных участков для размещения газонаполнительных станций (ГНС) (не более)</w:t>
      </w:r>
    </w:p>
    <w:tbl>
      <w:tblPr>
        <w:tblW w:w="0" w:type="auto"/>
        <w:tblInd w:w="108" w:type="dxa"/>
        <w:tblLayout w:type="fixed"/>
        <w:tblLook w:val="04A0" w:firstRow="1" w:lastRow="0" w:firstColumn="1" w:lastColumn="0" w:noHBand="0" w:noVBand="1"/>
      </w:tblPr>
      <w:tblGrid>
        <w:gridCol w:w="3412"/>
        <w:gridCol w:w="3332"/>
      </w:tblGrid>
      <w:tr w:rsidR="00487CA2" w:rsidTr="00487CA2">
        <w:tc>
          <w:tcPr>
            <w:tcW w:w="341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Производительность, </w:t>
            </w:r>
            <w:proofErr w:type="spellStart"/>
            <w:r>
              <w:rPr>
                <w:rFonts w:ascii="Times New Roman" w:eastAsia="Times New Roman" w:hAnsi="Times New Roman"/>
                <w:color w:val="000000" w:themeColor="text1"/>
                <w:sz w:val="24"/>
                <w:szCs w:val="24"/>
              </w:rPr>
              <w:t>тыс.т</w:t>
            </w:r>
            <w:proofErr w:type="spellEnd"/>
            <w:r>
              <w:rPr>
                <w:rFonts w:ascii="Times New Roman" w:eastAsia="Times New Roman" w:hAnsi="Times New Roman"/>
                <w:color w:val="000000" w:themeColor="text1"/>
                <w:sz w:val="24"/>
                <w:szCs w:val="24"/>
              </w:rPr>
              <w:t>/год</w:t>
            </w:r>
          </w:p>
        </w:tc>
        <w:tc>
          <w:tcPr>
            <w:tcW w:w="3332"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Размер земельного участка, га</w:t>
            </w:r>
          </w:p>
        </w:tc>
      </w:tr>
      <w:tr w:rsidR="00487CA2" w:rsidTr="00487CA2">
        <w:tc>
          <w:tcPr>
            <w:tcW w:w="341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10</w:t>
            </w:r>
          </w:p>
        </w:tc>
        <w:tc>
          <w:tcPr>
            <w:tcW w:w="3332"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6,0</w:t>
            </w:r>
          </w:p>
        </w:tc>
      </w:tr>
      <w:tr w:rsidR="00487CA2" w:rsidTr="00487CA2">
        <w:tc>
          <w:tcPr>
            <w:tcW w:w="341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20</w:t>
            </w:r>
          </w:p>
        </w:tc>
        <w:tc>
          <w:tcPr>
            <w:tcW w:w="3332"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7,0</w:t>
            </w:r>
          </w:p>
        </w:tc>
      </w:tr>
      <w:tr w:rsidR="00487CA2" w:rsidTr="00487CA2">
        <w:tc>
          <w:tcPr>
            <w:tcW w:w="341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40</w:t>
            </w:r>
          </w:p>
        </w:tc>
        <w:tc>
          <w:tcPr>
            <w:tcW w:w="3332"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8,0</w:t>
            </w:r>
          </w:p>
        </w:tc>
      </w:tr>
    </w:tbl>
    <w:p w:rsidR="00487CA2" w:rsidRDefault="00487CA2" w:rsidP="00487CA2">
      <w:pPr>
        <w:spacing w:before="280" w:after="280" w:line="240" w:lineRule="auto"/>
        <w:ind w:firstLine="709"/>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7.4.3. Размеры земельных участков для размещения газонаполнительных пунктов (ГНП) (не более) – 0,6 га.</w:t>
      </w:r>
    </w:p>
    <w:p w:rsidR="00487CA2" w:rsidRDefault="00487CA2" w:rsidP="00487CA2">
      <w:pPr>
        <w:spacing w:before="280" w:after="0" w:line="240" w:lineRule="auto"/>
        <w:ind w:firstLine="709"/>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7.4.4. </w:t>
      </w:r>
      <w:proofErr w:type="spellStart"/>
      <w:r>
        <w:rPr>
          <w:rFonts w:ascii="Times New Roman" w:eastAsia="Times New Roman" w:hAnsi="Times New Roman"/>
          <w:color w:val="000000" w:themeColor="text1"/>
          <w:sz w:val="24"/>
          <w:szCs w:val="24"/>
        </w:rPr>
        <w:t>Отдельностоящие</w:t>
      </w:r>
      <w:proofErr w:type="spellEnd"/>
      <w:r>
        <w:rPr>
          <w:rFonts w:ascii="Times New Roman" w:eastAsia="Times New Roman" w:hAnsi="Times New Roman"/>
          <w:color w:val="000000" w:themeColor="text1"/>
          <w:sz w:val="24"/>
          <w:szCs w:val="24"/>
        </w:rPr>
        <w:t xml:space="preserve"> ГРП в кварталах размещаются на расстоянии в свету от зданий и сооружений не менее:</w:t>
      </w:r>
    </w:p>
    <w:p w:rsidR="00487CA2" w:rsidRDefault="00487CA2" w:rsidP="00487CA2">
      <w:pPr>
        <w:spacing w:after="280" w:line="240" w:lineRule="auto"/>
        <w:ind w:left="360"/>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при давлении газа на вводе ГРП до 0,6 (6) МПа (кгс/см</w:t>
      </w:r>
      <w:r>
        <w:rPr>
          <w:rFonts w:ascii="Times New Roman" w:eastAsia="Times New Roman" w:hAnsi="Times New Roman"/>
          <w:color w:val="000000" w:themeColor="text1"/>
          <w:sz w:val="24"/>
          <w:szCs w:val="24"/>
          <w:vertAlign w:val="superscript"/>
        </w:rPr>
        <w:t>2</w:t>
      </w:r>
      <w:r>
        <w:rPr>
          <w:rFonts w:ascii="Times New Roman" w:eastAsia="Times New Roman" w:hAnsi="Times New Roman"/>
          <w:color w:val="000000" w:themeColor="text1"/>
          <w:sz w:val="24"/>
          <w:szCs w:val="24"/>
        </w:rPr>
        <w:t xml:space="preserve">) – 10 м;                                                      </w:t>
      </w:r>
    </w:p>
    <w:p w:rsidR="00487CA2" w:rsidRDefault="00487CA2" w:rsidP="00487CA2">
      <w:pPr>
        <w:spacing w:before="280" w:after="0" w:line="240" w:lineRule="auto"/>
        <w:ind w:firstLine="708"/>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7.4.5. Рекомендуемые минимальные разрывы от газопроводов низкого давления </w:t>
      </w:r>
    </w:p>
    <w:tbl>
      <w:tblPr>
        <w:tblW w:w="0" w:type="auto"/>
        <w:tblInd w:w="-10" w:type="dxa"/>
        <w:tblLayout w:type="fixed"/>
        <w:tblLook w:val="04A0" w:firstRow="1" w:lastRow="0" w:firstColumn="1" w:lastColumn="0" w:noHBand="0" w:noVBand="1"/>
      </w:tblPr>
      <w:tblGrid>
        <w:gridCol w:w="7621"/>
        <w:gridCol w:w="1969"/>
      </w:tblGrid>
      <w:tr w:rsidR="00487CA2" w:rsidTr="00487CA2">
        <w:tc>
          <w:tcPr>
            <w:tcW w:w="762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Элементы застройки</w:t>
            </w:r>
          </w:p>
        </w:tc>
        <w:tc>
          <w:tcPr>
            <w:tcW w:w="1969"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Расстояние от газопроводов, м</w:t>
            </w:r>
          </w:p>
        </w:tc>
      </w:tr>
      <w:tr w:rsidR="00487CA2" w:rsidTr="00487CA2">
        <w:tc>
          <w:tcPr>
            <w:tcW w:w="762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Многоэтажные жилые и общественные здания </w:t>
            </w:r>
          </w:p>
        </w:tc>
        <w:tc>
          <w:tcPr>
            <w:tcW w:w="1969"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50</w:t>
            </w:r>
          </w:p>
        </w:tc>
      </w:tr>
      <w:tr w:rsidR="00487CA2" w:rsidTr="00487CA2">
        <w:tc>
          <w:tcPr>
            <w:tcW w:w="762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Малоэтажные жилые здания, теплицы, склады</w:t>
            </w:r>
          </w:p>
        </w:tc>
        <w:tc>
          <w:tcPr>
            <w:tcW w:w="1969"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20</w:t>
            </w:r>
          </w:p>
        </w:tc>
      </w:tr>
      <w:tr w:rsidR="00487CA2" w:rsidTr="00487CA2">
        <w:tc>
          <w:tcPr>
            <w:tcW w:w="762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Водопроводные насосные станции, водозаборные и очистные сооружения, </w:t>
            </w:r>
            <w:proofErr w:type="spellStart"/>
            <w:r>
              <w:rPr>
                <w:rFonts w:ascii="Times New Roman" w:eastAsia="Times New Roman" w:hAnsi="Times New Roman"/>
                <w:color w:val="000000" w:themeColor="text1"/>
                <w:sz w:val="24"/>
                <w:szCs w:val="24"/>
              </w:rPr>
              <w:t>артскважины</w:t>
            </w:r>
            <w:proofErr w:type="spellEnd"/>
            <w:r>
              <w:rPr>
                <w:rFonts w:ascii="Times New Roman" w:eastAsia="Times New Roman" w:hAnsi="Times New Roman"/>
                <w:color w:val="000000" w:themeColor="text1"/>
                <w:sz w:val="24"/>
                <w:szCs w:val="24"/>
              </w:rPr>
              <w:t>*</w:t>
            </w:r>
          </w:p>
        </w:tc>
        <w:tc>
          <w:tcPr>
            <w:tcW w:w="1969"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30</w:t>
            </w:r>
          </w:p>
        </w:tc>
      </w:tr>
    </w:tbl>
    <w:p w:rsidR="00487CA2" w:rsidRDefault="00487CA2" w:rsidP="00487CA2">
      <w:pPr>
        <w:spacing w:after="0" w:line="240" w:lineRule="auto"/>
        <w:ind w:firstLine="709"/>
        <w:rPr>
          <w:rFonts w:ascii="Times New Roman" w:eastAsia="Times New Roman" w:hAnsi="Times New Roman"/>
          <w:b/>
          <w:i/>
          <w:color w:val="000000" w:themeColor="text1"/>
          <w:sz w:val="24"/>
          <w:szCs w:val="24"/>
        </w:rPr>
      </w:pPr>
      <w:r>
        <w:rPr>
          <w:rFonts w:ascii="Times New Roman" w:eastAsia="Times New Roman" w:hAnsi="Times New Roman"/>
          <w:color w:val="000000" w:themeColor="text1"/>
          <w:sz w:val="24"/>
          <w:szCs w:val="24"/>
        </w:rPr>
        <w:t>Примечание: * - При этом должны быть учтены требования организации 1, 2 и 3 поясов зон санитарной охраны источников водоснабжения.</w:t>
      </w:r>
    </w:p>
    <w:p w:rsidR="00487CA2" w:rsidRDefault="00487CA2" w:rsidP="00487CA2">
      <w:pPr>
        <w:spacing w:before="280" w:after="0" w:line="240" w:lineRule="auto"/>
        <w:ind w:firstLine="709"/>
        <w:jc w:val="both"/>
        <w:rPr>
          <w:rFonts w:ascii="Times New Roman" w:eastAsia="Times New Roman" w:hAnsi="Times New Roman"/>
          <w:color w:val="000000" w:themeColor="text1"/>
          <w:sz w:val="24"/>
          <w:szCs w:val="24"/>
        </w:rPr>
      </w:pPr>
      <w:r>
        <w:rPr>
          <w:rFonts w:ascii="Times New Roman" w:eastAsia="Times New Roman" w:hAnsi="Times New Roman"/>
          <w:b/>
          <w:i/>
          <w:color w:val="000000" w:themeColor="text1"/>
          <w:sz w:val="24"/>
          <w:szCs w:val="24"/>
        </w:rPr>
        <w:t>7.5. Санитарная очистка.</w:t>
      </w:r>
    </w:p>
    <w:p w:rsidR="00487CA2" w:rsidRDefault="00487CA2" w:rsidP="00487CA2">
      <w:pPr>
        <w:spacing w:before="280" w:after="0" w:line="240" w:lineRule="auto"/>
        <w:ind w:firstLine="709"/>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7.5.1. Норма накопления твердых бытовых отходов (ТБО) для населения (объем отходов в год на 1 человека):</w:t>
      </w:r>
    </w:p>
    <w:tbl>
      <w:tblPr>
        <w:tblW w:w="0" w:type="auto"/>
        <w:tblInd w:w="-10" w:type="dxa"/>
        <w:tblLayout w:type="fixed"/>
        <w:tblLook w:val="04A0" w:firstRow="1" w:lastRow="0" w:firstColumn="1" w:lastColumn="0" w:noHBand="0" w:noVBand="1"/>
      </w:tblPr>
      <w:tblGrid>
        <w:gridCol w:w="6658"/>
        <w:gridCol w:w="2932"/>
      </w:tblGrid>
      <w:tr w:rsidR="00487CA2" w:rsidTr="00487CA2">
        <w:trPr>
          <w:trHeight w:val="602"/>
        </w:trPr>
        <w:tc>
          <w:tcPr>
            <w:tcW w:w="665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Бытовые отходы</w:t>
            </w:r>
          </w:p>
        </w:tc>
        <w:tc>
          <w:tcPr>
            <w:tcW w:w="2932"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Количество бытовых отходов, м</w:t>
            </w:r>
            <w:r>
              <w:rPr>
                <w:rFonts w:ascii="Times New Roman" w:eastAsia="Times New Roman" w:hAnsi="Times New Roman"/>
                <w:color w:val="000000" w:themeColor="text1"/>
                <w:sz w:val="24"/>
                <w:szCs w:val="24"/>
                <w:vertAlign w:val="superscript"/>
              </w:rPr>
              <w:t>3</w:t>
            </w:r>
            <w:r>
              <w:rPr>
                <w:rFonts w:ascii="Times New Roman" w:eastAsia="Times New Roman" w:hAnsi="Times New Roman"/>
                <w:color w:val="000000" w:themeColor="text1"/>
                <w:sz w:val="24"/>
                <w:szCs w:val="24"/>
              </w:rPr>
              <w:t xml:space="preserve"> чел/год</w:t>
            </w:r>
          </w:p>
        </w:tc>
      </w:tr>
      <w:tr w:rsidR="00487CA2" w:rsidTr="00487CA2">
        <w:tc>
          <w:tcPr>
            <w:tcW w:w="665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Твердые: </w:t>
            </w:r>
          </w:p>
        </w:tc>
        <w:tc>
          <w:tcPr>
            <w:tcW w:w="2932" w:type="dxa"/>
            <w:tcBorders>
              <w:top w:val="single" w:sz="4" w:space="0" w:color="000000"/>
              <w:left w:val="single" w:sz="4" w:space="0" w:color="000000"/>
              <w:bottom w:val="single" w:sz="4" w:space="0" w:color="000000"/>
              <w:right w:val="single" w:sz="4" w:space="0" w:color="000000"/>
            </w:tcBorders>
            <w:vAlign w:val="center"/>
          </w:tcPr>
          <w:p w:rsidR="00487CA2" w:rsidRDefault="00487CA2">
            <w:pPr>
              <w:snapToGrid w:val="0"/>
              <w:spacing w:after="0" w:line="240" w:lineRule="auto"/>
              <w:rPr>
                <w:rFonts w:ascii="Times New Roman" w:eastAsia="Times New Roman" w:hAnsi="Times New Roman"/>
                <w:color w:val="000000" w:themeColor="text1"/>
                <w:sz w:val="24"/>
                <w:szCs w:val="24"/>
              </w:rPr>
            </w:pPr>
          </w:p>
        </w:tc>
      </w:tr>
      <w:tr w:rsidR="00487CA2" w:rsidTr="00487CA2">
        <w:tc>
          <w:tcPr>
            <w:tcW w:w="665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от жилых зданий, оборудованных водопроводом, канализацией, центральным отоплением и газом</w:t>
            </w:r>
          </w:p>
        </w:tc>
        <w:tc>
          <w:tcPr>
            <w:tcW w:w="2932"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1,8</w:t>
            </w:r>
          </w:p>
        </w:tc>
      </w:tr>
      <w:tr w:rsidR="00487CA2" w:rsidTr="00487CA2">
        <w:tc>
          <w:tcPr>
            <w:tcW w:w="665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от жилых зданий неблагоустроенных</w:t>
            </w:r>
          </w:p>
        </w:tc>
        <w:tc>
          <w:tcPr>
            <w:tcW w:w="2932"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1,7</w:t>
            </w:r>
          </w:p>
        </w:tc>
      </w:tr>
      <w:tr w:rsidR="00487CA2" w:rsidTr="00487CA2">
        <w:tc>
          <w:tcPr>
            <w:tcW w:w="665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от индивидуального жилого фонда</w:t>
            </w:r>
          </w:p>
        </w:tc>
        <w:tc>
          <w:tcPr>
            <w:tcW w:w="2932"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1,3</w:t>
            </w:r>
          </w:p>
        </w:tc>
      </w:tr>
      <w:tr w:rsidR="00487CA2" w:rsidTr="00487CA2">
        <w:tc>
          <w:tcPr>
            <w:tcW w:w="665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общее количество с учетом общественных зданий </w:t>
            </w:r>
          </w:p>
        </w:tc>
        <w:tc>
          <w:tcPr>
            <w:tcW w:w="2932"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1,4-2,2</w:t>
            </w:r>
          </w:p>
        </w:tc>
      </w:tr>
      <w:tr w:rsidR="00487CA2" w:rsidTr="00487CA2">
        <w:tc>
          <w:tcPr>
            <w:tcW w:w="665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жидкие из выгребов (при отсутствии канализации)</w:t>
            </w:r>
          </w:p>
        </w:tc>
        <w:tc>
          <w:tcPr>
            <w:tcW w:w="2932"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1,8</w:t>
            </w:r>
          </w:p>
        </w:tc>
      </w:tr>
      <w:tr w:rsidR="00487CA2" w:rsidTr="00487CA2">
        <w:tc>
          <w:tcPr>
            <w:tcW w:w="665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жидкие из выгребов с водопроводом (без канализации)</w:t>
            </w:r>
          </w:p>
        </w:tc>
        <w:tc>
          <w:tcPr>
            <w:tcW w:w="2932"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11,4</w:t>
            </w:r>
          </w:p>
        </w:tc>
      </w:tr>
      <w:tr w:rsidR="00487CA2" w:rsidTr="00487CA2">
        <w:tc>
          <w:tcPr>
            <w:tcW w:w="665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жидкие из выгребов с водопроводом, ваннами с водонагревателями на твердом топливе (без канализации)</w:t>
            </w:r>
          </w:p>
        </w:tc>
        <w:tc>
          <w:tcPr>
            <w:tcW w:w="2932"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24,0</w:t>
            </w:r>
          </w:p>
        </w:tc>
      </w:tr>
      <w:tr w:rsidR="00487CA2" w:rsidTr="00487CA2">
        <w:tc>
          <w:tcPr>
            <w:tcW w:w="665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смет с 1 м</w:t>
            </w:r>
            <w:r>
              <w:rPr>
                <w:rFonts w:ascii="Times New Roman" w:eastAsia="Times New Roman" w:hAnsi="Times New Roman"/>
                <w:color w:val="000000" w:themeColor="text1"/>
                <w:sz w:val="24"/>
                <w:szCs w:val="24"/>
                <w:vertAlign w:val="superscript"/>
              </w:rPr>
              <w:t>2</w:t>
            </w:r>
            <w:r>
              <w:rPr>
                <w:rFonts w:ascii="Times New Roman" w:eastAsia="Times New Roman" w:hAnsi="Times New Roman"/>
                <w:color w:val="000000" w:themeColor="text1"/>
                <w:sz w:val="24"/>
                <w:szCs w:val="24"/>
              </w:rPr>
              <w:t xml:space="preserve"> твердых покрытий улиц, площадей и парков</w:t>
            </w:r>
          </w:p>
        </w:tc>
        <w:tc>
          <w:tcPr>
            <w:tcW w:w="2932"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0,01</w:t>
            </w:r>
          </w:p>
        </w:tc>
      </w:tr>
    </w:tbl>
    <w:p w:rsidR="00487CA2" w:rsidRDefault="00487CA2" w:rsidP="00487CA2">
      <w:pPr>
        <w:spacing w:after="0" w:line="240" w:lineRule="auto"/>
        <w:ind w:firstLine="709"/>
        <w:jc w:val="both"/>
        <w:rPr>
          <w:rFonts w:ascii="Times New Roman" w:hAnsi="Times New Roman"/>
          <w:bCs/>
          <w:color w:val="000000" w:themeColor="text1"/>
          <w:sz w:val="24"/>
          <w:szCs w:val="24"/>
        </w:rPr>
      </w:pPr>
      <w:r>
        <w:rPr>
          <w:rFonts w:ascii="Times New Roman" w:eastAsia="Times New Roman" w:hAnsi="Times New Roman"/>
          <w:color w:val="000000" w:themeColor="text1"/>
          <w:sz w:val="24"/>
          <w:szCs w:val="24"/>
        </w:rPr>
        <w:t>Примечание: Нормы накопления крупногабаритных бытовых отходов следует принимать в размере 5 % в составе приведенных значений твердых бытовых отходов.</w:t>
      </w:r>
    </w:p>
    <w:p w:rsidR="00487CA2" w:rsidRDefault="00487CA2" w:rsidP="00487CA2">
      <w:pPr>
        <w:spacing w:before="280" w:after="0" w:line="240" w:lineRule="auto"/>
        <w:ind w:firstLine="709"/>
        <w:jc w:val="both"/>
        <w:rPr>
          <w:rFonts w:ascii="Times New Roman" w:hAnsi="Times New Roman"/>
          <w:bCs/>
          <w:color w:val="000000" w:themeColor="text1"/>
          <w:sz w:val="24"/>
          <w:szCs w:val="24"/>
        </w:rPr>
      </w:pPr>
      <w:r>
        <w:rPr>
          <w:rFonts w:ascii="Times New Roman" w:hAnsi="Times New Roman"/>
          <w:bCs/>
          <w:color w:val="000000" w:themeColor="text1"/>
          <w:sz w:val="24"/>
          <w:szCs w:val="24"/>
        </w:rPr>
        <w:lastRenderedPageBreak/>
        <w:t>7.5.2.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проектируется открытой с водонепроницаемым покрытием и огражденной зелеными насаждениями.</w:t>
      </w:r>
    </w:p>
    <w:p w:rsidR="00487CA2" w:rsidRDefault="00487CA2" w:rsidP="00487CA2">
      <w:pPr>
        <w:spacing w:after="0" w:line="240" w:lineRule="auto"/>
        <w:ind w:firstLine="709"/>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Площадки для установки контейнеров должны быть удалены от жилых домов, детских, лечебно-профилактических учреждений, спортивных площадок и от мест отдыха населения на расстояние не менее 20 м, но не более 100 м. </w:t>
      </w:r>
    </w:p>
    <w:p w:rsidR="00487CA2" w:rsidRDefault="00487CA2" w:rsidP="00487CA2">
      <w:pPr>
        <w:spacing w:after="0" w:line="240" w:lineRule="auto"/>
        <w:ind w:firstLine="709"/>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487CA2" w:rsidRDefault="00487CA2" w:rsidP="00487CA2">
      <w:pPr>
        <w:spacing w:before="280" w:after="0" w:line="240" w:lineRule="auto"/>
        <w:ind w:firstLine="709"/>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7.5.3. При производстве зимней уборки следует проектировать </w:t>
      </w:r>
      <w:proofErr w:type="spellStart"/>
      <w:r>
        <w:rPr>
          <w:rFonts w:ascii="Times New Roman" w:hAnsi="Times New Roman"/>
          <w:bCs/>
          <w:color w:val="000000" w:themeColor="text1"/>
          <w:sz w:val="24"/>
          <w:szCs w:val="24"/>
        </w:rPr>
        <w:t>снегосвалки</w:t>
      </w:r>
      <w:proofErr w:type="spellEnd"/>
      <w:r>
        <w:rPr>
          <w:rFonts w:ascii="Times New Roman" w:hAnsi="Times New Roman"/>
          <w:bCs/>
          <w:color w:val="000000" w:themeColor="text1"/>
          <w:sz w:val="24"/>
          <w:szCs w:val="24"/>
        </w:rPr>
        <w:t xml:space="preserve"> на специально отведенных территориях. Запрещается сброс снега в акватории.</w:t>
      </w:r>
    </w:p>
    <w:p w:rsidR="00487CA2" w:rsidRDefault="00487CA2" w:rsidP="00487CA2">
      <w:pPr>
        <w:spacing w:after="0" w:line="240" w:lineRule="auto"/>
        <w:ind w:firstLine="709"/>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Санитарно-защитная зона от </w:t>
      </w:r>
      <w:proofErr w:type="spellStart"/>
      <w:r>
        <w:rPr>
          <w:rFonts w:ascii="Times New Roman" w:hAnsi="Times New Roman"/>
          <w:bCs/>
          <w:color w:val="000000" w:themeColor="text1"/>
          <w:sz w:val="24"/>
          <w:szCs w:val="24"/>
        </w:rPr>
        <w:t>снегосвалок</w:t>
      </w:r>
      <w:proofErr w:type="spellEnd"/>
      <w:r>
        <w:rPr>
          <w:rFonts w:ascii="Times New Roman" w:hAnsi="Times New Roman"/>
          <w:bCs/>
          <w:color w:val="000000" w:themeColor="text1"/>
          <w:sz w:val="24"/>
          <w:szCs w:val="24"/>
        </w:rPr>
        <w:t xml:space="preserve"> пунктов до территорий жилой зоны принимается не менее 100 м.</w:t>
      </w:r>
    </w:p>
    <w:p w:rsidR="00487CA2" w:rsidRDefault="00487CA2" w:rsidP="00487CA2">
      <w:pPr>
        <w:spacing w:before="280" w:after="0" w:line="240" w:lineRule="auto"/>
        <w:ind w:firstLine="709"/>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7.5.4. Для сбора жидких отходов от </w:t>
      </w:r>
      <w:proofErr w:type="spellStart"/>
      <w:r>
        <w:rPr>
          <w:rFonts w:ascii="Times New Roman" w:hAnsi="Times New Roman"/>
          <w:bCs/>
          <w:color w:val="000000" w:themeColor="text1"/>
          <w:sz w:val="24"/>
          <w:szCs w:val="24"/>
        </w:rPr>
        <w:t>неканализованных</w:t>
      </w:r>
      <w:proofErr w:type="spellEnd"/>
      <w:r>
        <w:rPr>
          <w:rFonts w:ascii="Times New Roman" w:hAnsi="Times New Roman"/>
          <w:bCs/>
          <w:color w:val="000000" w:themeColor="text1"/>
          <w:sz w:val="24"/>
          <w:szCs w:val="24"/>
        </w:rPr>
        <w:t xml:space="preserve"> зданий устраиваются дворовые </w:t>
      </w:r>
      <w:proofErr w:type="spellStart"/>
      <w:r>
        <w:rPr>
          <w:rFonts w:ascii="Times New Roman" w:hAnsi="Times New Roman"/>
          <w:bCs/>
          <w:color w:val="000000" w:themeColor="text1"/>
          <w:sz w:val="24"/>
          <w:szCs w:val="24"/>
        </w:rPr>
        <w:t>помойницы</w:t>
      </w:r>
      <w:proofErr w:type="spellEnd"/>
      <w:r>
        <w:rPr>
          <w:rFonts w:ascii="Times New Roman" w:hAnsi="Times New Roman"/>
          <w:bCs/>
          <w:color w:val="000000" w:themeColor="text1"/>
          <w:sz w:val="24"/>
          <w:szCs w:val="24"/>
        </w:rPr>
        <w:t xml:space="preserve">, которые должны иметь водонепроницаемый выгреб и наземную часть в соответствии с требованиями СанПиН 42-128-4690-88. При наличии дворовых уборных выгреб может быть общим. Глубина выгреба зависит от уровня грунтовых вод, но не должна быть более 3 м. </w:t>
      </w:r>
    </w:p>
    <w:p w:rsidR="00487CA2" w:rsidRDefault="00487CA2" w:rsidP="00487CA2">
      <w:pPr>
        <w:spacing w:after="0" w:line="240" w:lineRule="auto"/>
        <w:ind w:firstLine="709"/>
        <w:jc w:val="both"/>
        <w:rPr>
          <w:rFonts w:ascii="Times New Roman" w:hAnsi="Times New Roman"/>
          <w:bCs/>
          <w:color w:val="000000" w:themeColor="text1"/>
          <w:sz w:val="24"/>
          <w:szCs w:val="24"/>
        </w:rPr>
      </w:pPr>
      <w:r>
        <w:rPr>
          <w:rFonts w:ascii="Times New Roman" w:hAnsi="Times New Roman"/>
          <w:bCs/>
          <w:color w:val="000000" w:themeColor="text1"/>
          <w:sz w:val="24"/>
          <w:szCs w:val="24"/>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487CA2" w:rsidRDefault="00487CA2" w:rsidP="00487CA2">
      <w:pPr>
        <w:spacing w:after="0" w:line="240" w:lineRule="auto"/>
        <w:ind w:firstLine="709"/>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487CA2" w:rsidRDefault="00487CA2" w:rsidP="00487CA2">
      <w:pPr>
        <w:spacing w:after="0" w:line="240" w:lineRule="auto"/>
        <w:ind w:firstLine="709"/>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8-10 м. </w:t>
      </w:r>
    </w:p>
    <w:p w:rsidR="00487CA2" w:rsidRDefault="00487CA2" w:rsidP="00487CA2">
      <w:pPr>
        <w:spacing w:after="0" w:line="240" w:lineRule="auto"/>
        <w:ind w:firstLine="709"/>
        <w:jc w:val="both"/>
        <w:rPr>
          <w:rFonts w:ascii="Times New Roman" w:hAnsi="Times New Roman"/>
          <w:bCs/>
          <w:color w:val="000000" w:themeColor="text1"/>
          <w:sz w:val="24"/>
          <w:szCs w:val="24"/>
        </w:rPr>
      </w:pPr>
      <w:r>
        <w:rPr>
          <w:rFonts w:ascii="Times New Roman" w:hAnsi="Times New Roman"/>
          <w:bCs/>
          <w:color w:val="000000" w:themeColor="text1"/>
          <w:sz w:val="24"/>
          <w:szCs w:val="24"/>
        </w:rPr>
        <w:t>Дворовые туалеты, помойные ямы, выгребы, септики должны быть расположены на расстоянии не менее 4 м от границ участка домовладения.</w:t>
      </w:r>
    </w:p>
    <w:p w:rsidR="00487CA2" w:rsidRDefault="00487CA2" w:rsidP="00487CA2">
      <w:pPr>
        <w:spacing w:after="0" w:line="240" w:lineRule="auto"/>
        <w:ind w:firstLine="709"/>
        <w:jc w:val="both"/>
        <w:rPr>
          <w:rFonts w:ascii="Times New Roman" w:hAnsi="Times New Roman"/>
          <w:bCs/>
          <w:color w:val="000000" w:themeColor="text1"/>
          <w:sz w:val="24"/>
          <w:szCs w:val="24"/>
        </w:rPr>
      </w:pPr>
      <w:r>
        <w:rPr>
          <w:rFonts w:ascii="Times New Roman" w:hAnsi="Times New Roman"/>
          <w:bCs/>
          <w:color w:val="000000" w:themeColor="text1"/>
          <w:sz w:val="24"/>
          <w:szCs w:val="24"/>
        </w:rPr>
        <w:t>Расстояние от мусоросборников до границ участков соседних жилых домов, детских учреждений, озелененных площадок следует устанавливать не менее 50 м, но не более 100 м.</w:t>
      </w:r>
    </w:p>
    <w:p w:rsidR="00487CA2" w:rsidRDefault="00487CA2" w:rsidP="00487CA2">
      <w:pPr>
        <w:spacing w:after="0" w:line="240" w:lineRule="auto"/>
        <w:ind w:firstLine="709"/>
        <w:jc w:val="both"/>
        <w:rPr>
          <w:rFonts w:ascii="Times New Roman" w:hAnsi="Times New Roman"/>
          <w:bCs/>
          <w:color w:val="000000" w:themeColor="text1"/>
          <w:sz w:val="24"/>
          <w:szCs w:val="24"/>
        </w:rPr>
      </w:pPr>
      <w:r>
        <w:rPr>
          <w:rFonts w:ascii="Times New Roman" w:hAnsi="Times New Roman"/>
          <w:bCs/>
          <w:color w:val="000000" w:themeColor="text1"/>
          <w:sz w:val="24"/>
          <w:szCs w:val="24"/>
        </w:rPr>
        <w:t>Хозяйственные площадки в сельской жилой зоне предусматриваются на придомовых (</w:t>
      </w:r>
      <w:proofErr w:type="spellStart"/>
      <w:r>
        <w:rPr>
          <w:rFonts w:ascii="Times New Roman" w:hAnsi="Times New Roman"/>
          <w:bCs/>
          <w:color w:val="000000" w:themeColor="text1"/>
          <w:sz w:val="24"/>
          <w:szCs w:val="24"/>
        </w:rPr>
        <w:t>приквартирных</w:t>
      </w:r>
      <w:proofErr w:type="spellEnd"/>
      <w:r>
        <w:rPr>
          <w:rFonts w:ascii="Times New Roman" w:hAnsi="Times New Roman"/>
          <w:bCs/>
          <w:color w:val="000000" w:themeColor="text1"/>
          <w:sz w:val="24"/>
          <w:szCs w:val="24"/>
        </w:rPr>
        <w:t>) участках (кроме площадок для мусоросборников, размещаемых на территориях общего пользования из расчета 1 контейнер на 10 домов), но не далее чем 100 м от входа в дом.</w:t>
      </w:r>
    </w:p>
    <w:p w:rsidR="00487CA2" w:rsidRDefault="00487CA2" w:rsidP="00487CA2">
      <w:pPr>
        <w:spacing w:before="280" w:after="0" w:line="240" w:lineRule="auto"/>
        <w:ind w:firstLine="709"/>
        <w:jc w:val="both"/>
        <w:rPr>
          <w:rFonts w:ascii="Times New Roman" w:hAnsi="Times New Roman"/>
          <w:bCs/>
          <w:color w:val="000000" w:themeColor="text1"/>
          <w:sz w:val="24"/>
          <w:szCs w:val="24"/>
        </w:rPr>
      </w:pPr>
      <w:r>
        <w:rPr>
          <w:rFonts w:ascii="Times New Roman" w:hAnsi="Times New Roman"/>
          <w:bCs/>
          <w:color w:val="000000" w:themeColor="text1"/>
          <w:sz w:val="24"/>
          <w:szCs w:val="24"/>
        </w:rPr>
        <w:t>7.5.5. Общественные туалеты должны устраиваться в местах массового скопления и посещения людей.</w:t>
      </w:r>
    </w:p>
    <w:p w:rsidR="00487CA2" w:rsidRDefault="00487CA2" w:rsidP="00487CA2">
      <w:pPr>
        <w:spacing w:after="0" w:line="240" w:lineRule="auto"/>
        <w:ind w:firstLine="709"/>
        <w:jc w:val="both"/>
        <w:rPr>
          <w:rFonts w:ascii="Times New Roman" w:hAnsi="Times New Roman"/>
          <w:bCs/>
          <w:color w:val="000000" w:themeColor="text1"/>
          <w:sz w:val="24"/>
          <w:szCs w:val="24"/>
        </w:rPr>
      </w:pPr>
      <w:r>
        <w:rPr>
          <w:rFonts w:ascii="Times New Roman" w:hAnsi="Times New Roman"/>
          <w:bCs/>
          <w:color w:val="000000" w:themeColor="text1"/>
          <w:sz w:val="24"/>
          <w:szCs w:val="24"/>
        </w:rPr>
        <w:t>Радиус обслуживания общественных туалетов крупных сельских населенных пунктов не должен превышать 500-700 м.</w:t>
      </w:r>
    </w:p>
    <w:p w:rsidR="00487CA2" w:rsidRDefault="00487CA2" w:rsidP="00487CA2">
      <w:pPr>
        <w:spacing w:before="280" w:after="0" w:line="240" w:lineRule="auto"/>
        <w:ind w:firstLine="709"/>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7.5.6. В сельских населенных пунктах общественные туалеты должны устраиваться с   водонепроницаемым выгребом. Возможно также устройство </w:t>
      </w:r>
      <w:proofErr w:type="spellStart"/>
      <w:r>
        <w:rPr>
          <w:rFonts w:ascii="Times New Roman" w:hAnsi="Times New Roman"/>
          <w:bCs/>
          <w:color w:val="000000" w:themeColor="text1"/>
          <w:sz w:val="24"/>
          <w:szCs w:val="24"/>
        </w:rPr>
        <w:t>неканализованных</w:t>
      </w:r>
      <w:proofErr w:type="spellEnd"/>
      <w:r>
        <w:rPr>
          <w:rFonts w:ascii="Times New Roman" w:hAnsi="Times New Roman"/>
          <w:bCs/>
          <w:color w:val="000000" w:themeColor="text1"/>
          <w:sz w:val="24"/>
          <w:szCs w:val="24"/>
        </w:rPr>
        <w:t xml:space="preserve"> общественных туалетов в виде люфт-клозетов.</w:t>
      </w:r>
    </w:p>
    <w:p w:rsidR="00487CA2" w:rsidRDefault="00487CA2" w:rsidP="00487CA2">
      <w:pPr>
        <w:spacing w:before="280" w:after="0" w:line="240" w:lineRule="auto"/>
        <w:ind w:firstLine="709"/>
        <w:jc w:val="both"/>
        <w:rPr>
          <w:rFonts w:ascii="Times New Roman" w:eastAsia="Times New Roman" w:hAnsi="Times New Roman"/>
          <w:color w:val="000000" w:themeColor="text1"/>
          <w:sz w:val="24"/>
          <w:szCs w:val="24"/>
        </w:rPr>
      </w:pPr>
      <w:r>
        <w:rPr>
          <w:rFonts w:ascii="Times New Roman" w:hAnsi="Times New Roman"/>
          <w:bCs/>
          <w:color w:val="000000" w:themeColor="text1"/>
          <w:sz w:val="24"/>
          <w:szCs w:val="24"/>
        </w:rPr>
        <w:t>7.5.7. Обезвреживание твердых и жидких бытовых отходов производится на специально отведенных полигонах.</w:t>
      </w:r>
    </w:p>
    <w:p w:rsidR="00487CA2" w:rsidRDefault="00487CA2" w:rsidP="00487CA2">
      <w:pPr>
        <w:spacing w:before="280" w:after="0" w:line="240" w:lineRule="auto"/>
        <w:ind w:firstLine="709"/>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lastRenderedPageBreak/>
        <w:t>7.5.8. Размеры земельных участков для размещения очистных сооружений:</w:t>
      </w:r>
    </w:p>
    <w:tbl>
      <w:tblPr>
        <w:tblW w:w="0" w:type="auto"/>
        <w:tblInd w:w="-10" w:type="dxa"/>
        <w:tblLayout w:type="fixed"/>
        <w:tblLook w:val="04A0" w:firstRow="1" w:lastRow="0" w:firstColumn="1" w:lastColumn="0" w:noHBand="0" w:noVBand="1"/>
      </w:tblPr>
      <w:tblGrid>
        <w:gridCol w:w="3433"/>
        <w:gridCol w:w="1762"/>
        <w:gridCol w:w="1471"/>
        <w:gridCol w:w="2924"/>
      </w:tblGrid>
      <w:tr w:rsidR="00487CA2" w:rsidTr="00487CA2">
        <w:tc>
          <w:tcPr>
            <w:tcW w:w="3433" w:type="dxa"/>
            <w:vMerge w:val="restart"/>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Производительность очистных сооружений, тыс.м</w:t>
            </w:r>
            <w:r>
              <w:rPr>
                <w:rFonts w:ascii="Times New Roman" w:eastAsia="Times New Roman" w:hAnsi="Times New Roman"/>
                <w:color w:val="000000" w:themeColor="text1"/>
                <w:sz w:val="24"/>
                <w:szCs w:val="24"/>
                <w:vertAlign w:val="superscript"/>
              </w:rPr>
              <w:t>3</w:t>
            </w:r>
            <w:r>
              <w:rPr>
                <w:rFonts w:ascii="Times New Roman" w:eastAsia="Times New Roman" w:hAnsi="Times New Roman"/>
                <w:color w:val="000000" w:themeColor="text1"/>
                <w:sz w:val="24"/>
                <w:szCs w:val="24"/>
              </w:rPr>
              <w:t>/сутки</w:t>
            </w:r>
          </w:p>
        </w:tc>
        <w:tc>
          <w:tcPr>
            <w:tcW w:w="6157" w:type="dxa"/>
            <w:gridSpan w:val="3"/>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Размер земельного участка, га</w:t>
            </w:r>
          </w:p>
        </w:tc>
      </w:tr>
      <w:tr w:rsidR="00487CA2" w:rsidTr="00487CA2">
        <w:tc>
          <w:tcPr>
            <w:tcW w:w="3433" w:type="dxa"/>
            <w:vMerge/>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p>
        </w:tc>
        <w:tc>
          <w:tcPr>
            <w:tcW w:w="176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очистных сооружений</w:t>
            </w:r>
          </w:p>
        </w:tc>
        <w:tc>
          <w:tcPr>
            <w:tcW w:w="147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иловых площадок</w:t>
            </w:r>
          </w:p>
        </w:tc>
        <w:tc>
          <w:tcPr>
            <w:tcW w:w="2924"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биологических прудов глубокой очистки сточных вод</w:t>
            </w:r>
          </w:p>
        </w:tc>
      </w:tr>
      <w:tr w:rsidR="00487CA2" w:rsidTr="00487CA2">
        <w:tc>
          <w:tcPr>
            <w:tcW w:w="3433"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до 0,7</w:t>
            </w:r>
          </w:p>
        </w:tc>
        <w:tc>
          <w:tcPr>
            <w:tcW w:w="176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0,5</w:t>
            </w:r>
          </w:p>
        </w:tc>
        <w:tc>
          <w:tcPr>
            <w:tcW w:w="147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0,2</w:t>
            </w:r>
          </w:p>
        </w:tc>
        <w:tc>
          <w:tcPr>
            <w:tcW w:w="2924"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w:t>
            </w:r>
          </w:p>
        </w:tc>
      </w:tr>
      <w:tr w:rsidR="00487CA2" w:rsidTr="00487CA2">
        <w:tc>
          <w:tcPr>
            <w:tcW w:w="3433"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св. 0,7 до 17</w:t>
            </w:r>
          </w:p>
        </w:tc>
        <w:tc>
          <w:tcPr>
            <w:tcW w:w="176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4</w:t>
            </w:r>
          </w:p>
        </w:tc>
        <w:tc>
          <w:tcPr>
            <w:tcW w:w="147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w:t>
            </w:r>
          </w:p>
        </w:tc>
        <w:tc>
          <w:tcPr>
            <w:tcW w:w="2924"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w:t>
            </w:r>
          </w:p>
        </w:tc>
      </w:tr>
      <w:tr w:rsidR="00487CA2" w:rsidTr="00487CA2">
        <w:tc>
          <w:tcPr>
            <w:tcW w:w="3433"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17 – 40</w:t>
            </w:r>
          </w:p>
        </w:tc>
        <w:tc>
          <w:tcPr>
            <w:tcW w:w="176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6</w:t>
            </w:r>
          </w:p>
        </w:tc>
        <w:tc>
          <w:tcPr>
            <w:tcW w:w="147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9</w:t>
            </w:r>
          </w:p>
        </w:tc>
        <w:tc>
          <w:tcPr>
            <w:tcW w:w="2924"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6</w:t>
            </w:r>
          </w:p>
        </w:tc>
      </w:tr>
      <w:tr w:rsidR="00487CA2" w:rsidTr="00487CA2">
        <w:tc>
          <w:tcPr>
            <w:tcW w:w="3433"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40 – 130</w:t>
            </w:r>
          </w:p>
        </w:tc>
        <w:tc>
          <w:tcPr>
            <w:tcW w:w="176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12</w:t>
            </w:r>
          </w:p>
        </w:tc>
        <w:tc>
          <w:tcPr>
            <w:tcW w:w="147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25</w:t>
            </w:r>
          </w:p>
        </w:tc>
        <w:tc>
          <w:tcPr>
            <w:tcW w:w="2924"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20</w:t>
            </w:r>
          </w:p>
        </w:tc>
      </w:tr>
      <w:tr w:rsidR="00487CA2" w:rsidTr="00487CA2">
        <w:tc>
          <w:tcPr>
            <w:tcW w:w="3433"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130 – 175</w:t>
            </w:r>
          </w:p>
        </w:tc>
        <w:tc>
          <w:tcPr>
            <w:tcW w:w="176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14</w:t>
            </w:r>
          </w:p>
        </w:tc>
        <w:tc>
          <w:tcPr>
            <w:tcW w:w="147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30</w:t>
            </w:r>
          </w:p>
        </w:tc>
        <w:tc>
          <w:tcPr>
            <w:tcW w:w="2924"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30</w:t>
            </w:r>
          </w:p>
        </w:tc>
      </w:tr>
      <w:tr w:rsidR="00487CA2" w:rsidTr="00487CA2">
        <w:tc>
          <w:tcPr>
            <w:tcW w:w="3433"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175 - 280</w:t>
            </w:r>
          </w:p>
        </w:tc>
        <w:tc>
          <w:tcPr>
            <w:tcW w:w="176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18</w:t>
            </w:r>
          </w:p>
        </w:tc>
        <w:tc>
          <w:tcPr>
            <w:tcW w:w="147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55</w:t>
            </w:r>
          </w:p>
        </w:tc>
        <w:tc>
          <w:tcPr>
            <w:tcW w:w="2924"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color w:val="000000" w:themeColor="text1"/>
              </w:rPr>
            </w:pPr>
            <w:r>
              <w:rPr>
                <w:rFonts w:ascii="Times New Roman" w:eastAsia="Times New Roman" w:hAnsi="Times New Roman"/>
                <w:color w:val="000000" w:themeColor="text1"/>
                <w:sz w:val="24"/>
                <w:szCs w:val="24"/>
              </w:rPr>
              <w:t>-</w:t>
            </w:r>
          </w:p>
        </w:tc>
      </w:tr>
    </w:tbl>
    <w:p w:rsidR="00487CA2" w:rsidRDefault="00487CA2" w:rsidP="00487CA2">
      <w:pPr>
        <w:spacing w:before="280" w:after="0" w:line="240" w:lineRule="auto"/>
        <w:ind w:firstLine="709"/>
        <w:jc w:val="both"/>
        <w:rPr>
          <w:color w:val="000000" w:themeColor="text1"/>
        </w:rPr>
      </w:pPr>
    </w:p>
    <w:p w:rsidR="00487CA2" w:rsidRDefault="00487CA2" w:rsidP="00487CA2">
      <w:pPr>
        <w:spacing w:before="28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7.5.9. Размеры земельных участков для размещения станций очистки воды: </w:t>
      </w:r>
    </w:p>
    <w:tbl>
      <w:tblPr>
        <w:tblW w:w="0" w:type="auto"/>
        <w:tblInd w:w="108" w:type="dxa"/>
        <w:tblLayout w:type="fixed"/>
        <w:tblLook w:val="04A0" w:firstRow="1" w:lastRow="0" w:firstColumn="1" w:lastColumn="0" w:noHBand="0" w:noVBand="1"/>
      </w:tblPr>
      <w:tblGrid>
        <w:gridCol w:w="4666"/>
        <w:gridCol w:w="4262"/>
      </w:tblGrid>
      <w:tr w:rsidR="00487CA2" w:rsidTr="00487CA2">
        <w:tc>
          <w:tcPr>
            <w:tcW w:w="4666"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Производительность станции, тыс.м</w:t>
            </w:r>
            <w:r>
              <w:rPr>
                <w:rFonts w:ascii="Times New Roman" w:eastAsia="Times New Roman" w:hAnsi="Times New Roman"/>
                <w:color w:val="000000" w:themeColor="text1"/>
                <w:sz w:val="24"/>
                <w:szCs w:val="24"/>
                <w:vertAlign w:val="superscript"/>
              </w:rPr>
              <w:t>3</w:t>
            </w:r>
            <w:r>
              <w:rPr>
                <w:rFonts w:ascii="Times New Roman" w:eastAsia="Times New Roman" w:hAnsi="Times New Roman"/>
                <w:color w:val="000000" w:themeColor="text1"/>
                <w:sz w:val="24"/>
                <w:szCs w:val="24"/>
              </w:rPr>
              <w:t>/сутки</w:t>
            </w:r>
          </w:p>
        </w:tc>
        <w:tc>
          <w:tcPr>
            <w:tcW w:w="4262"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Размер земельного участка не более, га</w:t>
            </w:r>
          </w:p>
        </w:tc>
      </w:tr>
      <w:tr w:rsidR="00487CA2" w:rsidTr="00487CA2">
        <w:tc>
          <w:tcPr>
            <w:tcW w:w="4666"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до 0,8</w:t>
            </w:r>
          </w:p>
        </w:tc>
        <w:tc>
          <w:tcPr>
            <w:tcW w:w="4262"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w:t>
            </w:r>
          </w:p>
        </w:tc>
      </w:tr>
      <w:tr w:rsidR="00487CA2" w:rsidTr="00487CA2">
        <w:tc>
          <w:tcPr>
            <w:tcW w:w="4666"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св. 0,8 до 12</w:t>
            </w:r>
          </w:p>
        </w:tc>
        <w:tc>
          <w:tcPr>
            <w:tcW w:w="4262"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w:t>
            </w:r>
          </w:p>
        </w:tc>
      </w:tr>
      <w:tr w:rsidR="00487CA2" w:rsidTr="00487CA2">
        <w:tc>
          <w:tcPr>
            <w:tcW w:w="4666"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12 – 32</w:t>
            </w:r>
          </w:p>
        </w:tc>
        <w:tc>
          <w:tcPr>
            <w:tcW w:w="4262"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w:t>
            </w:r>
          </w:p>
        </w:tc>
      </w:tr>
      <w:tr w:rsidR="00487CA2" w:rsidTr="00487CA2">
        <w:tc>
          <w:tcPr>
            <w:tcW w:w="4666"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32 – 80</w:t>
            </w:r>
          </w:p>
        </w:tc>
        <w:tc>
          <w:tcPr>
            <w:tcW w:w="4262"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4</w:t>
            </w:r>
          </w:p>
        </w:tc>
      </w:tr>
      <w:tr w:rsidR="00487CA2" w:rsidTr="00487CA2">
        <w:tc>
          <w:tcPr>
            <w:tcW w:w="4666"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80 – 125</w:t>
            </w:r>
          </w:p>
        </w:tc>
        <w:tc>
          <w:tcPr>
            <w:tcW w:w="4262"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6</w:t>
            </w:r>
          </w:p>
        </w:tc>
      </w:tr>
      <w:tr w:rsidR="00487CA2" w:rsidTr="00487CA2">
        <w:tc>
          <w:tcPr>
            <w:tcW w:w="4666"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125 – 250</w:t>
            </w:r>
          </w:p>
        </w:tc>
        <w:tc>
          <w:tcPr>
            <w:tcW w:w="4262"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12</w:t>
            </w:r>
          </w:p>
        </w:tc>
      </w:tr>
      <w:tr w:rsidR="00487CA2" w:rsidTr="00487CA2">
        <w:tc>
          <w:tcPr>
            <w:tcW w:w="4666"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250 – 400</w:t>
            </w:r>
          </w:p>
        </w:tc>
        <w:tc>
          <w:tcPr>
            <w:tcW w:w="4262"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18</w:t>
            </w:r>
          </w:p>
        </w:tc>
      </w:tr>
      <w:tr w:rsidR="00487CA2" w:rsidTr="00487CA2">
        <w:tc>
          <w:tcPr>
            <w:tcW w:w="4666"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400 - 800</w:t>
            </w:r>
          </w:p>
        </w:tc>
        <w:tc>
          <w:tcPr>
            <w:tcW w:w="4262"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hAnsi="Times New Roman"/>
                <w:bCs/>
                <w:color w:val="000000" w:themeColor="text1"/>
                <w:sz w:val="24"/>
                <w:szCs w:val="24"/>
              </w:rPr>
            </w:pPr>
            <w:r>
              <w:rPr>
                <w:rFonts w:ascii="Times New Roman" w:eastAsia="Times New Roman" w:hAnsi="Times New Roman"/>
                <w:color w:val="000000" w:themeColor="text1"/>
                <w:sz w:val="24"/>
                <w:szCs w:val="24"/>
              </w:rPr>
              <w:t>24</w:t>
            </w:r>
          </w:p>
        </w:tc>
      </w:tr>
    </w:tbl>
    <w:p w:rsidR="00487CA2" w:rsidRDefault="00487CA2" w:rsidP="00487CA2">
      <w:pPr>
        <w:spacing w:before="280" w:after="0" w:line="240" w:lineRule="auto"/>
        <w:ind w:firstLine="709"/>
        <w:jc w:val="both"/>
        <w:rPr>
          <w:rFonts w:ascii="Times New Roman" w:hAnsi="Times New Roman"/>
          <w:color w:val="000000" w:themeColor="text1"/>
          <w:sz w:val="24"/>
          <w:szCs w:val="24"/>
        </w:rPr>
      </w:pPr>
      <w:r>
        <w:rPr>
          <w:rFonts w:ascii="Times New Roman" w:hAnsi="Times New Roman"/>
          <w:bCs/>
          <w:color w:val="000000" w:themeColor="text1"/>
          <w:sz w:val="24"/>
          <w:szCs w:val="24"/>
        </w:rPr>
        <w:t>7.5.10. Размеры земельных участков и санитарно-защитных зон предприятий и сооружений по обезвреживанию и переработке бытовых отходов следует принимать не менее приведенных в таблице:</w:t>
      </w:r>
    </w:p>
    <w:tbl>
      <w:tblPr>
        <w:tblW w:w="0" w:type="auto"/>
        <w:tblInd w:w="40" w:type="dxa"/>
        <w:tblLayout w:type="fixed"/>
        <w:tblCellMar>
          <w:left w:w="40" w:type="dxa"/>
          <w:right w:w="40" w:type="dxa"/>
        </w:tblCellMar>
        <w:tblLook w:val="04A0" w:firstRow="1" w:lastRow="0" w:firstColumn="1" w:lastColumn="0" w:noHBand="0" w:noVBand="1"/>
      </w:tblPr>
      <w:tblGrid>
        <w:gridCol w:w="4359"/>
        <w:gridCol w:w="3551"/>
        <w:gridCol w:w="2233"/>
      </w:tblGrid>
      <w:tr w:rsidR="00487CA2" w:rsidTr="00487CA2">
        <w:trPr>
          <w:trHeight w:val="566"/>
        </w:trPr>
        <w:tc>
          <w:tcPr>
            <w:tcW w:w="4359"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Предприятия и сооружения</w:t>
            </w:r>
          </w:p>
        </w:tc>
        <w:tc>
          <w:tcPr>
            <w:tcW w:w="355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Размеры земельных участков на 1000 т твердых бытовых отходов в год, га</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hAnsi="Times New Roman"/>
                <w:bCs/>
                <w:color w:val="000000" w:themeColor="text1"/>
                <w:sz w:val="24"/>
                <w:szCs w:val="24"/>
              </w:rPr>
            </w:pPr>
            <w:r>
              <w:rPr>
                <w:rFonts w:ascii="Times New Roman" w:hAnsi="Times New Roman"/>
                <w:color w:val="000000" w:themeColor="text1"/>
                <w:sz w:val="24"/>
                <w:szCs w:val="24"/>
              </w:rPr>
              <w:t>Размеры санитарно-защитных зон, м</w:t>
            </w:r>
          </w:p>
        </w:tc>
      </w:tr>
      <w:tr w:rsidR="00487CA2" w:rsidTr="00487CA2">
        <w:tc>
          <w:tcPr>
            <w:tcW w:w="4359" w:type="dxa"/>
            <w:tcBorders>
              <w:top w:val="single" w:sz="4" w:space="0" w:color="000000"/>
              <w:left w:val="single" w:sz="4" w:space="0" w:color="000000"/>
              <w:bottom w:val="nil"/>
              <w:right w:val="nil"/>
            </w:tcBorders>
            <w:hideMark/>
          </w:tcPr>
          <w:p w:rsidR="00487CA2" w:rsidRDefault="00487CA2">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Мусоросжигательные и мусороперерабатывающие объекты мощностью, тыс. т в год:</w:t>
            </w:r>
          </w:p>
        </w:tc>
        <w:tc>
          <w:tcPr>
            <w:tcW w:w="3551" w:type="dxa"/>
            <w:tcBorders>
              <w:top w:val="single" w:sz="4" w:space="0" w:color="000000"/>
              <w:left w:val="single" w:sz="4" w:space="0" w:color="000000"/>
              <w:bottom w:val="nil"/>
              <w:right w:val="nil"/>
            </w:tcBorders>
          </w:tcPr>
          <w:p w:rsidR="00487CA2" w:rsidRDefault="00487CA2">
            <w:pPr>
              <w:snapToGrid w:val="0"/>
              <w:spacing w:after="0" w:line="240" w:lineRule="auto"/>
              <w:jc w:val="center"/>
              <w:rPr>
                <w:rFonts w:ascii="Times New Roman" w:hAnsi="Times New Roman"/>
                <w:bCs/>
                <w:color w:val="000000" w:themeColor="text1"/>
                <w:sz w:val="24"/>
                <w:szCs w:val="24"/>
              </w:rPr>
            </w:pPr>
          </w:p>
        </w:tc>
        <w:tc>
          <w:tcPr>
            <w:tcW w:w="2233" w:type="dxa"/>
            <w:tcBorders>
              <w:top w:val="single" w:sz="4" w:space="0" w:color="000000"/>
              <w:left w:val="single" w:sz="4" w:space="0" w:color="000000"/>
              <w:bottom w:val="nil"/>
              <w:right w:val="single" w:sz="4" w:space="0" w:color="000000"/>
            </w:tcBorders>
          </w:tcPr>
          <w:p w:rsidR="00487CA2" w:rsidRDefault="00487CA2">
            <w:pPr>
              <w:snapToGrid w:val="0"/>
              <w:spacing w:after="0" w:line="240" w:lineRule="auto"/>
              <w:jc w:val="center"/>
              <w:rPr>
                <w:rFonts w:ascii="Times New Roman" w:hAnsi="Times New Roman"/>
                <w:bCs/>
                <w:color w:val="000000" w:themeColor="text1"/>
                <w:sz w:val="24"/>
                <w:szCs w:val="24"/>
              </w:rPr>
            </w:pPr>
          </w:p>
        </w:tc>
      </w:tr>
      <w:tr w:rsidR="00487CA2" w:rsidTr="00487CA2">
        <w:trPr>
          <w:trHeight w:val="227"/>
        </w:trPr>
        <w:tc>
          <w:tcPr>
            <w:tcW w:w="4359" w:type="dxa"/>
            <w:tcBorders>
              <w:top w:val="nil"/>
              <w:left w:val="single" w:sz="4" w:space="0" w:color="000000"/>
              <w:bottom w:val="nil"/>
              <w:right w:val="nil"/>
            </w:tcBorders>
            <w:hideMark/>
          </w:tcPr>
          <w:p w:rsidR="00487CA2" w:rsidRDefault="00487CA2">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до 40</w:t>
            </w:r>
          </w:p>
        </w:tc>
        <w:tc>
          <w:tcPr>
            <w:tcW w:w="3551" w:type="dxa"/>
            <w:tcBorders>
              <w:top w:val="nil"/>
              <w:left w:val="single" w:sz="4" w:space="0" w:color="000000"/>
              <w:bottom w:val="nil"/>
              <w:right w:val="nil"/>
            </w:tcBorders>
            <w:hideMark/>
          </w:tcPr>
          <w:p w:rsidR="00487CA2" w:rsidRDefault="00487CA2">
            <w:pPr>
              <w:spacing w:after="0" w:line="240" w:lineRule="auto"/>
              <w:jc w:val="center"/>
              <w:rPr>
                <w:rFonts w:ascii="Times New Roman" w:hAnsi="Times New Roman"/>
                <w:bCs/>
                <w:color w:val="000000" w:themeColor="text1"/>
                <w:sz w:val="24"/>
                <w:szCs w:val="24"/>
              </w:rPr>
            </w:pPr>
            <w:r>
              <w:rPr>
                <w:rFonts w:ascii="Times New Roman" w:hAnsi="Times New Roman"/>
                <w:bCs/>
                <w:color w:val="000000" w:themeColor="text1"/>
                <w:sz w:val="24"/>
                <w:szCs w:val="24"/>
              </w:rPr>
              <w:t>0,05</w:t>
            </w:r>
          </w:p>
        </w:tc>
        <w:tc>
          <w:tcPr>
            <w:tcW w:w="2233" w:type="dxa"/>
            <w:tcBorders>
              <w:top w:val="nil"/>
              <w:left w:val="single" w:sz="4" w:space="0" w:color="000000"/>
              <w:bottom w:val="nil"/>
              <w:right w:val="single" w:sz="4" w:space="0" w:color="000000"/>
            </w:tcBorders>
            <w:hideMark/>
          </w:tcPr>
          <w:p w:rsidR="00487CA2" w:rsidRDefault="00487CA2">
            <w:pPr>
              <w:spacing w:after="0" w:line="240" w:lineRule="auto"/>
              <w:jc w:val="center"/>
              <w:rPr>
                <w:rFonts w:ascii="Times New Roman" w:hAnsi="Times New Roman"/>
                <w:bCs/>
                <w:color w:val="000000" w:themeColor="text1"/>
                <w:sz w:val="24"/>
                <w:szCs w:val="24"/>
              </w:rPr>
            </w:pPr>
            <w:r>
              <w:rPr>
                <w:rFonts w:ascii="Times New Roman" w:hAnsi="Times New Roman"/>
                <w:bCs/>
                <w:color w:val="000000" w:themeColor="text1"/>
                <w:sz w:val="24"/>
                <w:szCs w:val="24"/>
              </w:rPr>
              <w:t>500</w:t>
            </w:r>
          </w:p>
        </w:tc>
      </w:tr>
      <w:tr w:rsidR="00487CA2" w:rsidTr="00487CA2">
        <w:trPr>
          <w:trHeight w:val="227"/>
        </w:trPr>
        <w:tc>
          <w:tcPr>
            <w:tcW w:w="4359" w:type="dxa"/>
            <w:tcBorders>
              <w:top w:val="nil"/>
              <w:left w:val="single" w:sz="4" w:space="0" w:color="000000"/>
              <w:bottom w:val="single" w:sz="4" w:space="0" w:color="000000"/>
              <w:right w:val="nil"/>
            </w:tcBorders>
            <w:hideMark/>
          </w:tcPr>
          <w:p w:rsidR="00487CA2" w:rsidRDefault="00487CA2">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свыше 40</w:t>
            </w:r>
          </w:p>
        </w:tc>
        <w:tc>
          <w:tcPr>
            <w:tcW w:w="3551" w:type="dxa"/>
            <w:tcBorders>
              <w:top w:val="nil"/>
              <w:left w:val="single" w:sz="4" w:space="0" w:color="000000"/>
              <w:bottom w:val="single" w:sz="4" w:space="0" w:color="000000"/>
              <w:right w:val="nil"/>
            </w:tcBorders>
            <w:hideMark/>
          </w:tcPr>
          <w:p w:rsidR="00487CA2" w:rsidRDefault="00487CA2">
            <w:pPr>
              <w:spacing w:after="0" w:line="240" w:lineRule="auto"/>
              <w:jc w:val="center"/>
              <w:rPr>
                <w:rFonts w:ascii="Times New Roman" w:hAnsi="Times New Roman"/>
                <w:bCs/>
                <w:color w:val="000000" w:themeColor="text1"/>
                <w:sz w:val="24"/>
                <w:szCs w:val="24"/>
              </w:rPr>
            </w:pPr>
            <w:r>
              <w:rPr>
                <w:rFonts w:ascii="Times New Roman" w:hAnsi="Times New Roman"/>
                <w:bCs/>
                <w:color w:val="000000" w:themeColor="text1"/>
                <w:sz w:val="24"/>
                <w:szCs w:val="24"/>
              </w:rPr>
              <w:t>0,05</w:t>
            </w:r>
          </w:p>
        </w:tc>
        <w:tc>
          <w:tcPr>
            <w:tcW w:w="2233" w:type="dxa"/>
            <w:tcBorders>
              <w:top w:val="nil"/>
              <w:left w:val="single" w:sz="4" w:space="0" w:color="000000"/>
              <w:bottom w:val="single" w:sz="4" w:space="0" w:color="000000"/>
              <w:right w:val="single" w:sz="4" w:space="0" w:color="000000"/>
            </w:tcBorders>
            <w:hideMark/>
          </w:tcPr>
          <w:p w:rsidR="00487CA2" w:rsidRDefault="00487CA2">
            <w:pPr>
              <w:spacing w:after="0" w:line="240" w:lineRule="auto"/>
              <w:jc w:val="center"/>
              <w:rPr>
                <w:rFonts w:ascii="Times New Roman" w:hAnsi="Times New Roman"/>
                <w:bCs/>
                <w:color w:val="000000" w:themeColor="text1"/>
                <w:sz w:val="24"/>
                <w:szCs w:val="24"/>
              </w:rPr>
            </w:pPr>
            <w:r>
              <w:rPr>
                <w:rFonts w:ascii="Times New Roman" w:hAnsi="Times New Roman"/>
                <w:bCs/>
                <w:color w:val="000000" w:themeColor="text1"/>
                <w:sz w:val="24"/>
                <w:szCs w:val="24"/>
              </w:rPr>
              <w:t>1000</w:t>
            </w:r>
          </w:p>
        </w:tc>
      </w:tr>
      <w:tr w:rsidR="00487CA2" w:rsidTr="00487CA2">
        <w:trPr>
          <w:trHeight w:val="227"/>
        </w:trPr>
        <w:tc>
          <w:tcPr>
            <w:tcW w:w="4359" w:type="dxa"/>
            <w:tcBorders>
              <w:top w:val="single" w:sz="4" w:space="0" w:color="000000"/>
              <w:left w:val="single" w:sz="4" w:space="0" w:color="000000"/>
              <w:bottom w:val="single" w:sz="4" w:space="0" w:color="000000"/>
              <w:right w:val="nil"/>
            </w:tcBorders>
            <w:hideMark/>
          </w:tcPr>
          <w:p w:rsidR="00487CA2" w:rsidRDefault="00487CA2">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Полигоны</w:t>
            </w:r>
            <w:r>
              <w:rPr>
                <w:rFonts w:ascii="Times New Roman" w:hAnsi="Times New Roman"/>
                <w:bCs/>
                <w:color w:val="000000" w:themeColor="text1"/>
                <w:sz w:val="24"/>
                <w:szCs w:val="24"/>
                <w:vertAlign w:val="superscript"/>
              </w:rPr>
              <w:t xml:space="preserve"> </w:t>
            </w:r>
            <w:r>
              <w:rPr>
                <w:rFonts w:ascii="Times New Roman" w:hAnsi="Times New Roman"/>
                <w:bCs/>
                <w:color w:val="000000" w:themeColor="text1"/>
                <w:sz w:val="24"/>
                <w:szCs w:val="24"/>
              </w:rPr>
              <w:t>*</w:t>
            </w:r>
          </w:p>
        </w:tc>
        <w:tc>
          <w:tcPr>
            <w:tcW w:w="355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hAnsi="Times New Roman"/>
                <w:bCs/>
                <w:color w:val="000000" w:themeColor="text1"/>
                <w:sz w:val="24"/>
                <w:szCs w:val="24"/>
              </w:rPr>
            </w:pPr>
            <w:r>
              <w:rPr>
                <w:rFonts w:ascii="Times New Roman" w:hAnsi="Times New Roman"/>
                <w:bCs/>
                <w:color w:val="000000" w:themeColor="text1"/>
                <w:sz w:val="24"/>
                <w:szCs w:val="24"/>
              </w:rPr>
              <w:t>0,02 - 0,05</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hAnsi="Times New Roman"/>
                <w:bCs/>
                <w:color w:val="000000" w:themeColor="text1"/>
                <w:sz w:val="24"/>
                <w:szCs w:val="24"/>
              </w:rPr>
            </w:pPr>
            <w:r>
              <w:rPr>
                <w:rFonts w:ascii="Times New Roman" w:hAnsi="Times New Roman"/>
                <w:bCs/>
                <w:color w:val="000000" w:themeColor="text1"/>
                <w:sz w:val="24"/>
                <w:szCs w:val="24"/>
              </w:rPr>
              <w:t>500</w:t>
            </w:r>
          </w:p>
        </w:tc>
      </w:tr>
      <w:tr w:rsidR="00487CA2" w:rsidTr="00487CA2">
        <w:trPr>
          <w:trHeight w:val="227"/>
        </w:trPr>
        <w:tc>
          <w:tcPr>
            <w:tcW w:w="4359" w:type="dxa"/>
            <w:tcBorders>
              <w:top w:val="single" w:sz="4" w:space="0" w:color="000000"/>
              <w:left w:val="single" w:sz="4" w:space="0" w:color="000000"/>
              <w:bottom w:val="single" w:sz="4" w:space="0" w:color="000000"/>
              <w:right w:val="nil"/>
            </w:tcBorders>
            <w:hideMark/>
          </w:tcPr>
          <w:p w:rsidR="00487CA2" w:rsidRDefault="00487CA2">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Участки компостирования</w:t>
            </w:r>
          </w:p>
        </w:tc>
        <w:tc>
          <w:tcPr>
            <w:tcW w:w="355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hAnsi="Times New Roman"/>
                <w:bCs/>
                <w:color w:val="000000" w:themeColor="text1"/>
                <w:sz w:val="24"/>
                <w:szCs w:val="24"/>
              </w:rPr>
            </w:pPr>
            <w:r>
              <w:rPr>
                <w:rFonts w:ascii="Times New Roman" w:hAnsi="Times New Roman"/>
                <w:bCs/>
                <w:color w:val="000000" w:themeColor="text1"/>
                <w:sz w:val="24"/>
                <w:szCs w:val="24"/>
              </w:rPr>
              <w:t>0,5 - 1,0</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hAnsi="Times New Roman"/>
                <w:bCs/>
                <w:color w:val="000000" w:themeColor="text1"/>
                <w:sz w:val="24"/>
                <w:szCs w:val="24"/>
              </w:rPr>
            </w:pPr>
            <w:r>
              <w:rPr>
                <w:rFonts w:ascii="Times New Roman" w:hAnsi="Times New Roman"/>
                <w:bCs/>
                <w:color w:val="000000" w:themeColor="text1"/>
                <w:sz w:val="24"/>
                <w:szCs w:val="24"/>
              </w:rPr>
              <w:t>500</w:t>
            </w:r>
          </w:p>
        </w:tc>
      </w:tr>
      <w:tr w:rsidR="00487CA2" w:rsidTr="00487CA2">
        <w:trPr>
          <w:trHeight w:val="227"/>
        </w:trPr>
        <w:tc>
          <w:tcPr>
            <w:tcW w:w="4359" w:type="dxa"/>
            <w:tcBorders>
              <w:top w:val="single" w:sz="4" w:space="0" w:color="000000"/>
              <w:left w:val="single" w:sz="4" w:space="0" w:color="000000"/>
              <w:bottom w:val="single" w:sz="4" w:space="0" w:color="000000"/>
              <w:right w:val="nil"/>
            </w:tcBorders>
            <w:hideMark/>
          </w:tcPr>
          <w:p w:rsidR="00487CA2" w:rsidRDefault="00487CA2">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Поля ассенизации</w:t>
            </w:r>
          </w:p>
        </w:tc>
        <w:tc>
          <w:tcPr>
            <w:tcW w:w="355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hAnsi="Times New Roman"/>
                <w:bCs/>
                <w:color w:val="000000" w:themeColor="text1"/>
                <w:sz w:val="24"/>
                <w:szCs w:val="24"/>
              </w:rPr>
            </w:pPr>
            <w:r>
              <w:rPr>
                <w:rFonts w:ascii="Times New Roman" w:hAnsi="Times New Roman"/>
                <w:bCs/>
                <w:color w:val="000000" w:themeColor="text1"/>
                <w:sz w:val="24"/>
                <w:szCs w:val="24"/>
              </w:rPr>
              <w:t>2 - 4</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hAnsi="Times New Roman"/>
                <w:bCs/>
                <w:color w:val="000000" w:themeColor="text1"/>
                <w:sz w:val="24"/>
                <w:szCs w:val="24"/>
              </w:rPr>
            </w:pPr>
            <w:r>
              <w:rPr>
                <w:rFonts w:ascii="Times New Roman" w:hAnsi="Times New Roman"/>
                <w:bCs/>
                <w:color w:val="000000" w:themeColor="text1"/>
                <w:sz w:val="24"/>
                <w:szCs w:val="24"/>
              </w:rPr>
              <w:t>1000</w:t>
            </w:r>
          </w:p>
        </w:tc>
      </w:tr>
      <w:tr w:rsidR="00487CA2" w:rsidTr="00487CA2">
        <w:trPr>
          <w:trHeight w:val="227"/>
        </w:trPr>
        <w:tc>
          <w:tcPr>
            <w:tcW w:w="4359" w:type="dxa"/>
            <w:tcBorders>
              <w:top w:val="single" w:sz="4" w:space="0" w:color="000000"/>
              <w:left w:val="single" w:sz="4" w:space="0" w:color="000000"/>
              <w:bottom w:val="single" w:sz="4" w:space="0" w:color="000000"/>
              <w:right w:val="nil"/>
            </w:tcBorders>
            <w:hideMark/>
          </w:tcPr>
          <w:p w:rsidR="00487CA2" w:rsidRDefault="00487CA2">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Сливные станции</w:t>
            </w:r>
          </w:p>
        </w:tc>
        <w:tc>
          <w:tcPr>
            <w:tcW w:w="355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hAnsi="Times New Roman"/>
                <w:bCs/>
                <w:color w:val="000000" w:themeColor="text1"/>
                <w:sz w:val="24"/>
                <w:szCs w:val="24"/>
              </w:rPr>
            </w:pPr>
            <w:r>
              <w:rPr>
                <w:rFonts w:ascii="Times New Roman" w:hAnsi="Times New Roman"/>
                <w:bCs/>
                <w:color w:val="000000" w:themeColor="text1"/>
                <w:sz w:val="24"/>
                <w:szCs w:val="24"/>
              </w:rPr>
              <w:t>0,2</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hAnsi="Times New Roman"/>
                <w:bCs/>
                <w:color w:val="000000" w:themeColor="text1"/>
                <w:sz w:val="24"/>
                <w:szCs w:val="24"/>
              </w:rPr>
            </w:pPr>
            <w:r>
              <w:rPr>
                <w:rFonts w:ascii="Times New Roman" w:hAnsi="Times New Roman"/>
                <w:bCs/>
                <w:color w:val="000000" w:themeColor="text1"/>
                <w:sz w:val="24"/>
                <w:szCs w:val="24"/>
              </w:rPr>
              <w:t>500</w:t>
            </w:r>
          </w:p>
        </w:tc>
      </w:tr>
      <w:tr w:rsidR="00487CA2" w:rsidTr="00487CA2">
        <w:trPr>
          <w:trHeight w:val="227"/>
        </w:trPr>
        <w:tc>
          <w:tcPr>
            <w:tcW w:w="4359" w:type="dxa"/>
            <w:tcBorders>
              <w:top w:val="single" w:sz="4" w:space="0" w:color="000000"/>
              <w:left w:val="single" w:sz="4" w:space="0" w:color="000000"/>
              <w:bottom w:val="single" w:sz="4" w:space="0" w:color="000000"/>
              <w:right w:val="nil"/>
            </w:tcBorders>
            <w:hideMark/>
          </w:tcPr>
          <w:p w:rsidR="00487CA2" w:rsidRDefault="00487CA2">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Мусороперегрузочные станции</w:t>
            </w:r>
          </w:p>
        </w:tc>
        <w:tc>
          <w:tcPr>
            <w:tcW w:w="355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hAnsi="Times New Roman"/>
                <w:bCs/>
                <w:color w:val="000000" w:themeColor="text1"/>
                <w:sz w:val="24"/>
                <w:szCs w:val="24"/>
              </w:rPr>
            </w:pPr>
            <w:r>
              <w:rPr>
                <w:rFonts w:ascii="Times New Roman" w:hAnsi="Times New Roman"/>
                <w:bCs/>
                <w:color w:val="000000" w:themeColor="text1"/>
                <w:sz w:val="24"/>
                <w:szCs w:val="24"/>
              </w:rPr>
              <w:t>0,04</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hAnsi="Times New Roman"/>
                <w:bCs/>
                <w:color w:val="000000" w:themeColor="text1"/>
                <w:sz w:val="24"/>
                <w:szCs w:val="24"/>
              </w:rPr>
            </w:pPr>
            <w:r>
              <w:rPr>
                <w:rFonts w:ascii="Times New Roman" w:hAnsi="Times New Roman"/>
                <w:bCs/>
                <w:color w:val="000000" w:themeColor="text1"/>
                <w:sz w:val="24"/>
                <w:szCs w:val="24"/>
              </w:rPr>
              <w:t>100</w:t>
            </w:r>
          </w:p>
        </w:tc>
      </w:tr>
      <w:tr w:rsidR="00487CA2" w:rsidTr="00487CA2">
        <w:tc>
          <w:tcPr>
            <w:tcW w:w="4359" w:type="dxa"/>
            <w:tcBorders>
              <w:top w:val="single" w:sz="4" w:space="0" w:color="000000"/>
              <w:left w:val="single" w:sz="4" w:space="0" w:color="000000"/>
              <w:bottom w:val="single" w:sz="4" w:space="0" w:color="000000"/>
              <w:right w:val="nil"/>
            </w:tcBorders>
            <w:hideMark/>
          </w:tcPr>
          <w:p w:rsidR="00487CA2" w:rsidRDefault="00487CA2">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Поля складирования и захоронения обезвреженных осадков (по сухому веществу)</w:t>
            </w:r>
          </w:p>
        </w:tc>
        <w:tc>
          <w:tcPr>
            <w:tcW w:w="355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hAnsi="Times New Roman"/>
                <w:bCs/>
                <w:color w:val="000000" w:themeColor="text1"/>
                <w:sz w:val="24"/>
                <w:szCs w:val="24"/>
              </w:rPr>
            </w:pPr>
            <w:r>
              <w:rPr>
                <w:rFonts w:ascii="Times New Roman" w:hAnsi="Times New Roman"/>
                <w:bCs/>
                <w:color w:val="000000" w:themeColor="text1"/>
                <w:sz w:val="24"/>
                <w:szCs w:val="24"/>
              </w:rPr>
              <w:t>0,3</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hAnsi="Times New Roman"/>
                <w:bCs/>
                <w:color w:val="000000" w:themeColor="text1"/>
                <w:sz w:val="24"/>
                <w:szCs w:val="24"/>
              </w:rPr>
              <w:t>100</w:t>
            </w:r>
          </w:p>
        </w:tc>
      </w:tr>
    </w:tbl>
    <w:p w:rsidR="00487CA2" w:rsidRDefault="00487CA2" w:rsidP="00487CA2">
      <w:pPr>
        <w:spacing w:after="0" w:line="240" w:lineRule="auto"/>
        <w:ind w:firstLine="709"/>
        <w:jc w:val="both"/>
        <w:rPr>
          <w:rFonts w:ascii="Times New Roman" w:eastAsia="Times New Roman" w:hAnsi="Times New Roman"/>
          <w:color w:val="000000" w:themeColor="text1"/>
          <w:sz w:val="24"/>
          <w:szCs w:val="24"/>
        </w:rPr>
      </w:pPr>
      <w:proofErr w:type="spellStart"/>
      <w:r>
        <w:rPr>
          <w:rFonts w:ascii="Times New Roman" w:eastAsia="Times New Roman" w:hAnsi="Times New Roman"/>
          <w:color w:val="000000" w:themeColor="text1"/>
          <w:sz w:val="24"/>
          <w:szCs w:val="24"/>
        </w:rPr>
        <w:t>Примечение</w:t>
      </w:r>
      <w:proofErr w:type="spellEnd"/>
      <w:r>
        <w:rPr>
          <w:rFonts w:ascii="Times New Roman" w:eastAsia="Times New Roman" w:hAnsi="Times New Roman"/>
          <w:color w:val="000000" w:themeColor="text1"/>
          <w:sz w:val="24"/>
          <w:szCs w:val="24"/>
        </w:rPr>
        <w:t xml:space="preserve">: </w:t>
      </w:r>
      <w:r>
        <w:rPr>
          <w:rFonts w:ascii="Times New Roman" w:eastAsia="Times New Roman" w:hAnsi="Times New Roman"/>
          <w:bCs/>
          <w:color w:val="000000" w:themeColor="text1"/>
          <w:sz w:val="24"/>
          <w:szCs w:val="24"/>
        </w:rPr>
        <w:t>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следует принимать в соответствии с санитарными нормами.</w:t>
      </w:r>
    </w:p>
    <w:p w:rsidR="00487CA2" w:rsidRDefault="00487CA2" w:rsidP="00487CA2">
      <w:pPr>
        <w:spacing w:after="0" w:line="240" w:lineRule="auto"/>
        <w:ind w:firstLine="709"/>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Производственные отходы, не подлежащие обеззараживанию и утилизации совместно с бытовыми отходами, должны направляться на полигоны для отходов производства.</w:t>
      </w:r>
    </w:p>
    <w:p w:rsidR="00487CA2" w:rsidRDefault="00487CA2" w:rsidP="00487CA2">
      <w:pPr>
        <w:spacing w:after="0" w:line="240" w:lineRule="auto"/>
        <w:ind w:firstLine="709"/>
        <w:jc w:val="both"/>
        <w:rPr>
          <w:rFonts w:ascii="Times New Roman" w:eastAsia="Times New Roman" w:hAnsi="Times New Roman"/>
          <w:color w:val="000000" w:themeColor="text1"/>
          <w:sz w:val="24"/>
          <w:szCs w:val="24"/>
        </w:rPr>
      </w:pPr>
    </w:p>
    <w:p w:rsidR="00487CA2" w:rsidRDefault="00487CA2" w:rsidP="00487CA2">
      <w:pPr>
        <w:spacing w:after="0" w:line="240" w:lineRule="auto"/>
        <w:ind w:firstLine="709"/>
        <w:jc w:val="both"/>
        <w:rPr>
          <w:rFonts w:ascii="Times New Roman" w:eastAsia="Times New Roman" w:hAnsi="Times New Roman"/>
          <w:vanish/>
          <w:color w:val="000000" w:themeColor="text1"/>
          <w:sz w:val="24"/>
          <w:szCs w:val="24"/>
        </w:rPr>
      </w:pPr>
    </w:p>
    <w:p w:rsidR="00487CA2" w:rsidRDefault="00487CA2" w:rsidP="00487CA2">
      <w:pPr>
        <w:spacing w:after="0" w:line="240" w:lineRule="auto"/>
        <w:rPr>
          <w:rFonts w:ascii="Times New Roman" w:eastAsia="Times New Roman" w:hAnsi="Times New Roman"/>
          <w:vanish/>
          <w:color w:val="000000" w:themeColor="text1"/>
          <w:sz w:val="24"/>
          <w:szCs w:val="24"/>
        </w:rPr>
      </w:pPr>
    </w:p>
    <w:p w:rsidR="00487CA2" w:rsidRDefault="00487CA2" w:rsidP="00487CA2">
      <w:pPr>
        <w:spacing w:before="280" w:after="280" w:line="240" w:lineRule="auto"/>
        <w:jc w:val="center"/>
        <w:rPr>
          <w:rFonts w:ascii="Times New Roman" w:eastAsia="Times New Roman" w:hAnsi="Times New Roman"/>
          <w:b/>
          <w:i/>
          <w:color w:val="000000" w:themeColor="text1"/>
          <w:sz w:val="24"/>
          <w:szCs w:val="24"/>
        </w:rPr>
      </w:pPr>
      <w:r>
        <w:rPr>
          <w:rFonts w:ascii="Times New Roman" w:eastAsia="Times New Roman" w:hAnsi="Times New Roman"/>
          <w:b/>
          <w:color w:val="000000" w:themeColor="text1"/>
          <w:sz w:val="24"/>
          <w:szCs w:val="24"/>
        </w:rPr>
        <w:t>8. Территории коммунально-складских и производственных зон.</w:t>
      </w:r>
    </w:p>
    <w:p w:rsidR="00487CA2" w:rsidRDefault="00487CA2" w:rsidP="00487CA2">
      <w:pPr>
        <w:spacing w:before="280" w:after="280" w:line="240" w:lineRule="auto"/>
        <w:ind w:firstLine="709"/>
        <w:jc w:val="both"/>
        <w:rPr>
          <w:rFonts w:ascii="Times New Roman" w:eastAsia="Times New Roman" w:hAnsi="Times New Roman"/>
          <w:color w:val="000000" w:themeColor="text1"/>
          <w:sz w:val="24"/>
          <w:szCs w:val="24"/>
        </w:rPr>
      </w:pPr>
      <w:r>
        <w:rPr>
          <w:rFonts w:ascii="Times New Roman" w:eastAsia="Times New Roman" w:hAnsi="Times New Roman"/>
          <w:b/>
          <w:i/>
          <w:color w:val="000000" w:themeColor="text1"/>
          <w:sz w:val="24"/>
          <w:szCs w:val="24"/>
        </w:rPr>
        <w:t>8.1. Расчетные показатели обеспеченности и интенсивности использования территорий коммунально-складских и производственных зон.</w:t>
      </w:r>
    </w:p>
    <w:p w:rsidR="00487CA2" w:rsidRDefault="00487CA2" w:rsidP="00487CA2">
      <w:pPr>
        <w:spacing w:before="280" w:after="280" w:line="240" w:lineRule="auto"/>
        <w:ind w:firstLine="709"/>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8.1.1. Размеры земельных участков складов, предназначенных для обслуживания населения (м</w:t>
      </w:r>
      <w:r>
        <w:rPr>
          <w:rFonts w:ascii="Times New Roman" w:eastAsia="Times New Roman" w:hAnsi="Times New Roman"/>
          <w:color w:val="000000" w:themeColor="text1"/>
          <w:sz w:val="24"/>
          <w:szCs w:val="24"/>
          <w:vertAlign w:val="superscript"/>
        </w:rPr>
        <w:t>2</w:t>
      </w:r>
      <w:r>
        <w:rPr>
          <w:rFonts w:ascii="Times New Roman" w:eastAsia="Times New Roman" w:hAnsi="Times New Roman"/>
          <w:color w:val="000000" w:themeColor="text1"/>
          <w:sz w:val="24"/>
          <w:szCs w:val="24"/>
        </w:rPr>
        <w:t xml:space="preserve"> на 1 чел.) – 2,5 м</w:t>
      </w:r>
      <w:r>
        <w:rPr>
          <w:rFonts w:ascii="Times New Roman" w:eastAsia="Times New Roman" w:hAnsi="Times New Roman"/>
          <w:color w:val="000000" w:themeColor="text1"/>
          <w:sz w:val="24"/>
          <w:szCs w:val="24"/>
          <w:vertAlign w:val="superscript"/>
        </w:rPr>
        <w:t>2</w:t>
      </w:r>
      <w:r>
        <w:rPr>
          <w:rFonts w:ascii="Times New Roman" w:eastAsia="Times New Roman" w:hAnsi="Times New Roman"/>
          <w:color w:val="000000" w:themeColor="text1"/>
          <w:sz w:val="24"/>
          <w:szCs w:val="24"/>
        </w:rPr>
        <w:t>.</w:t>
      </w:r>
    </w:p>
    <w:p w:rsidR="00487CA2" w:rsidRDefault="00487CA2" w:rsidP="00487CA2">
      <w:pPr>
        <w:spacing w:before="280" w:after="0" w:line="240" w:lineRule="auto"/>
        <w:ind w:firstLine="709"/>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8.1.2. Норма обеспеченности </w:t>
      </w:r>
      <w:proofErr w:type="spellStart"/>
      <w:r>
        <w:rPr>
          <w:rFonts w:ascii="Times New Roman" w:eastAsia="Times New Roman" w:hAnsi="Times New Roman"/>
          <w:color w:val="000000" w:themeColor="text1"/>
          <w:sz w:val="24"/>
          <w:szCs w:val="24"/>
        </w:rPr>
        <w:t>общетоварными</w:t>
      </w:r>
      <w:proofErr w:type="spellEnd"/>
      <w:r>
        <w:rPr>
          <w:rFonts w:ascii="Times New Roman" w:eastAsia="Times New Roman" w:hAnsi="Times New Roman"/>
          <w:color w:val="000000" w:themeColor="text1"/>
          <w:sz w:val="24"/>
          <w:szCs w:val="24"/>
        </w:rPr>
        <w:t xml:space="preserve"> складами и размер их земельного участка на 1 тыс. чел.:</w:t>
      </w:r>
    </w:p>
    <w:tbl>
      <w:tblPr>
        <w:tblW w:w="0" w:type="auto"/>
        <w:tblInd w:w="108" w:type="dxa"/>
        <w:tblLayout w:type="fixed"/>
        <w:tblLook w:val="04A0" w:firstRow="1" w:lastRow="0" w:firstColumn="1" w:lastColumn="0" w:noHBand="0" w:noVBand="1"/>
      </w:tblPr>
      <w:tblGrid>
        <w:gridCol w:w="3134"/>
        <w:gridCol w:w="1950"/>
        <w:gridCol w:w="1995"/>
        <w:gridCol w:w="2511"/>
      </w:tblGrid>
      <w:tr w:rsidR="00487CA2" w:rsidTr="00487CA2">
        <w:tc>
          <w:tcPr>
            <w:tcW w:w="3134"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Тип склада</w:t>
            </w:r>
          </w:p>
        </w:tc>
        <w:tc>
          <w:tcPr>
            <w:tcW w:w="1950"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Единица измерения</w:t>
            </w:r>
          </w:p>
        </w:tc>
        <w:tc>
          <w:tcPr>
            <w:tcW w:w="1995"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Площадь складов, м</w:t>
            </w:r>
            <w:r>
              <w:rPr>
                <w:rFonts w:ascii="Times New Roman" w:eastAsia="Times New Roman" w:hAnsi="Times New Roman"/>
                <w:color w:val="000000" w:themeColor="text1"/>
                <w:sz w:val="24"/>
                <w:szCs w:val="24"/>
                <w:vertAlign w:val="superscript"/>
              </w:rPr>
              <w:t>2</w:t>
            </w:r>
          </w:p>
        </w:tc>
        <w:tc>
          <w:tcPr>
            <w:tcW w:w="2511"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Размер земельного участка</w:t>
            </w:r>
          </w:p>
        </w:tc>
      </w:tr>
      <w:tr w:rsidR="00487CA2" w:rsidTr="00487CA2">
        <w:tc>
          <w:tcPr>
            <w:tcW w:w="3134"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Продовольственных товаров </w:t>
            </w:r>
          </w:p>
        </w:tc>
        <w:tc>
          <w:tcPr>
            <w:tcW w:w="1950"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м</w:t>
            </w:r>
            <w:r>
              <w:rPr>
                <w:rFonts w:ascii="Times New Roman" w:eastAsia="Times New Roman" w:hAnsi="Times New Roman"/>
                <w:color w:val="000000" w:themeColor="text1"/>
                <w:sz w:val="24"/>
                <w:szCs w:val="24"/>
                <w:vertAlign w:val="superscript"/>
              </w:rPr>
              <w:t>2</w:t>
            </w:r>
            <w:r>
              <w:rPr>
                <w:rFonts w:ascii="Times New Roman" w:eastAsia="Times New Roman" w:hAnsi="Times New Roman"/>
                <w:color w:val="000000" w:themeColor="text1"/>
                <w:sz w:val="24"/>
                <w:szCs w:val="24"/>
              </w:rPr>
              <w:t xml:space="preserve"> на 1 </w:t>
            </w:r>
            <w:proofErr w:type="spellStart"/>
            <w:r>
              <w:rPr>
                <w:rFonts w:ascii="Times New Roman" w:eastAsia="Times New Roman" w:hAnsi="Times New Roman"/>
                <w:color w:val="000000" w:themeColor="text1"/>
                <w:sz w:val="24"/>
                <w:szCs w:val="24"/>
              </w:rPr>
              <w:t>тыс.чел</w:t>
            </w:r>
            <w:proofErr w:type="spellEnd"/>
            <w:r>
              <w:rPr>
                <w:rFonts w:ascii="Times New Roman" w:eastAsia="Times New Roman" w:hAnsi="Times New Roman"/>
                <w:color w:val="000000" w:themeColor="text1"/>
                <w:sz w:val="24"/>
                <w:szCs w:val="24"/>
              </w:rPr>
              <w:t>.</w:t>
            </w:r>
          </w:p>
        </w:tc>
        <w:tc>
          <w:tcPr>
            <w:tcW w:w="1995"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19</w:t>
            </w:r>
          </w:p>
        </w:tc>
        <w:tc>
          <w:tcPr>
            <w:tcW w:w="2511"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60</w:t>
            </w:r>
          </w:p>
        </w:tc>
      </w:tr>
      <w:tr w:rsidR="00487CA2" w:rsidTr="00487CA2">
        <w:tc>
          <w:tcPr>
            <w:tcW w:w="3134"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Непродовольственных товаров</w:t>
            </w:r>
          </w:p>
        </w:tc>
        <w:tc>
          <w:tcPr>
            <w:tcW w:w="1950"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м</w:t>
            </w:r>
            <w:r>
              <w:rPr>
                <w:rFonts w:ascii="Times New Roman" w:eastAsia="Times New Roman" w:hAnsi="Times New Roman"/>
                <w:color w:val="000000" w:themeColor="text1"/>
                <w:sz w:val="24"/>
                <w:szCs w:val="24"/>
                <w:vertAlign w:val="superscript"/>
              </w:rPr>
              <w:t>2</w:t>
            </w:r>
            <w:r>
              <w:rPr>
                <w:rFonts w:ascii="Times New Roman" w:eastAsia="Times New Roman" w:hAnsi="Times New Roman"/>
                <w:color w:val="000000" w:themeColor="text1"/>
                <w:sz w:val="24"/>
                <w:szCs w:val="24"/>
              </w:rPr>
              <w:t xml:space="preserve"> на 1 </w:t>
            </w:r>
            <w:proofErr w:type="spellStart"/>
            <w:r>
              <w:rPr>
                <w:rFonts w:ascii="Times New Roman" w:eastAsia="Times New Roman" w:hAnsi="Times New Roman"/>
                <w:color w:val="000000" w:themeColor="text1"/>
                <w:sz w:val="24"/>
                <w:szCs w:val="24"/>
              </w:rPr>
              <w:t>тыс.чел</w:t>
            </w:r>
            <w:proofErr w:type="spellEnd"/>
            <w:r>
              <w:rPr>
                <w:rFonts w:ascii="Times New Roman" w:eastAsia="Times New Roman" w:hAnsi="Times New Roman"/>
                <w:color w:val="000000" w:themeColor="text1"/>
                <w:sz w:val="24"/>
                <w:szCs w:val="24"/>
              </w:rPr>
              <w:t>.</w:t>
            </w:r>
          </w:p>
        </w:tc>
        <w:tc>
          <w:tcPr>
            <w:tcW w:w="1995"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193</w:t>
            </w:r>
          </w:p>
        </w:tc>
        <w:tc>
          <w:tcPr>
            <w:tcW w:w="2511"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580</w:t>
            </w:r>
          </w:p>
        </w:tc>
      </w:tr>
    </w:tbl>
    <w:p w:rsidR="00487CA2" w:rsidRDefault="00487CA2" w:rsidP="00487CA2">
      <w:pPr>
        <w:spacing w:after="0" w:line="240" w:lineRule="auto"/>
        <w:ind w:firstLine="709"/>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Примечание: При размещении </w:t>
      </w:r>
      <w:proofErr w:type="spellStart"/>
      <w:r>
        <w:rPr>
          <w:rFonts w:ascii="Times New Roman" w:eastAsia="Times New Roman" w:hAnsi="Times New Roman"/>
          <w:color w:val="000000" w:themeColor="text1"/>
          <w:sz w:val="24"/>
          <w:szCs w:val="24"/>
        </w:rPr>
        <w:t>общетоварных</w:t>
      </w:r>
      <w:proofErr w:type="spellEnd"/>
      <w:r>
        <w:rPr>
          <w:rFonts w:ascii="Times New Roman" w:eastAsia="Times New Roman" w:hAnsi="Times New Roman"/>
          <w:color w:val="000000" w:themeColor="text1"/>
          <w:sz w:val="24"/>
          <w:szCs w:val="24"/>
        </w:rPr>
        <w:t xml:space="preserve"> складов в составе специализированных групп размеры земельных участков рекомендуется сокращать до 30%.</w:t>
      </w:r>
    </w:p>
    <w:p w:rsidR="00487CA2" w:rsidRDefault="00487CA2" w:rsidP="00487CA2">
      <w:pPr>
        <w:spacing w:before="280" w:after="0" w:line="240" w:lineRule="auto"/>
        <w:ind w:firstLine="709"/>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8.1.3. Норма обеспеченности специализированными складами и размер их земельного участка на 1 тыс. чел.:</w:t>
      </w:r>
    </w:p>
    <w:tbl>
      <w:tblPr>
        <w:tblW w:w="0" w:type="auto"/>
        <w:tblInd w:w="-10" w:type="dxa"/>
        <w:tblLayout w:type="fixed"/>
        <w:tblLook w:val="04A0" w:firstRow="1" w:lastRow="0" w:firstColumn="1" w:lastColumn="0" w:noHBand="0" w:noVBand="1"/>
      </w:tblPr>
      <w:tblGrid>
        <w:gridCol w:w="4219"/>
        <w:gridCol w:w="2085"/>
        <w:gridCol w:w="1568"/>
        <w:gridCol w:w="1718"/>
      </w:tblGrid>
      <w:tr w:rsidR="00487CA2" w:rsidTr="00487CA2">
        <w:tc>
          <w:tcPr>
            <w:tcW w:w="4219"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Тип склада</w:t>
            </w:r>
          </w:p>
        </w:tc>
        <w:tc>
          <w:tcPr>
            <w:tcW w:w="2085"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Единица измерения</w:t>
            </w:r>
          </w:p>
        </w:tc>
        <w:tc>
          <w:tcPr>
            <w:tcW w:w="156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Вместимость складов, т</w:t>
            </w:r>
          </w:p>
        </w:tc>
        <w:tc>
          <w:tcPr>
            <w:tcW w:w="1718"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Размер земельного участка</w:t>
            </w:r>
          </w:p>
        </w:tc>
      </w:tr>
      <w:tr w:rsidR="00487CA2" w:rsidTr="00487CA2">
        <w:tc>
          <w:tcPr>
            <w:tcW w:w="4219"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Холодильники распределительные (хранение мяса и мясных продуктов, рыбы и рыбопродуктов, молочных продуктов и яиц) </w:t>
            </w:r>
          </w:p>
        </w:tc>
        <w:tc>
          <w:tcPr>
            <w:tcW w:w="2085"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м</w:t>
            </w:r>
            <w:r>
              <w:rPr>
                <w:rFonts w:ascii="Times New Roman" w:eastAsia="Times New Roman" w:hAnsi="Times New Roman"/>
                <w:color w:val="000000" w:themeColor="text1"/>
                <w:sz w:val="24"/>
                <w:szCs w:val="24"/>
                <w:vertAlign w:val="superscript"/>
              </w:rPr>
              <w:t>2</w:t>
            </w:r>
            <w:r>
              <w:rPr>
                <w:rFonts w:ascii="Times New Roman" w:eastAsia="Times New Roman" w:hAnsi="Times New Roman"/>
                <w:color w:val="000000" w:themeColor="text1"/>
                <w:sz w:val="24"/>
                <w:szCs w:val="24"/>
              </w:rPr>
              <w:t xml:space="preserve"> на 1 </w:t>
            </w:r>
            <w:proofErr w:type="spellStart"/>
            <w:r>
              <w:rPr>
                <w:rFonts w:ascii="Times New Roman" w:eastAsia="Times New Roman" w:hAnsi="Times New Roman"/>
                <w:color w:val="000000" w:themeColor="text1"/>
                <w:sz w:val="24"/>
                <w:szCs w:val="24"/>
              </w:rPr>
              <w:t>тыс.чел</w:t>
            </w:r>
            <w:proofErr w:type="spellEnd"/>
            <w:r>
              <w:rPr>
                <w:rFonts w:ascii="Times New Roman" w:eastAsia="Times New Roman" w:hAnsi="Times New Roman"/>
                <w:color w:val="000000" w:themeColor="text1"/>
                <w:sz w:val="24"/>
                <w:szCs w:val="24"/>
              </w:rPr>
              <w:t>.</w:t>
            </w:r>
          </w:p>
        </w:tc>
        <w:tc>
          <w:tcPr>
            <w:tcW w:w="156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10</w:t>
            </w:r>
          </w:p>
        </w:tc>
        <w:tc>
          <w:tcPr>
            <w:tcW w:w="1718"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25</w:t>
            </w:r>
          </w:p>
        </w:tc>
      </w:tr>
      <w:tr w:rsidR="00487CA2" w:rsidTr="00487CA2">
        <w:tc>
          <w:tcPr>
            <w:tcW w:w="4219"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proofErr w:type="spellStart"/>
            <w:r>
              <w:rPr>
                <w:rFonts w:ascii="Times New Roman" w:eastAsia="Times New Roman" w:hAnsi="Times New Roman"/>
                <w:color w:val="000000" w:themeColor="text1"/>
                <w:sz w:val="24"/>
                <w:szCs w:val="24"/>
              </w:rPr>
              <w:t>Фруктохранилища</w:t>
            </w:r>
            <w:proofErr w:type="spellEnd"/>
            <w:r>
              <w:rPr>
                <w:rFonts w:ascii="Times New Roman" w:eastAsia="Times New Roman" w:hAnsi="Times New Roman"/>
                <w:color w:val="000000" w:themeColor="text1"/>
                <w:sz w:val="24"/>
                <w:szCs w:val="24"/>
              </w:rPr>
              <w:t xml:space="preserve"> </w:t>
            </w:r>
          </w:p>
        </w:tc>
        <w:tc>
          <w:tcPr>
            <w:tcW w:w="2085"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м</w:t>
            </w:r>
            <w:r>
              <w:rPr>
                <w:rFonts w:ascii="Times New Roman" w:eastAsia="Times New Roman" w:hAnsi="Times New Roman"/>
                <w:color w:val="000000" w:themeColor="text1"/>
                <w:sz w:val="24"/>
                <w:szCs w:val="24"/>
                <w:vertAlign w:val="superscript"/>
              </w:rPr>
              <w:t>2</w:t>
            </w:r>
            <w:r>
              <w:rPr>
                <w:rFonts w:ascii="Times New Roman" w:eastAsia="Times New Roman" w:hAnsi="Times New Roman"/>
                <w:color w:val="000000" w:themeColor="text1"/>
                <w:sz w:val="24"/>
                <w:szCs w:val="24"/>
              </w:rPr>
              <w:t xml:space="preserve"> на 1 </w:t>
            </w:r>
            <w:proofErr w:type="spellStart"/>
            <w:r>
              <w:rPr>
                <w:rFonts w:ascii="Times New Roman" w:eastAsia="Times New Roman" w:hAnsi="Times New Roman"/>
                <w:color w:val="000000" w:themeColor="text1"/>
                <w:sz w:val="24"/>
                <w:szCs w:val="24"/>
              </w:rPr>
              <w:t>тыс.чел</w:t>
            </w:r>
            <w:proofErr w:type="spellEnd"/>
            <w:r>
              <w:rPr>
                <w:rFonts w:ascii="Times New Roman" w:eastAsia="Times New Roman" w:hAnsi="Times New Roman"/>
                <w:color w:val="000000" w:themeColor="text1"/>
                <w:sz w:val="24"/>
                <w:szCs w:val="24"/>
              </w:rPr>
              <w:t>.</w:t>
            </w:r>
          </w:p>
        </w:tc>
        <w:tc>
          <w:tcPr>
            <w:tcW w:w="1568" w:type="dxa"/>
            <w:vMerge w:val="restart"/>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90</w:t>
            </w:r>
          </w:p>
        </w:tc>
        <w:tc>
          <w:tcPr>
            <w:tcW w:w="1718" w:type="dxa"/>
            <w:vMerge w:val="restart"/>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380</w:t>
            </w:r>
          </w:p>
        </w:tc>
      </w:tr>
      <w:tr w:rsidR="00487CA2" w:rsidTr="00487CA2">
        <w:tc>
          <w:tcPr>
            <w:tcW w:w="4219"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Овощехранилища </w:t>
            </w:r>
          </w:p>
        </w:tc>
        <w:tc>
          <w:tcPr>
            <w:tcW w:w="2085"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м</w:t>
            </w:r>
            <w:r>
              <w:rPr>
                <w:rFonts w:ascii="Times New Roman" w:eastAsia="Times New Roman" w:hAnsi="Times New Roman"/>
                <w:color w:val="000000" w:themeColor="text1"/>
                <w:sz w:val="24"/>
                <w:szCs w:val="24"/>
                <w:vertAlign w:val="superscript"/>
              </w:rPr>
              <w:t>2</w:t>
            </w:r>
            <w:r>
              <w:rPr>
                <w:rFonts w:ascii="Times New Roman" w:eastAsia="Times New Roman" w:hAnsi="Times New Roman"/>
                <w:color w:val="000000" w:themeColor="text1"/>
                <w:sz w:val="24"/>
                <w:szCs w:val="24"/>
              </w:rPr>
              <w:t xml:space="preserve"> на 1 </w:t>
            </w:r>
            <w:proofErr w:type="spellStart"/>
            <w:r>
              <w:rPr>
                <w:rFonts w:ascii="Times New Roman" w:eastAsia="Times New Roman" w:hAnsi="Times New Roman"/>
                <w:color w:val="000000" w:themeColor="text1"/>
                <w:sz w:val="24"/>
                <w:szCs w:val="24"/>
              </w:rPr>
              <w:t>тыс.чел</w:t>
            </w:r>
            <w:proofErr w:type="spellEnd"/>
            <w:r>
              <w:rPr>
                <w:rFonts w:ascii="Times New Roman" w:eastAsia="Times New Roman" w:hAnsi="Times New Roman"/>
                <w:color w:val="000000" w:themeColor="text1"/>
                <w:sz w:val="24"/>
                <w:szCs w:val="24"/>
              </w:rPr>
              <w:t>.</w:t>
            </w:r>
          </w:p>
        </w:tc>
        <w:tc>
          <w:tcPr>
            <w:tcW w:w="1568" w:type="dxa"/>
            <w:vMerge/>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p>
        </w:tc>
        <w:tc>
          <w:tcPr>
            <w:tcW w:w="1718" w:type="dxa"/>
            <w:vMerge/>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p>
        </w:tc>
      </w:tr>
      <w:tr w:rsidR="00487CA2" w:rsidTr="00487CA2">
        <w:tc>
          <w:tcPr>
            <w:tcW w:w="4219"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Картофелехранилища</w:t>
            </w:r>
          </w:p>
        </w:tc>
        <w:tc>
          <w:tcPr>
            <w:tcW w:w="2085"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м</w:t>
            </w:r>
            <w:r>
              <w:rPr>
                <w:rFonts w:ascii="Times New Roman" w:eastAsia="Times New Roman" w:hAnsi="Times New Roman"/>
                <w:color w:val="000000" w:themeColor="text1"/>
                <w:sz w:val="24"/>
                <w:szCs w:val="24"/>
                <w:vertAlign w:val="superscript"/>
              </w:rPr>
              <w:t>2</w:t>
            </w:r>
            <w:r>
              <w:rPr>
                <w:rFonts w:ascii="Times New Roman" w:eastAsia="Times New Roman" w:hAnsi="Times New Roman"/>
                <w:color w:val="000000" w:themeColor="text1"/>
                <w:sz w:val="24"/>
                <w:szCs w:val="24"/>
              </w:rPr>
              <w:t xml:space="preserve"> на 1 </w:t>
            </w:r>
            <w:proofErr w:type="spellStart"/>
            <w:r>
              <w:rPr>
                <w:rFonts w:ascii="Times New Roman" w:eastAsia="Times New Roman" w:hAnsi="Times New Roman"/>
                <w:color w:val="000000" w:themeColor="text1"/>
                <w:sz w:val="24"/>
                <w:szCs w:val="24"/>
              </w:rPr>
              <w:t>тыс.чел</w:t>
            </w:r>
            <w:proofErr w:type="spellEnd"/>
            <w:r>
              <w:rPr>
                <w:rFonts w:ascii="Times New Roman" w:eastAsia="Times New Roman" w:hAnsi="Times New Roman"/>
                <w:color w:val="000000" w:themeColor="text1"/>
                <w:sz w:val="24"/>
                <w:szCs w:val="24"/>
              </w:rPr>
              <w:t>.</w:t>
            </w:r>
          </w:p>
        </w:tc>
        <w:tc>
          <w:tcPr>
            <w:tcW w:w="1568" w:type="dxa"/>
            <w:vMerge/>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p>
        </w:tc>
        <w:tc>
          <w:tcPr>
            <w:tcW w:w="1718" w:type="dxa"/>
            <w:vMerge/>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p>
        </w:tc>
      </w:tr>
    </w:tbl>
    <w:p w:rsidR="00487CA2" w:rsidRDefault="00487CA2" w:rsidP="00487CA2">
      <w:pPr>
        <w:spacing w:before="280" w:after="0" w:line="240" w:lineRule="auto"/>
        <w:ind w:firstLine="709"/>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8.1.4. Размеры земельных участков складов строительных материалов и твердого топлива:</w:t>
      </w:r>
    </w:p>
    <w:tbl>
      <w:tblPr>
        <w:tblW w:w="0" w:type="auto"/>
        <w:tblInd w:w="-10" w:type="dxa"/>
        <w:tblLayout w:type="fixed"/>
        <w:tblLook w:val="04A0" w:firstRow="1" w:lastRow="0" w:firstColumn="1" w:lastColumn="0" w:noHBand="0" w:noVBand="1"/>
      </w:tblPr>
      <w:tblGrid>
        <w:gridCol w:w="4861"/>
        <w:gridCol w:w="2049"/>
        <w:gridCol w:w="2680"/>
      </w:tblGrid>
      <w:tr w:rsidR="00487CA2" w:rsidTr="00487CA2">
        <w:tc>
          <w:tcPr>
            <w:tcW w:w="486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Склады</w:t>
            </w:r>
          </w:p>
        </w:tc>
        <w:tc>
          <w:tcPr>
            <w:tcW w:w="2049"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Единица измерения</w:t>
            </w:r>
          </w:p>
        </w:tc>
        <w:tc>
          <w:tcPr>
            <w:tcW w:w="2680"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Размер земельного участка</w:t>
            </w:r>
          </w:p>
        </w:tc>
      </w:tr>
      <w:tr w:rsidR="00487CA2" w:rsidTr="00487CA2">
        <w:tc>
          <w:tcPr>
            <w:tcW w:w="486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Слады строительных материалов (потребительские)</w:t>
            </w:r>
          </w:p>
        </w:tc>
        <w:tc>
          <w:tcPr>
            <w:tcW w:w="2049"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м</w:t>
            </w:r>
            <w:r>
              <w:rPr>
                <w:rFonts w:ascii="Times New Roman" w:eastAsia="Times New Roman" w:hAnsi="Times New Roman"/>
                <w:color w:val="000000" w:themeColor="text1"/>
                <w:sz w:val="24"/>
                <w:szCs w:val="24"/>
                <w:vertAlign w:val="superscript"/>
              </w:rPr>
              <w:t>2</w:t>
            </w:r>
            <w:r>
              <w:rPr>
                <w:rFonts w:ascii="Times New Roman" w:eastAsia="Times New Roman" w:hAnsi="Times New Roman"/>
                <w:color w:val="000000" w:themeColor="text1"/>
                <w:sz w:val="24"/>
                <w:szCs w:val="24"/>
              </w:rPr>
              <w:t xml:space="preserve"> на 1 </w:t>
            </w:r>
            <w:proofErr w:type="spellStart"/>
            <w:r>
              <w:rPr>
                <w:rFonts w:ascii="Times New Roman" w:eastAsia="Times New Roman" w:hAnsi="Times New Roman"/>
                <w:color w:val="000000" w:themeColor="text1"/>
                <w:sz w:val="24"/>
                <w:szCs w:val="24"/>
              </w:rPr>
              <w:t>тыс.чел</w:t>
            </w:r>
            <w:proofErr w:type="spellEnd"/>
            <w:r>
              <w:rPr>
                <w:rFonts w:ascii="Times New Roman" w:eastAsia="Times New Roman" w:hAnsi="Times New Roman"/>
                <w:color w:val="000000" w:themeColor="text1"/>
                <w:sz w:val="24"/>
                <w:szCs w:val="24"/>
              </w:rPr>
              <w:t>.</w:t>
            </w:r>
          </w:p>
        </w:tc>
        <w:tc>
          <w:tcPr>
            <w:tcW w:w="2680"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300</w:t>
            </w:r>
          </w:p>
        </w:tc>
      </w:tr>
      <w:tr w:rsidR="00487CA2" w:rsidTr="00487CA2">
        <w:tc>
          <w:tcPr>
            <w:tcW w:w="486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Склады твердого топлива </w:t>
            </w:r>
          </w:p>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(уголь, дрова)</w:t>
            </w:r>
          </w:p>
        </w:tc>
        <w:tc>
          <w:tcPr>
            <w:tcW w:w="2049"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м</w:t>
            </w:r>
            <w:r>
              <w:rPr>
                <w:rFonts w:ascii="Times New Roman" w:eastAsia="Times New Roman" w:hAnsi="Times New Roman"/>
                <w:color w:val="000000" w:themeColor="text1"/>
                <w:sz w:val="24"/>
                <w:szCs w:val="24"/>
                <w:vertAlign w:val="superscript"/>
              </w:rPr>
              <w:t>2</w:t>
            </w:r>
            <w:r>
              <w:rPr>
                <w:rFonts w:ascii="Times New Roman" w:eastAsia="Times New Roman" w:hAnsi="Times New Roman"/>
                <w:color w:val="000000" w:themeColor="text1"/>
                <w:sz w:val="24"/>
                <w:szCs w:val="24"/>
              </w:rPr>
              <w:t xml:space="preserve"> на 1 </w:t>
            </w:r>
            <w:proofErr w:type="spellStart"/>
            <w:r>
              <w:rPr>
                <w:rFonts w:ascii="Times New Roman" w:eastAsia="Times New Roman" w:hAnsi="Times New Roman"/>
                <w:color w:val="000000" w:themeColor="text1"/>
                <w:sz w:val="24"/>
                <w:szCs w:val="24"/>
              </w:rPr>
              <w:t>тыс.чел</w:t>
            </w:r>
            <w:proofErr w:type="spellEnd"/>
            <w:r>
              <w:rPr>
                <w:rFonts w:ascii="Times New Roman" w:eastAsia="Times New Roman" w:hAnsi="Times New Roman"/>
                <w:color w:val="000000" w:themeColor="text1"/>
                <w:sz w:val="24"/>
                <w:szCs w:val="24"/>
              </w:rPr>
              <w:t>.</w:t>
            </w:r>
          </w:p>
        </w:tc>
        <w:tc>
          <w:tcPr>
            <w:tcW w:w="2680"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300</w:t>
            </w:r>
          </w:p>
        </w:tc>
      </w:tr>
    </w:tbl>
    <w:p w:rsidR="00487CA2" w:rsidRDefault="00487CA2" w:rsidP="00487CA2">
      <w:pPr>
        <w:spacing w:before="280" w:after="280" w:line="240" w:lineRule="auto"/>
        <w:ind w:firstLine="709"/>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8.1.5. Размер санитарно-защитной зоны для овоще-, картофеле- и </w:t>
      </w:r>
      <w:proofErr w:type="spellStart"/>
      <w:r>
        <w:rPr>
          <w:rFonts w:ascii="Times New Roman" w:eastAsia="Times New Roman" w:hAnsi="Times New Roman"/>
          <w:color w:val="000000" w:themeColor="text1"/>
          <w:sz w:val="24"/>
          <w:szCs w:val="24"/>
        </w:rPr>
        <w:t>фруктохранилища</w:t>
      </w:r>
      <w:proofErr w:type="spellEnd"/>
      <w:r>
        <w:rPr>
          <w:rFonts w:ascii="Times New Roman" w:eastAsia="Times New Roman" w:hAnsi="Times New Roman"/>
          <w:color w:val="000000" w:themeColor="text1"/>
          <w:sz w:val="24"/>
          <w:szCs w:val="24"/>
        </w:rPr>
        <w:t xml:space="preserve"> – 50 м.</w:t>
      </w:r>
    </w:p>
    <w:p w:rsidR="00487CA2" w:rsidRDefault="00487CA2" w:rsidP="00487CA2">
      <w:pPr>
        <w:spacing w:before="280" w:after="280" w:line="240" w:lineRule="auto"/>
        <w:ind w:firstLine="709"/>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8.1.6. Расстояние от границ участка промышленных предприятий, размещаемых в пределах селитебной территории городских и сельских поселений, до жилых зданий, участков детских дошкольных учреждений, общеобразовательных школ, учреждений здравоохранения и отдыха – не менее 50 м.</w:t>
      </w:r>
    </w:p>
    <w:p w:rsidR="00487CA2" w:rsidRDefault="00487CA2" w:rsidP="00487CA2">
      <w:pPr>
        <w:spacing w:before="280" w:after="0" w:line="240" w:lineRule="auto"/>
        <w:ind w:firstLine="709"/>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8.1.7. Площадь озеленения санитарно-защитных зон промышленных предприятий.</w:t>
      </w:r>
    </w:p>
    <w:tbl>
      <w:tblPr>
        <w:tblW w:w="0" w:type="auto"/>
        <w:tblInd w:w="-10" w:type="dxa"/>
        <w:tblLayout w:type="fixed"/>
        <w:tblLook w:val="04A0" w:firstRow="1" w:lastRow="0" w:firstColumn="1" w:lastColumn="0" w:noHBand="0" w:noVBand="1"/>
      </w:tblPr>
      <w:tblGrid>
        <w:gridCol w:w="4885"/>
        <w:gridCol w:w="2522"/>
        <w:gridCol w:w="2183"/>
      </w:tblGrid>
      <w:tr w:rsidR="00487CA2" w:rsidTr="00487CA2">
        <w:tc>
          <w:tcPr>
            <w:tcW w:w="4885"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Ширина санитарно-защитной зоны </w:t>
            </w:r>
            <w:r>
              <w:rPr>
                <w:rFonts w:ascii="Times New Roman" w:eastAsia="Times New Roman" w:hAnsi="Times New Roman"/>
                <w:color w:val="000000" w:themeColor="text1"/>
                <w:sz w:val="24"/>
                <w:szCs w:val="24"/>
              </w:rPr>
              <w:lastRenderedPageBreak/>
              <w:t>предприятия</w:t>
            </w:r>
          </w:p>
        </w:tc>
        <w:tc>
          <w:tcPr>
            <w:tcW w:w="252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lastRenderedPageBreak/>
              <w:t xml:space="preserve">Норма </w:t>
            </w:r>
            <w:r>
              <w:rPr>
                <w:rFonts w:ascii="Times New Roman" w:eastAsia="Times New Roman" w:hAnsi="Times New Roman"/>
                <w:color w:val="000000" w:themeColor="text1"/>
                <w:sz w:val="24"/>
                <w:szCs w:val="24"/>
              </w:rPr>
              <w:lastRenderedPageBreak/>
              <w:t>обеспеченности</w:t>
            </w:r>
          </w:p>
        </w:tc>
        <w:tc>
          <w:tcPr>
            <w:tcW w:w="2183"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lastRenderedPageBreak/>
              <w:t xml:space="preserve">Единица </w:t>
            </w:r>
            <w:r>
              <w:rPr>
                <w:rFonts w:ascii="Times New Roman" w:eastAsia="Times New Roman" w:hAnsi="Times New Roman"/>
                <w:color w:val="000000" w:themeColor="text1"/>
                <w:sz w:val="24"/>
                <w:szCs w:val="24"/>
              </w:rPr>
              <w:lastRenderedPageBreak/>
              <w:t>измерения</w:t>
            </w:r>
          </w:p>
        </w:tc>
      </w:tr>
      <w:tr w:rsidR="00487CA2" w:rsidTr="00487CA2">
        <w:tc>
          <w:tcPr>
            <w:tcW w:w="4885"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lastRenderedPageBreak/>
              <w:t>до 300</w:t>
            </w:r>
          </w:p>
        </w:tc>
        <w:tc>
          <w:tcPr>
            <w:tcW w:w="252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60</w:t>
            </w:r>
          </w:p>
        </w:tc>
        <w:tc>
          <w:tcPr>
            <w:tcW w:w="2183"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w:t>
            </w:r>
          </w:p>
        </w:tc>
      </w:tr>
      <w:tr w:rsidR="00487CA2" w:rsidTr="00487CA2">
        <w:tc>
          <w:tcPr>
            <w:tcW w:w="4885"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св. 300 до 1000</w:t>
            </w:r>
          </w:p>
        </w:tc>
        <w:tc>
          <w:tcPr>
            <w:tcW w:w="252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50</w:t>
            </w:r>
          </w:p>
        </w:tc>
        <w:tc>
          <w:tcPr>
            <w:tcW w:w="2183"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b/>
                <w:i/>
                <w:color w:val="000000" w:themeColor="text1"/>
                <w:sz w:val="24"/>
                <w:szCs w:val="24"/>
              </w:rPr>
            </w:pPr>
            <w:r>
              <w:rPr>
                <w:rFonts w:ascii="Times New Roman" w:eastAsia="Times New Roman" w:hAnsi="Times New Roman"/>
                <w:color w:val="000000" w:themeColor="text1"/>
                <w:sz w:val="24"/>
                <w:szCs w:val="24"/>
              </w:rPr>
              <w:t>%</w:t>
            </w:r>
          </w:p>
        </w:tc>
      </w:tr>
    </w:tbl>
    <w:p w:rsidR="00487CA2" w:rsidRDefault="00487CA2" w:rsidP="00487CA2">
      <w:pPr>
        <w:spacing w:before="280"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b/>
          <w:i/>
          <w:color w:val="000000" w:themeColor="text1"/>
          <w:sz w:val="24"/>
          <w:szCs w:val="24"/>
        </w:rPr>
        <w:t xml:space="preserve">          </w:t>
      </w:r>
      <w:r>
        <w:rPr>
          <w:rFonts w:ascii="Times New Roman" w:eastAsia="Times New Roman" w:hAnsi="Times New Roman"/>
          <w:color w:val="000000" w:themeColor="text1"/>
          <w:sz w:val="24"/>
          <w:szCs w:val="24"/>
        </w:rPr>
        <w:t>8.1.8. Ширина полосы древесно-кустарниковых насаждений, со стороны территории жилой зоны, в составе санитарно-защитной зоны предприятий (не менее):</w:t>
      </w:r>
    </w:p>
    <w:tbl>
      <w:tblPr>
        <w:tblW w:w="0" w:type="auto"/>
        <w:tblInd w:w="-10" w:type="dxa"/>
        <w:tblLayout w:type="fixed"/>
        <w:tblLook w:val="04A0" w:firstRow="1" w:lastRow="0" w:firstColumn="1" w:lastColumn="0" w:noHBand="0" w:noVBand="1"/>
      </w:tblPr>
      <w:tblGrid>
        <w:gridCol w:w="4885"/>
        <w:gridCol w:w="2522"/>
        <w:gridCol w:w="2183"/>
      </w:tblGrid>
      <w:tr w:rsidR="00487CA2" w:rsidTr="00487CA2">
        <w:tc>
          <w:tcPr>
            <w:tcW w:w="4885"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Ширина санитарно-защитной зоны предприятия</w:t>
            </w:r>
          </w:p>
        </w:tc>
        <w:tc>
          <w:tcPr>
            <w:tcW w:w="252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Норма обеспеченности</w:t>
            </w:r>
          </w:p>
        </w:tc>
        <w:tc>
          <w:tcPr>
            <w:tcW w:w="2183"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Единица измерения</w:t>
            </w:r>
          </w:p>
        </w:tc>
      </w:tr>
      <w:tr w:rsidR="00487CA2" w:rsidTr="00487CA2">
        <w:tc>
          <w:tcPr>
            <w:tcW w:w="4885"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до 100</w:t>
            </w:r>
          </w:p>
        </w:tc>
        <w:tc>
          <w:tcPr>
            <w:tcW w:w="252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20</w:t>
            </w:r>
          </w:p>
        </w:tc>
        <w:tc>
          <w:tcPr>
            <w:tcW w:w="2183"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м</w:t>
            </w:r>
          </w:p>
        </w:tc>
      </w:tr>
      <w:tr w:rsidR="00487CA2" w:rsidTr="00487CA2">
        <w:tc>
          <w:tcPr>
            <w:tcW w:w="4885"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св. 100 </w:t>
            </w:r>
          </w:p>
        </w:tc>
        <w:tc>
          <w:tcPr>
            <w:tcW w:w="252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50</w:t>
            </w:r>
          </w:p>
        </w:tc>
        <w:tc>
          <w:tcPr>
            <w:tcW w:w="2183"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м</w:t>
            </w:r>
          </w:p>
        </w:tc>
      </w:tr>
    </w:tbl>
    <w:p w:rsidR="00487CA2" w:rsidRDefault="00487CA2" w:rsidP="00487CA2">
      <w:pPr>
        <w:spacing w:before="280" w:after="0" w:line="240" w:lineRule="auto"/>
        <w:ind w:firstLine="709"/>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8.1.9. Размеры земельных участков предприятий и сооружений по транспортировке, обезвреживанию и переработке бытовых отходов:</w:t>
      </w:r>
    </w:p>
    <w:tbl>
      <w:tblPr>
        <w:tblW w:w="0" w:type="auto"/>
        <w:tblInd w:w="-10" w:type="dxa"/>
        <w:tblLayout w:type="fixed"/>
        <w:tblLook w:val="04A0" w:firstRow="1" w:lastRow="0" w:firstColumn="1" w:lastColumn="0" w:noHBand="0" w:noVBand="1"/>
      </w:tblPr>
      <w:tblGrid>
        <w:gridCol w:w="4643"/>
        <w:gridCol w:w="703"/>
        <w:gridCol w:w="2222"/>
        <w:gridCol w:w="2022"/>
      </w:tblGrid>
      <w:tr w:rsidR="00487CA2" w:rsidTr="00487CA2">
        <w:tc>
          <w:tcPr>
            <w:tcW w:w="5346" w:type="dxa"/>
            <w:gridSpan w:val="2"/>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Предприятия и сооружения</w:t>
            </w:r>
          </w:p>
        </w:tc>
        <w:tc>
          <w:tcPr>
            <w:tcW w:w="222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Единица измерения</w:t>
            </w:r>
          </w:p>
        </w:tc>
        <w:tc>
          <w:tcPr>
            <w:tcW w:w="2022"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Размеры земельных участков</w:t>
            </w:r>
          </w:p>
        </w:tc>
      </w:tr>
      <w:tr w:rsidR="00487CA2" w:rsidTr="00487CA2">
        <w:tc>
          <w:tcPr>
            <w:tcW w:w="4643" w:type="dxa"/>
            <w:vMerge w:val="restart"/>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Предприятия по промышленной переработке бытовых отходов мощностью, тыс. т. в год:</w:t>
            </w:r>
          </w:p>
        </w:tc>
        <w:tc>
          <w:tcPr>
            <w:tcW w:w="703"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до 100</w:t>
            </w:r>
          </w:p>
        </w:tc>
        <w:tc>
          <w:tcPr>
            <w:tcW w:w="2222" w:type="dxa"/>
            <w:vMerge w:val="restart"/>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кол. га </w:t>
            </w:r>
          </w:p>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на 1000 т. тверд. быт. отходов в год</w:t>
            </w:r>
          </w:p>
        </w:tc>
        <w:tc>
          <w:tcPr>
            <w:tcW w:w="2022"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0,05</w:t>
            </w:r>
          </w:p>
        </w:tc>
      </w:tr>
      <w:tr w:rsidR="00487CA2" w:rsidTr="00487CA2">
        <w:tc>
          <w:tcPr>
            <w:tcW w:w="5346" w:type="dxa"/>
            <w:vMerge/>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p>
        </w:tc>
        <w:tc>
          <w:tcPr>
            <w:tcW w:w="703"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св. 100</w:t>
            </w:r>
          </w:p>
        </w:tc>
        <w:tc>
          <w:tcPr>
            <w:tcW w:w="2222" w:type="dxa"/>
            <w:vMerge/>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p>
        </w:tc>
        <w:tc>
          <w:tcPr>
            <w:tcW w:w="2022"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0,05</w:t>
            </w:r>
          </w:p>
        </w:tc>
      </w:tr>
      <w:tr w:rsidR="00487CA2" w:rsidTr="00487CA2">
        <w:tc>
          <w:tcPr>
            <w:tcW w:w="5346" w:type="dxa"/>
            <w:gridSpan w:val="2"/>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Склады свежего компоста</w:t>
            </w:r>
          </w:p>
        </w:tc>
        <w:tc>
          <w:tcPr>
            <w:tcW w:w="222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0,04</w:t>
            </w:r>
          </w:p>
        </w:tc>
        <w:tc>
          <w:tcPr>
            <w:tcW w:w="2022" w:type="dxa"/>
            <w:tcBorders>
              <w:top w:val="single" w:sz="4" w:space="0" w:color="000000"/>
              <w:left w:val="single" w:sz="4" w:space="0" w:color="000000"/>
              <w:bottom w:val="single" w:sz="4" w:space="0" w:color="000000"/>
              <w:right w:val="single" w:sz="4" w:space="0" w:color="000000"/>
            </w:tcBorders>
            <w:vAlign w:val="center"/>
          </w:tcPr>
          <w:p w:rsidR="00487CA2" w:rsidRDefault="00487CA2">
            <w:pPr>
              <w:snapToGrid w:val="0"/>
              <w:spacing w:after="0" w:line="240" w:lineRule="auto"/>
              <w:rPr>
                <w:rFonts w:ascii="Times New Roman" w:eastAsia="Times New Roman" w:hAnsi="Times New Roman"/>
                <w:color w:val="000000" w:themeColor="text1"/>
                <w:sz w:val="24"/>
                <w:szCs w:val="24"/>
              </w:rPr>
            </w:pPr>
          </w:p>
        </w:tc>
      </w:tr>
      <w:tr w:rsidR="00487CA2" w:rsidTr="00487CA2">
        <w:tc>
          <w:tcPr>
            <w:tcW w:w="5346" w:type="dxa"/>
            <w:gridSpan w:val="2"/>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Полигоны *</w:t>
            </w:r>
          </w:p>
        </w:tc>
        <w:tc>
          <w:tcPr>
            <w:tcW w:w="222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0,02-0,05</w:t>
            </w:r>
          </w:p>
        </w:tc>
        <w:tc>
          <w:tcPr>
            <w:tcW w:w="2022" w:type="dxa"/>
            <w:tcBorders>
              <w:top w:val="single" w:sz="4" w:space="0" w:color="000000"/>
              <w:left w:val="single" w:sz="4" w:space="0" w:color="000000"/>
              <w:bottom w:val="single" w:sz="4" w:space="0" w:color="000000"/>
              <w:right w:val="single" w:sz="4" w:space="0" w:color="000000"/>
            </w:tcBorders>
            <w:vAlign w:val="center"/>
          </w:tcPr>
          <w:p w:rsidR="00487CA2" w:rsidRDefault="00487CA2">
            <w:pPr>
              <w:snapToGrid w:val="0"/>
              <w:spacing w:after="0" w:line="240" w:lineRule="auto"/>
              <w:rPr>
                <w:rFonts w:ascii="Times New Roman" w:eastAsia="Times New Roman" w:hAnsi="Times New Roman"/>
                <w:color w:val="000000" w:themeColor="text1"/>
                <w:sz w:val="24"/>
                <w:szCs w:val="24"/>
              </w:rPr>
            </w:pPr>
          </w:p>
        </w:tc>
      </w:tr>
      <w:tr w:rsidR="00487CA2" w:rsidTr="00487CA2">
        <w:tc>
          <w:tcPr>
            <w:tcW w:w="5346" w:type="dxa"/>
            <w:gridSpan w:val="2"/>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Поля компостирования</w:t>
            </w:r>
          </w:p>
        </w:tc>
        <w:tc>
          <w:tcPr>
            <w:tcW w:w="222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0,5-1,0</w:t>
            </w:r>
          </w:p>
        </w:tc>
        <w:tc>
          <w:tcPr>
            <w:tcW w:w="2022" w:type="dxa"/>
            <w:tcBorders>
              <w:top w:val="single" w:sz="4" w:space="0" w:color="000000"/>
              <w:left w:val="single" w:sz="4" w:space="0" w:color="000000"/>
              <w:bottom w:val="single" w:sz="4" w:space="0" w:color="000000"/>
              <w:right w:val="single" w:sz="4" w:space="0" w:color="000000"/>
            </w:tcBorders>
            <w:vAlign w:val="center"/>
          </w:tcPr>
          <w:p w:rsidR="00487CA2" w:rsidRDefault="00487CA2">
            <w:pPr>
              <w:snapToGrid w:val="0"/>
              <w:spacing w:after="0" w:line="240" w:lineRule="auto"/>
              <w:rPr>
                <w:rFonts w:ascii="Times New Roman" w:eastAsia="Times New Roman" w:hAnsi="Times New Roman"/>
                <w:color w:val="000000" w:themeColor="text1"/>
                <w:sz w:val="24"/>
                <w:szCs w:val="24"/>
              </w:rPr>
            </w:pPr>
          </w:p>
        </w:tc>
      </w:tr>
      <w:tr w:rsidR="00487CA2" w:rsidTr="00487CA2">
        <w:tc>
          <w:tcPr>
            <w:tcW w:w="5346" w:type="dxa"/>
            <w:gridSpan w:val="2"/>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Поля ассенизации</w:t>
            </w:r>
          </w:p>
        </w:tc>
        <w:tc>
          <w:tcPr>
            <w:tcW w:w="222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2-4</w:t>
            </w:r>
          </w:p>
        </w:tc>
        <w:tc>
          <w:tcPr>
            <w:tcW w:w="2022" w:type="dxa"/>
            <w:tcBorders>
              <w:top w:val="single" w:sz="4" w:space="0" w:color="000000"/>
              <w:left w:val="single" w:sz="4" w:space="0" w:color="000000"/>
              <w:bottom w:val="single" w:sz="4" w:space="0" w:color="000000"/>
              <w:right w:val="single" w:sz="4" w:space="0" w:color="000000"/>
            </w:tcBorders>
            <w:vAlign w:val="center"/>
          </w:tcPr>
          <w:p w:rsidR="00487CA2" w:rsidRDefault="00487CA2">
            <w:pPr>
              <w:snapToGrid w:val="0"/>
              <w:spacing w:after="0" w:line="240" w:lineRule="auto"/>
              <w:rPr>
                <w:rFonts w:ascii="Times New Roman" w:eastAsia="Times New Roman" w:hAnsi="Times New Roman"/>
                <w:color w:val="000000" w:themeColor="text1"/>
                <w:sz w:val="24"/>
                <w:szCs w:val="24"/>
              </w:rPr>
            </w:pPr>
          </w:p>
        </w:tc>
      </w:tr>
      <w:tr w:rsidR="00487CA2" w:rsidTr="00487CA2">
        <w:tc>
          <w:tcPr>
            <w:tcW w:w="5346" w:type="dxa"/>
            <w:gridSpan w:val="2"/>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Сливные станции</w:t>
            </w:r>
          </w:p>
        </w:tc>
        <w:tc>
          <w:tcPr>
            <w:tcW w:w="222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0,2</w:t>
            </w:r>
          </w:p>
        </w:tc>
        <w:tc>
          <w:tcPr>
            <w:tcW w:w="2022" w:type="dxa"/>
            <w:tcBorders>
              <w:top w:val="single" w:sz="4" w:space="0" w:color="000000"/>
              <w:left w:val="single" w:sz="4" w:space="0" w:color="000000"/>
              <w:bottom w:val="single" w:sz="4" w:space="0" w:color="000000"/>
              <w:right w:val="single" w:sz="4" w:space="0" w:color="000000"/>
            </w:tcBorders>
            <w:vAlign w:val="center"/>
          </w:tcPr>
          <w:p w:rsidR="00487CA2" w:rsidRDefault="00487CA2">
            <w:pPr>
              <w:snapToGrid w:val="0"/>
              <w:spacing w:after="0" w:line="240" w:lineRule="auto"/>
              <w:rPr>
                <w:rFonts w:ascii="Times New Roman" w:eastAsia="Times New Roman" w:hAnsi="Times New Roman"/>
                <w:color w:val="000000" w:themeColor="text1"/>
                <w:sz w:val="24"/>
                <w:szCs w:val="24"/>
              </w:rPr>
            </w:pPr>
          </w:p>
        </w:tc>
      </w:tr>
      <w:tr w:rsidR="00487CA2" w:rsidTr="00487CA2">
        <w:tc>
          <w:tcPr>
            <w:tcW w:w="5346" w:type="dxa"/>
            <w:gridSpan w:val="2"/>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Мусороперегрузочные станции</w:t>
            </w:r>
          </w:p>
        </w:tc>
        <w:tc>
          <w:tcPr>
            <w:tcW w:w="222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0,04</w:t>
            </w:r>
          </w:p>
        </w:tc>
        <w:tc>
          <w:tcPr>
            <w:tcW w:w="2022" w:type="dxa"/>
            <w:tcBorders>
              <w:top w:val="single" w:sz="4" w:space="0" w:color="000000"/>
              <w:left w:val="single" w:sz="4" w:space="0" w:color="000000"/>
              <w:bottom w:val="single" w:sz="4" w:space="0" w:color="000000"/>
              <w:right w:val="single" w:sz="4" w:space="0" w:color="000000"/>
            </w:tcBorders>
            <w:vAlign w:val="center"/>
          </w:tcPr>
          <w:p w:rsidR="00487CA2" w:rsidRDefault="00487CA2">
            <w:pPr>
              <w:snapToGrid w:val="0"/>
              <w:spacing w:after="0" w:line="240" w:lineRule="auto"/>
              <w:rPr>
                <w:rFonts w:ascii="Times New Roman" w:eastAsia="Times New Roman" w:hAnsi="Times New Roman"/>
                <w:color w:val="000000" w:themeColor="text1"/>
                <w:sz w:val="24"/>
                <w:szCs w:val="24"/>
              </w:rPr>
            </w:pPr>
          </w:p>
        </w:tc>
      </w:tr>
      <w:tr w:rsidR="00487CA2" w:rsidTr="00487CA2">
        <w:tc>
          <w:tcPr>
            <w:tcW w:w="5346" w:type="dxa"/>
            <w:gridSpan w:val="2"/>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Поля складирования и захоронения обезвреженных осадков (по сухому веществу)</w:t>
            </w:r>
          </w:p>
        </w:tc>
        <w:tc>
          <w:tcPr>
            <w:tcW w:w="222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0,3</w:t>
            </w:r>
          </w:p>
        </w:tc>
        <w:tc>
          <w:tcPr>
            <w:tcW w:w="2022" w:type="dxa"/>
            <w:tcBorders>
              <w:top w:val="single" w:sz="4" w:space="0" w:color="000000"/>
              <w:left w:val="single" w:sz="4" w:space="0" w:color="000000"/>
              <w:bottom w:val="single" w:sz="4" w:space="0" w:color="000000"/>
              <w:right w:val="single" w:sz="4" w:space="0" w:color="000000"/>
            </w:tcBorders>
            <w:vAlign w:val="center"/>
          </w:tcPr>
          <w:p w:rsidR="00487CA2" w:rsidRDefault="00487CA2">
            <w:pPr>
              <w:snapToGrid w:val="0"/>
              <w:spacing w:after="0" w:line="240" w:lineRule="auto"/>
              <w:rPr>
                <w:rFonts w:ascii="Times New Roman" w:eastAsia="Times New Roman" w:hAnsi="Times New Roman"/>
                <w:color w:val="000000" w:themeColor="text1"/>
                <w:sz w:val="24"/>
                <w:szCs w:val="24"/>
              </w:rPr>
            </w:pPr>
          </w:p>
        </w:tc>
      </w:tr>
    </w:tbl>
    <w:p w:rsidR="00487CA2" w:rsidRDefault="00487CA2" w:rsidP="00487CA2">
      <w:pPr>
        <w:spacing w:after="280" w:line="240" w:lineRule="auto"/>
        <w:ind w:firstLine="709"/>
        <w:jc w:val="both"/>
        <w:rPr>
          <w:rFonts w:ascii="Times New Roman" w:eastAsia="Times New Roman" w:hAnsi="Times New Roman"/>
          <w:b/>
          <w:color w:val="000000" w:themeColor="text1"/>
          <w:sz w:val="24"/>
          <w:szCs w:val="24"/>
        </w:rPr>
      </w:pPr>
      <w:r>
        <w:rPr>
          <w:rFonts w:ascii="Times New Roman" w:eastAsia="Times New Roman" w:hAnsi="Times New Roman"/>
          <w:color w:val="000000" w:themeColor="text1"/>
          <w:sz w:val="24"/>
          <w:szCs w:val="24"/>
        </w:rPr>
        <w:t>Примечание:* - кроме полигонов по обезвреживанию и захоронению токсичных промышленных отходов.</w:t>
      </w:r>
    </w:p>
    <w:p w:rsidR="00487CA2" w:rsidRDefault="00487CA2" w:rsidP="00487CA2">
      <w:pPr>
        <w:spacing w:before="280" w:after="280" w:line="240" w:lineRule="auto"/>
        <w:jc w:val="center"/>
        <w:rPr>
          <w:rFonts w:ascii="Times New Roman" w:eastAsia="Times New Roman" w:hAnsi="Times New Roman"/>
          <w:b/>
          <w:i/>
          <w:sz w:val="24"/>
          <w:szCs w:val="24"/>
        </w:rPr>
      </w:pPr>
      <w:r>
        <w:rPr>
          <w:rFonts w:ascii="Times New Roman" w:eastAsia="Times New Roman" w:hAnsi="Times New Roman"/>
          <w:b/>
          <w:sz w:val="24"/>
          <w:szCs w:val="24"/>
        </w:rPr>
        <w:t xml:space="preserve">9. Зоны </w:t>
      </w:r>
      <w:r>
        <w:rPr>
          <w:rFonts w:ascii="Times New Roman" w:hAnsi="Times New Roman"/>
          <w:b/>
          <w:sz w:val="24"/>
          <w:szCs w:val="24"/>
        </w:rPr>
        <w:t>сельскохозяйственного использования</w:t>
      </w:r>
      <w:r>
        <w:rPr>
          <w:rFonts w:ascii="Times New Roman" w:eastAsia="Times New Roman" w:hAnsi="Times New Roman"/>
          <w:b/>
          <w:sz w:val="24"/>
          <w:szCs w:val="24"/>
        </w:rPr>
        <w:t>.</w:t>
      </w:r>
    </w:p>
    <w:p w:rsidR="00487CA2" w:rsidRDefault="00487CA2" w:rsidP="00487CA2">
      <w:pPr>
        <w:spacing w:before="280" w:after="280" w:line="240" w:lineRule="auto"/>
        <w:ind w:firstLine="709"/>
        <w:rPr>
          <w:rFonts w:ascii="Times New Roman" w:hAnsi="Times New Roman"/>
          <w:bCs/>
          <w:sz w:val="24"/>
          <w:szCs w:val="24"/>
        </w:rPr>
      </w:pPr>
      <w:r>
        <w:rPr>
          <w:rFonts w:ascii="Times New Roman" w:eastAsia="Times New Roman" w:hAnsi="Times New Roman"/>
          <w:b/>
          <w:i/>
          <w:sz w:val="24"/>
          <w:szCs w:val="24"/>
        </w:rPr>
        <w:t>9.1. Производственные зоны.</w:t>
      </w:r>
    </w:p>
    <w:p w:rsidR="00487CA2" w:rsidRDefault="00487CA2" w:rsidP="00487CA2">
      <w:pPr>
        <w:spacing w:after="280" w:line="240" w:lineRule="auto"/>
        <w:ind w:firstLine="709"/>
        <w:jc w:val="both"/>
        <w:rPr>
          <w:rFonts w:ascii="Times New Roman" w:hAnsi="Times New Roman"/>
          <w:bCs/>
          <w:sz w:val="24"/>
          <w:szCs w:val="24"/>
        </w:rPr>
      </w:pPr>
      <w:r>
        <w:rPr>
          <w:rFonts w:ascii="Times New Roman" w:hAnsi="Times New Roman"/>
          <w:bCs/>
          <w:sz w:val="24"/>
          <w:szCs w:val="24"/>
        </w:rPr>
        <w:t>9.1.1. В производственных зонах сельских поселений и населенных пунктов (далее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w:t>
      </w:r>
    </w:p>
    <w:p w:rsidR="00487CA2" w:rsidRDefault="00487CA2" w:rsidP="00487CA2">
      <w:pPr>
        <w:overflowPunct w:val="0"/>
        <w:autoSpaceDE w:val="0"/>
        <w:spacing w:after="280" w:line="240" w:lineRule="auto"/>
        <w:ind w:firstLine="709"/>
        <w:jc w:val="both"/>
        <w:textAlignment w:val="baseline"/>
        <w:rPr>
          <w:rFonts w:ascii="Times New Roman" w:hAnsi="Times New Roman"/>
          <w:bCs/>
          <w:sz w:val="24"/>
          <w:szCs w:val="24"/>
        </w:rPr>
      </w:pPr>
      <w:r>
        <w:rPr>
          <w:rFonts w:ascii="Times New Roman" w:hAnsi="Times New Roman"/>
          <w:bCs/>
          <w:sz w:val="24"/>
          <w:szCs w:val="24"/>
        </w:rPr>
        <w:t xml:space="preserve">9.1.2. </w:t>
      </w:r>
      <w:r>
        <w:rPr>
          <w:rFonts w:ascii="Times New Roman" w:hAnsi="Times New Roman"/>
          <w:sz w:val="24"/>
          <w:szCs w:val="24"/>
        </w:rPr>
        <w:t xml:space="preserve">Интенсивность использования территории </w:t>
      </w:r>
      <w:r>
        <w:rPr>
          <w:rFonts w:ascii="Times New Roman" w:hAnsi="Times New Roman"/>
          <w:bCs/>
          <w:sz w:val="24"/>
          <w:szCs w:val="24"/>
        </w:rPr>
        <w:t>производственной зоны определяется плотностью застройки площадок сельскохозяйственных предприятий.</w:t>
      </w:r>
    </w:p>
    <w:p w:rsidR="00487CA2" w:rsidRDefault="00487CA2" w:rsidP="00487CA2">
      <w:pPr>
        <w:overflowPunct w:val="0"/>
        <w:autoSpaceDE w:val="0"/>
        <w:spacing w:after="280" w:line="240" w:lineRule="auto"/>
        <w:ind w:firstLine="709"/>
        <w:jc w:val="both"/>
        <w:textAlignment w:val="baseline"/>
        <w:rPr>
          <w:rFonts w:ascii="Times New Roman" w:hAnsi="Times New Roman"/>
          <w:bCs/>
          <w:sz w:val="24"/>
          <w:szCs w:val="24"/>
        </w:rPr>
      </w:pPr>
      <w:r>
        <w:rPr>
          <w:rFonts w:ascii="Times New Roman" w:hAnsi="Times New Roman"/>
          <w:bCs/>
          <w:sz w:val="24"/>
          <w:szCs w:val="24"/>
        </w:rPr>
        <w:t xml:space="preserve">9.1.3. </w:t>
      </w:r>
      <w:r>
        <w:rPr>
          <w:rFonts w:ascii="Times New Roman" w:hAnsi="Times New Roman"/>
          <w:sz w:val="24"/>
          <w:szCs w:val="24"/>
        </w:rPr>
        <w:t xml:space="preserve">Площадь земельного участка </w:t>
      </w:r>
      <w:r>
        <w:rPr>
          <w:rFonts w:ascii="Times New Roman" w:hAnsi="Times New Roman"/>
          <w:bCs/>
          <w:sz w:val="24"/>
          <w:szCs w:val="24"/>
        </w:rPr>
        <w:t>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487CA2" w:rsidRDefault="00487CA2" w:rsidP="00487CA2">
      <w:pPr>
        <w:overflowPunct w:val="0"/>
        <w:autoSpaceDE w:val="0"/>
        <w:spacing w:after="280" w:line="240" w:lineRule="auto"/>
        <w:ind w:firstLine="709"/>
        <w:jc w:val="both"/>
        <w:textAlignment w:val="baseline"/>
        <w:rPr>
          <w:rFonts w:ascii="Times New Roman" w:hAnsi="Times New Roman"/>
          <w:bCs/>
          <w:sz w:val="24"/>
          <w:szCs w:val="24"/>
        </w:rPr>
      </w:pPr>
      <w:r>
        <w:rPr>
          <w:rFonts w:ascii="Times New Roman" w:hAnsi="Times New Roman"/>
          <w:bCs/>
          <w:sz w:val="24"/>
          <w:szCs w:val="24"/>
        </w:rPr>
        <w:lastRenderedPageBreak/>
        <w:t>9.1.4.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w:t>
      </w:r>
    </w:p>
    <w:p w:rsidR="00487CA2" w:rsidRDefault="00487CA2" w:rsidP="00487CA2">
      <w:pPr>
        <w:overflowPunct w:val="0"/>
        <w:autoSpaceDE w:val="0"/>
        <w:spacing w:after="0" w:line="240" w:lineRule="auto"/>
        <w:ind w:firstLine="709"/>
        <w:jc w:val="both"/>
        <w:textAlignment w:val="baseline"/>
        <w:rPr>
          <w:rFonts w:ascii="Times New Roman" w:hAnsi="Times New Roman"/>
          <w:bCs/>
          <w:sz w:val="24"/>
          <w:szCs w:val="24"/>
        </w:rPr>
      </w:pPr>
      <w:r>
        <w:rPr>
          <w:rFonts w:ascii="Times New Roman" w:hAnsi="Times New Roman"/>
          <w:bCs/>
          <w:sz w:val="24"/>
          <w:szCs w:val="24"/>
        </w:rPr>
        <w:t xml:space="preserve">9.1.5. Противопожарные расстояния от зданий и сооружений сельскохозяйственных предприятий следует принимать в соответствии с требованиями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487CA2" w:rsidRDefault="00487CA2" w:rsidP="00487CA2">
      <w:pPr>
        <w:spacing w:after="0" w:line="240" w:lineRule="auto"/>
        <w:ind w:firstLine="709"/>
        <w:jc w:val="both"/>
        <w:rPr>
          <w:rFonts w:ascii="Times New Roman" w:hAnsi="Times New Roman"/>
          <w:bCs/>
          <w:sz w:val="24"/>
          <w:szCs w:val="24"/>
        </w:rPr>
      </w:pPr>
      <w:r>
        <w:rPr>
          <w:rFonts w:ascii="Times New Roman" w:hAnsi="Times New Roman"/>
          <w:bCs/>
          <w:sz w:val="24"/>
          <w:szCs w:val="24"/>
        </w:rPr>
        <w:t>Расстояния между зданиями, освещаемыми через оконные проемы, должно быть не менее наибольшей высоты (до верха карниза) противостоящих зданий.</w:t>
      </w:r>
    </w:p>
    <w:p w:rsidR="00487CA2" w:rsidRDefault="00487CA2" w:rsidP="00487CA2">
      <w:pPr>
        <w:spacing w:before="280" w:after="0" w:line="240" w:lineRule="auto"/>
        <w:ind w:firstLine="709"/>
        <w:jc w:val="both"/>
        <w:rPr>
          <w:rFonts w:ascii="Times New Roman" w:hAnsi="Times New Roman"/>
          <w:bCs/>
          <w:sz w:val="24"/>
          <w:szCs w:val="24"/>
        </w:rPr>
      </w:pPr>
      <w:r>
        <w:rPr>
          <w:rFonts w:ascii="Times New Roman" w:hAnsi="Times New Roman"/>
          <w:bCs/>
          <w:sz w:val="24"/>
          <w:szCs w:val="24"/>
        </w:rPr>
        <w:t>9.1.6. Территория санитарно-защитных зон из землепользования не изымается и должна быть максимально использована для нужд сельского хозяйства.</w:t>
      </w:r>
    </w:p>
    <w:p w:rsidR="00487CA2" w:rsidRDefault="00487CA2" w:rsidP="00487CA2">
      <w:pPr>
        <w:spacing w:after="0" w:line="240" w:lineRule="auto"/>
        <w:ind w:firstLine="709"/>
        <w:jc w:val="both"/>
        <w:rPr>
          <w:rFonts w:ascii="Times New Roman" w:hAnsi="Times New Roman"/>
          <w:bCs/>
          <w:sz w:val="24"/>
          <w:szCs w:val="24"/>
        </w:rPr>
      </w:pPr>
      <w:r>
        <w:rPr>
          <w:rFonts w:ascii="Times New Roman" w:hAnsi="Times New Roman"/>
          <w:bCs/>
          <w:sz w:val="24"/>
          <w:szCs w:val="24"/>
        </w:rPr>
        <w:t>Размер санитарно-защитных зон, а также условия размещения на их территории объектов, зданий и сооружений определяются в соответствии с требованиями СанПиН 2.2.1/2.1.1.1200-03.</w:t>
      </w:r>
    </w:p>
    <w:p w:rsidR="00487CA2" w:rsidRDefault="00487CA2" w:rsidP="00487CA2">
      <w:pPr>
        <w:spacing w:before="280" w:after="0" w:line="240" w:lineRule="auto"/>
        <w:ind w:firstLine="709"/>
        <w:jc w:val="both"/>
        <w:rPr>
          <w:rFonts w:ascii="Times New Roman" w:hAnsi="Times New Roman"/>
          <w:bCs/>
          <w:sz w:val="24"/>
          <w:szCs w:val="24"/>
        </w:rPr>
      </w:pPr>
      <w:r>
        <w:rPr>
          <w:rFonts w:ascii="Times New Roman" w:hAnsi="Times New Roman"/>
          <w:bCs/>
          <w:sz w:val="24"/>
          <w:szCs w:val="24"/>
        </w:rPr>
        <w:t>9.1.7.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487CA2" w:rsidRDefault="00487CA2" w:rsidP="00487CA2">
      <w:pPr>
        <w:spacing w:before="280" w:after="0" w:line="240" w:lineRule="auto"/>
        <w:ind w:firstLine="709"/>
        <w:jc w:val="both"/>
        <w:rPr>
          <w:rFonts w:ascii="Times New Roman" w:hAnsi="Times New Roman"/>
          <w:bCs/>
          <w:sz w:val="24"/>
          <w:szCs w:val="24"/>
        </w:rPr>
      </w:pPr>
      <w:r>
        <w:rPr>
          <w:rFonts w:ascii="Times New Roman" w:hAnsi="Times New Roman"/>
          <w:bCs/>
          <w:sz w:val="24"/>
          <w:szCs w:val="24"/>
        </w:rPr>
        <w:t>9.1.8.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в наиболее отдаленной от жилой зоны части производственной территории с подветренной стороны к другим производственным объектам (за исключением складов ядохимикатов). В разрыве между ними и жилой зоной допускается размещать объекты меньшего класса опасности по санитарной классификации.</w:t>
      </w:r>
    </w:p>
    <w:p w:rsidR="00487CA2" w:rsidRDefault="00487CA2" w:rsidP="00487CA2">
      <w:pPr>
        <w:spacing w:before="280" w:after="0" w:line="240" w:lineRule="auto"/>
        <w:ind w:firstLine="709"/>
        <w:jc w:val="both"/>
        <w:rPr>
          <w:rFonts w:ascii="Times New Roman" w:hAnsi="Times New Roman"/>
          <w:bCs/>
          <w:sz w:val="24"/>
          <w:szCs w:val="24"/>
        </w:rPr>
      </w:pPr>
      <w:r>
        <w:rPr>
          <w:rFonts w:ascii="Times New Roman" w:hAnsi="Times New Roman"/>
          <w:bCs/>
          <w:sz w:val="24"/>
          <w:szCs w:val="24"/>
        </w:rPr>
        <w:t>9.1.9.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w:t>
      </w:r>
      <w:r>
        <w:rPr>
          <w:rFonts w:ascii="Times New Roman" w:hAnsi="Times New Roman"/>
          <w:b/>
          <w:bCs/>
          <w:sz w:val="24"/>
          <w:szCs w:val="24"/>
        </w:rPr>
        <w:t xml:space="preserve"> </w:t>
      </w:r>
      <w:r>
        <w:rPr>
          <w:rFonts w:ascii="Times New Roman" w:hAnsi="Times New Roman"/>
          <w:bCs/>
          <w:sz w:val="24"/>
          <w:szCs w:val="24"/>
        </w:rPr>
        <w:t>противопожарных требований, грузооборота, видов обслуживающего транспорта, потребления воды, тепла, электроэнергии, организуя при этом участки:</w:t>
      </w:r>
    </w:p>
    <w:p w:rsidR="00487CA2" w:rsidRDefault="00487CA2" w:rsidP="00487CA2">
      <w:pPr>
        <w:spacing w:after="0" w:line="240" w:lineRule="auto"/>
        <w:ind w:firstLine="709"/>
        <w:jc w:val="both"/>
        <w:rPr>
          <w:rFonts w:ascii="Times New Roman" w:hAnsi="Times New Roman"/>
          <w:bCs/>
          <w:sz w:val="24"/>
          <w:szCs w:val="24"/>
        </w:rPr>
      </w:pPr>
      <w:r>
        <w:rPr>
          <w:rFonts w:ascii="Times New Roman" w:hAnsi="Times New Roman"/>
          <w:bCs/>
          <w:sz w:val="24"/>
          <w:szCs w:val="24"/>
        </w:rPr>
        <w:t>- площадок предприятий;</w:t>
      </w:r>
    </w:p>
    <w:p w:rsidR="00487CA2" w:rsidRDefault="00487CA2" w:rsidP="00487CA2">
      <w:pPr>
        <w:spacing w:after="0" w:line="240" w:lineRule="auto"/>
        <w:ind w:firstLine="709"/>
        <w:jc w:val="both"/>
        <w:rPr>
          <w:rFonts w:ascii="Times New Roman" w:hAnsi="Times New Roman"/>
          <w:bCs/>
          <w:sz w:val="24"/>
          <w:szCs w:val="24"/>
        </w:rPr>
      </w:pPr>
      <w:r>
        <w:rPr>
          <w:rFonts w:ascii="Times New Roman" w:hAnsi="Times New Roman"/>
          <w:bCs/>
          <w:sz w:val="24"/>
          <w:szCs w:val="24"/>
        </w:rPr>
        <w:t>- общих объектов подсобных производств;</w:t>
      </w:r>
    </w:p>
    <w:p w:rsidR="00487CA2" w:rsidRDefault="00487CA2" w:rsidP="00487CA2">
      <w:pPr>
        <w:spacing w:after="0" w:line="240" w:lineRule="auto"/>
        <w:ind w:firstLine="709"/>
        <w:jc w:val="both"/>
        <w:rPr>
          <w:rFonts w:ascii="Times New Roman" w:hAnsi="Times New Roman"/>
          <w:bCs/>
          <w:sz w:val="24"/>
          <w:szCs w:val="24"/>
        </w:rPr>
      </w:pPr>
      <w:r>
        <w:rPr>
          <w:rFonts w:ascii="Times New Roman" w:hAnsi="Times New Roman"/>
          <w:bCs/>
          <w:sz w:val="24"/>
          <w:szCs w:val="24"/>
        </w:rPr>
        <w:t>- складов.</w:t>
      </w:r>
    </w:p>
    <w:p w:rsidR="00487CA2" w:rsidRDefault="00487CA2" w:rsidP="00487CA2">
      <w:pPr>
        <w:spacing w:before="280" w:after="0" w:line="240" w:lineRule="auto"/>
        <w:ind w:firstLine="709"/>
        <w:jc w:val="both"/>
        <w:rPr>
          <w:rFonts w:ascii="Times New Roman" w:hAnsi="Times New Roman"/>
          <w:bCs/>
          <w:sz w:val="24"/>
          <w:szCs w:val="24"/>
        </w:rPr>
      </w:pPr>
      <w:r>
        <w:rPr>
          <w:rFonts w:ascii="Times New Roman" w:hAnsi="Times New Roman"/>
          <w:bCs/>
          <w:sz w:val="24"/>
          <w:szCs w:val="24"/>
        </w:rPr>
        <w:t xml:space="preserve">9.1.10. </w:t>
      </w:r>
      <w:r>
        <w:rPr>
          <w:rFonts w:ascii="Times New Roman" w:hAnsi="Times New Roman"/>
          <w:sz w:val="24"/>
          <w:szCs w:val="24"/>
        </w:rPr>
        <w:t>Площадки сельскохозяйственных предприятий</w:t>
      </w:r>
      <w:r>
        <w:rPr>
          <w:rFonts w:ascii="Times New Roman" w:hAnsi="Times New Roman"/>
          <w:bCs/>
          <w:sz w:val="24"/>
          <w:szCs w:val="24"/>
        </w:rPr>
        <w:t xml:space="preserve"> следует разделять на следующие функциональные зоны:</w:t>
      </w:r>
    </w:p>
    <w:p w:rsidR="00487CA2" w:rsidRDefault="00487CA2" w:rsidP="00487CA2">
      <w:pPr>
        <w:spacing w:after="0" w:line="240" w:lineRule="auto"/>
        <w:ind w:firstLine="709"/>
        <w:jc w:val="both"/>
        <w:rPr>
          <w:rFonts w:ascii="Times New Roman" w:hAnsi="Times New Roman"/>
          <w:bCs/>
          <w:sz w:val="24"/>
          <w:szCs w:val="24"/>
        </w:rPr>
      </w:pPr>
      <w:r>
        <w:rPr>
          <w:rFonts w:ascii="Times New Roman" w:hAnsi="Times New Roman"/>
          <w:bCs/>
          <w:sz w:val="24"/>
          <w:szCs w:val="24"/>
        </w:rPr>
        <w:t>- производственную;</w:t>
      </w:r>
    </w:p>
    <w:p w:rsidR="00487CA2" w:rsidRDefault="00487CA2" w:rsidP="00487CA2">
      <w:pPr>
        <w:spacing w:after="0" w:line="240" w:lineRule="auto"/>
        <w:ind w:firstLine="709"/>
        <w:jc w:val="both"/>
        <w:rPr>
          <w:rFonts w:ascii="Times New Roman" w:hAnsi="Times New Roman"/>
          <w:bCs/>
          <w:sz w:val="24"/>
          <w:szCs w:val="24"/>
        </w:rPr>
      </w:pPr>
      <w:r>
        <w:rPr>
          <w:rFonts w:ascii="Times New Roman" w:hAnsi="Times New Roman"/>
          <w:bCs/>
          <w:sz w:val="24"/>
          <w:szCs w:val="24"/>
        </w:rPr>
        <w:t>- коммунально-складскую.</w:t>
      </w:r>
    </w:p>
    <w:p w:rsidR="00487CA2" w:rsidRDefault="00487CA2" w:rsidP="00487CA2">
      <w:pPr>
        <w:spacing w:after="0" w:line="240" w:lineRule="auto"/>
        <w:ind w:firstLine="709"/>
        <w:jc w:val="both"/>
        <w:rPr>
          <w:rFonts w:ascii="Times New Roman" w:hAnsi="Times New Roman"/>
          <w:bCs/>
          <w:sz w:val="24"/>
          <w:szCs w:val="24"/>
        </w:rPr>
      </w:pPr>
      <w:r>
        <w:rPr>
          <w:rFonts w:ascii="Times New Roman" w:hAnsi="Times New Roman"/>
          <w:bCs/>
          <w:sz w:val="24"/>
          <w:szCs w:val="24"/>
        </w:rPr>
        <w:t>Деление на указанные зоны производится с учетом задания на проектирование и конкретных условий строительства.</w:t>
      </w:r>
    </w:p>
    <w:p w:rsidR="00487CA2" w:rsidRDefault="00487CA2" w:rsidP="00487CA2">
      <w:pPr>
        <w:spacing w:after="0" w:line="240" w:lineRule="auto"/>
        <w:ind w:firstLine="709"/>
        <w:jc w:val="both"/>
        <w:rPr>
          <w:rFonts w:ascii="Times New Roman" w:hAnsi="Times New Roman"/>
          <w:bCs/>
          <w:sz w:val="24"/>
          <w:szCs w:val="24"/>
        </w:rPr>
      </w:pPr>
      <w:r>
        <w:rPr>
          <w:rFonts w:ascii="Times New Roman" w:hAnsi="Times New Roman"/>
          <w:bCs/>
          <w:sz w:val="24"/>
          <w:szCs w:val="24"/>
        </w:rPr>
        <w:t>При проектировании площадок сельскохозяйственных предприятий необходимо учитывать нормы по их размещению.</w:t>
      </w:r>
    </w:p>
    <w:p w:rsidR="00487CA2" w:rsidRDefault="00487CA2" w:rsidP="00487CA2">
      <w:pPr>
        <w:spacing w:before="280" w:after="0" w:line="240" w:lineRule="auto"/>
        <w:ind w:firstLine="709"/>
        <w:jc w:val="both"/>
        <w:rPr>
          <w:rFonts w:ascii="Times New Roman" w:hAnsi="Times New Roman"/>
          <w:bCs/>
          <w:sz w:val="24"/>
          <w:szCs w:val="24"/>
        </w:rPr>
      </w:pPr>
      <w:r>
        <w:rPr>
          <w:rFonts w:ascii="Times New Roman" w:hAnsi="Times New Roman"/>
          <w:bCs/>
          <w:sz w:val="24"/>
          <w:szCs w:val="24"/>
        </w:rPr>
        <w:lastRenderedPageBreak/>
        <w:t>9.1.11.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487CA2" w:rsidRDefault="00487CA2" w:rsidP="00487CA2">
      <w:pPr>
        <w:spacing w:before="280" w:after="0" w:line="240" w:lineRule="auto"/>
        <w:ind w:firstLine="709"/>
        <w:jc w:val="both"/>
        <w:rPr>
          <w:rFonts w:ascii="Times New Roman" w:hAnsi="Times New Roman"/>
          <w:bCs/>
          <w:sz w:val="24"/>
          <w:szCs w:val="24"/>
        </w:rPr>
      </w:pPr>
      <w:r>
        <w:rPr>
          <w:rFonts w:ascii="Times New Roman" w:hAnsi="Times New Roman"/>
          <w:bCs/>
          <w:sz w:val="24"/>
          <w:szCs w:val="24"/>
        </w:rPr>
        <w:t>9.1.12.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487CA2" w:rsidRDefault="00487CA2" w:rsidP="00487CA2">
      <w:pPr>
        <w:spacing w:after="0" w:line="240" w:lineRule="auto"/>
        <w:ind w:firstLine="709"/>
        <w:jc w:val="both"/>
        <w:rPr>
          <w:rFonts w:ascii="Times New Roman" w:hAnsi="Times New Roman"/>
          <w:bCs/>
          <w:sz w:val="24"/>
          <w:szCs w:val="24"/>
        </w:rPr>
      </w:pPr>
      <w:r>
        <w:rPr>
          <w:rFonts w:ascii="Times New Roman" w:hAnsi="Times New Roman"/>
          <w:bCs/>
          <w:sz w:val="24"/>
          <w:szCs w:val="24"/>
        </w:rPr>
        <w:t>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w:t>
      </w:r>
    </w:p>
    <w:p w:rsidR="00487CA2" w:rsidRDefault="00487CA2" w:rsidP="00487CA2">
      <w:pPr>
        <w:spacing w:before="280" w:after="0" w:line="240" w:lineRule="auto"/>
        <w:ind w:firstLine="709"/>
        <w:jc w:val="both"/>
        <w:rPr>
          <w:rFonts w:ascii="Times New Roman" w:hAnsi="Times New Roman"/>
          <w:bCs/>
          <w:sz w:val="24"/>
          <w:szCs w:val="24"/>
        </w:rPr>
      </w:pPr>
      <w:r>
        <w:rPr>
          <w:rFonts w:ascii="Times New Roman" w:hAnsi="Times New Roman"/>
          <w:bCs/>
          <w:sz w:val="24"/>
          <w:szCs w:val="24"/>
        </w:rPr>
        <w:t xml:space="preserve">9.1.13. Ветеринарные учреждения (за исключением </w:t>
      </w:r>
      <w:proofErr w:type="spellStart"/>
      <w:r>
        <w:rPr>
          <w:rFonts w:ascii="Times New Roman" w:hAnsi="Times New Roman"/>
          <w:bCs/>
          <w:sz w:val="24"/>
          <w:szCs w:val="24"/>
        </w:rPr>
        <w:t>ветсанпропускников</w:t>
      </w:r>
      <w:proofErr w:type="spellEnd"/>
      <w:r>
        <w:rPr>
          <w:rFonts w:ascii="Times New Roman" w:hAnsi="Times New Roman"/>
          <w:bCs/>
          <w:sz w:val="24"/>
          <w:szCs w:val="24"/>
        </w:rPr>
        <w:t>),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w:t>
      </w:r>
    </w:p>
    <w:p w:rsidR="00487CA2" w:rsidRDefault="00487CA2" w:rsidP="00487CA2">
      <w:pPr>
        <w:overflowPunct w:val="0"/>
        <w:autoSpaceDE w:val="0"/>
        <w:spacing w:before="280" w:after="0" w:line="240" w:lineRule="auto"/>
        <w:ind w:firstLine="709"/>
        <w:jc w:val="both"/>
        <w:textAlignment w:val="baseline"/>
        <w:rPr>
          <w:rFonts w:ascii="Times New Roman" w:hAnsi="Times New Roman"/>
          <w:bCs/>
          <w:sz w:val="24"/>
          <w:szCs w:val="24"/>
        </w:rPr>
      </w:pPr>
      <w:r>
        <w:rPr>
          <w:rFonts w:ascii="Times New Roman" w:hAnsi="Times New Roman"/>
          <w:bCs/>
          <w:sz w:val="24"/>
          <w:szCs w:val="24"/>
        </w:rPr>
        <w:t>9.1.14. Теплицы и парники следует проектировать на южных или юго-восточных склонах, с наивысшим уровнем грунтовых вод не менее 1,5 м от поверхности земли.</w:t>
      </w:r>
    </w:p>
    <w:p w:rsidR="00487CA2" w:rsidRDefault="00487CA2" w:rsidP="00487CA2">
      <w:pPr>
        <w:spacing w:after="0" w:line="240" w:lineRule="auto"/>
        <w:ind w:firstLine="709"/>
        <w:jc w:val="both"/>
        <w:rPr>
          <w:rFonts w:ascii="Times New Roman" w:hAnsi="Times New Roman"/>
          <w:bCs/>
          <w:sz w:val="24"/>
          <w:szCs w:val="24"/>
        </w:rPr>
      </w:pPr>
      <w:r>
        <w:rPr>
          <w:rFonts w:ascii="Times New Roman" w:hAnsi="Times New Roman"/>
          <w:bCs/>
          <w:sz w:val="24"/>
          <w:szCs w:val="24"/>
        </w:rPr>
        <w:t>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487CA2" w:rsidRDefault="00487CA2" w:rsidP="00487CA2">
      <w:pPr>
        <w:spacing w:before="280" w:after="0" w:line="240" w:lineRule="auto"/>
        <w:ind w:firstLine="709"/>
        <w:jc w:val="both"/>
        <w:rPr>
          <w:rFonts w:ascii="Times New Roman" w:hAnsi="Times New Roman"/>
          <w:bCs/>
          <w:sz w:val="24"/>
          <w:szCs w:val="24"/>
        </w:rPr>
      </w:pPr>
      <w:r>
        <w:rPr>
          <w:rFonts w:ascii="Times New Roman" w:hAnsi="Times New Roman"/>
          <w:bCs/>
          <w:sz w:val="24"/>
          <w:szCs w:val="24"/>
        </w:rPr>
        <w:t>9.1.15.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487CA2" w:rsidRDefault="00487CA2" w:rsidP="00487CA2">
      <w:pPr>
        <w:spacing w:before="280" w:after="0" w:line="240" w:lineRule="auto"/>
        <w:ind w:firstLine="709"/>
        <w:jc w:val="both"/>
        <w:rPr>
          <w:rFonts w:ascii="Times New Roman" w:hAnsi="Times New Roman"/>
          <w:bCs/>
          <w:sz w:val="24"/>
          <w:szCs w:val="24"/>
        </w:rPr>
      </w:pPr>
      <w:r>
        <w:rPr>
          <w:rFonts w:ascii="Times New Roman" w:hAnsi="Times New Roman"/>
          <w:bCs/>
          <w:sz w:val="24"/>
          <w:szCs w:val="24"/>
        </w:rPr>
        <w:t>9.1.16. Здания и помещения для хранения и переработки сельскохозяйственной продукции (овощей, картофеля, для первичной переработки молока, скота и птицы, льна, шерсти) проектируются в соответствии с требованиями СНиП 2.10.02-84.</w:t>
      </w:r>
    </w:p>
    <w:p w:rsidR="00487CA2" w:rsidRDefault="00487CA2" w:rsidP="00487CA2">
      <w:pPr>
        <w:spacing w:before="280" w:after="0" w:line="240" w:lineRule="auto"/>
        <w:ind w:firstLine="709"/>
        <w:jc w:val="both"/>
        <w:rPr>
          <w:rFonts w:ascii="Times New Roman" w:hAnsi="Times New Roman"/>
          <w:bCs/>
          <w:sz w:val="24"/>
          <w:szCs w:val="24"/>
        </w:rPr>
      </w:pPr>
      <w:r>
        <w:rPr>
          <w:rFonts w:ascii="Times New Roman" w:hAnsi="Times New Roman"/>
          <w:bCs/>
          <w:sz w:val="24"/>
          <w:szCs w:val="24"/>
        </w:rPr>
        <w:t>9.1.17. При проектировании объектов подсобных производств,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487CA2" w:rsidRDefault="00487CA2" w:rsidP="00487CA2">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Трансформаторные подстанции и распределительные пункты напряжением 6-10 </w:t>
      </w:r>
      <w:proofErr w:type="spellStart"/>
      <w:r>
        <w:rPr>
          <w:rFonts w:ascii="Times New Roman" w:hAnsi="Times New Roman"/>
          <w:bCs/>
          <w:sz w:val="24"/>
          <w:szCs w:val="24"/>
        </w:rPr>
        <w:t>кВ</w:t>
      </w:r>
      <w:proofErr w:type="spellEnd"/>
      <w:r>
        <w:rPr>
          <w:rFonts w:ascii="Times New Roman" w:hAnsi="Times New Roman"/>
          <w:bCs/>
          <w:sz w:val="24"/>
          <w:szCs w:val="24"/>
        </w:rPr>
        <w:t>,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487CA2" w:rsidRDefault="00487CA2" w:rsidP="00487CA2">
      <w:pPr>
        <w:spacing w:before="280" w:after="0" w:line="240" w:lineRule="auto"/>
        <w:ind w:firstLine="709"/>
        <w:jc w:val="both"/>
        <w:rPr>
          <w:rFonts w:ascii="Times New Roman" w:hAnsi="Times New Roman"/>
          <w:bCs/>
          <w:sz w:val="24"/>
          <w:szCs w:val="24"/>
        </w:rPr>
      </w:pPr>
      <w:r>
        <w:rPr>
          <w:rFonts w:ascii="Times New Roman" w:hAnsi="Times New Roman"/>
          <w:bCs/>
          <w:sz w:val="24"/>
          <w:szCs w:val="24"/>
        </w:rPr>
        <w:t>9.1.18. Пожарные депо, обслуживающие территории сельскохозяйственных предприятий, проектируются в соответствии с требованиями главы 17 Федерального закона от 22.07.2008 № 123-ФЗ «Технический регламент о требованиях пожарной безопасности».</w:t>
      </w:r>
    </w:p>
    <w:p w:rsidR="00487CA2" w:rsidRDefault="00487CA2" w:rsidP="00487CA2">
      <w:pPr>
        <w:autoSpaceDE w:val="0"/>
        <w:spacing w:after="0" w:line="240" w:lineRule="auto"/>
        <w:ind w:firstLine="709"/>
        <w:jc w:val="both"/>
        <w:rPr>
          <w:rFonts w:ascii="Times New Roman" w:hAnsi="Times New Roman"/>
          <w:bCs/>
          <w:sz w:val="24"/>
          <w:szCs w:val="24"/>
        </w:rPr>
      </w:pPr>
      <w:r>
        <w:rPr>
          <w:rFonts w:ascii="Times New Roman" w:hAnsi="Times New Roman"/>
          <w:bCs/>
          <w:sz w:val="24"/>
          <w:szCs w:val="24"/>
        </w:rPr>
        <w:t>Пожарные депо проектируются на земельных участках, имеющих выезды на дороги общей сети без пересечения скотопрогонов.</w:t>
      </w:r>
    </w:p>
    <w:p w:rsidR="00487CA2" w:rsidRDefault="00487CA2" w:rsidP="00487CA2">
      <w:pPr>
        <w:spacing w:after="0" w:line="240" w:lineRule="auto"/>
        <w:ind w:firstLine="709"/>
        <w:jc w:val="both"/>
        <w:rPr>
          <w:rFonts w:ascii="Times New Roman" w:hAnsi="Times New Roman"/>
          <w:bCs/>
          <w:sz w:val="24"/>
          <w:szCs w:val="24"/>
        </w:rPr>
      </w:pPr>
      <w:r>
        <w:rPr>
          <w:rFonts w:ascii="Times New Roman" w:hAnsi="Times New Roman"/>
          <w:bCs/>
          <w:sz w:val="24"/>
          <w:szCs w:val="24"/>
        </w:rPr>
        <w:t>Место расположения пожарного депо следует выбирать с учетом времени прибытия первого подразделения к месту вызова, установленного статьей 76 Федерального закона от 22.07.2008 № 123-ФЗ «Технический регламент о требованиях пожарной безопасности», и радиуса обслуживания предприятий с преобладающими в них производствами категорий: А, Б и В – 2 км, Г и Д – 4 км.</w:t>
      </w:r>
    </w:p>
    <w:p w:rsidR="00487CA2" w:rsidRDefault="00487CA2" w:rsidP="00487CA2">
      <w:pPr>
        <w:autoSpaceDE w:val="0"/>
        <w:spacing w:after="0" w:line="240" w:lineRule="auto"/>
        <w:ind w:firstLine="709"/>
        <w:jc w:val="both"/>
        <w:rPr>
          <w:rFonts w:ascii="Times New Roman" w:hAnsi="Times New Roman"/>
          <w:bCs/>
          <w:sz w:val="24"/>
          <w:szCs w:val="24"/>
        </w:rPr>
      </w:pPr>
      <w:r>
        <w:rPr>
          <w:rFonts w:ascii="Times New Roman" w:hAnsi="Times New Roman"/>
          <w:bCs/>
          <w:sz w:val="24"/>
          <w:szCs w:val="24"/>
        </w:rPr>
        <w:lastRenderedPageBreak/>
        <w:t>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487CA2" w:rsidRDefault="00487CA2" w:rsidP="00487CA2">
      <w:pPr>
        <w:spacing w:before="280" w:after="0" w:line="240" w:lineRule="auto"/>
        <w:ind w:firstLine="709"/>
        <w:jc w:val="both"/>
        <w:rPr>
          <w:rFonts w:ascii="Times New Roman" w:hAnsi="Times New Roman"/>
          <w:bCs/>
          <w:sz w:val="24"/>
          <w:szCs w:val="24"/>
        </w:rPr>
      </w:pPr>
      <w:r>
        <w:rPr>
          <w:rFonts w:ascii="Times New Roman" w:hAnsi="Times New Roman"/>
          <w:bCs/>
          <w:sz w:val="24"/>
          <w:szCs w:val="24"/>
        </w:rPr>
        <w:t>9.1.19.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300 м.</w:t>
      </w:r>
    </w:p>
    <w:p w:rsidR="00487CA2" w:rsidRDefault="00487CA2" w:rsidP="00487CA2">
      <w:pPr>
        <w:spacing w:before="280" w:after="0" w:line="240" w:lineRule="auto"/>
        <w:ind w:firstLine="709"/>
        <w:jc w:val="both"/>
        <w:rPr>
          <w:rFonts w:ascii="Times New Roman" w:hAnsi="Times New Roman"/>
          <w:bCs/>
          <w:sz w:val="24"/>
          <w:szCs w:val="24"/>
        </w:rPr>
      </w:pPr>
      <w:r>
        <w:rPr>
          <w:rFonts w:ascii="Times New Roman" w:hAnsi="Times New Roman"/>
          <w:bCs/>
          <w:sz w:val="24"/>
          <w:szCs w:val="24"/>
        </w:rPr>
        <w:t>9.1.20. Ограждение площадок сельскохозяйственных предприятий, в том числе животноводческих и птицеводческих, в производственной зоне следует предусматривать в соответствии с заданием на проектирование.</w:t>
      </w:r>
    </w:p>
    <w:p w:rsidR="00487CA2" w:rsidRDefault="00487CA2" w:rsidP="00487CA2">
      <w:pPr>
        <w:spacing w:before="280" w:after="0" w:line="240" w:lineRule="auto"/>
        <w:ind w:firstLine="709"/>
        <w:jc w:val="both"/>
        <w:rPr>
          <w:rFonts w:ascii="Times New Roman" w:hAnsi="Times New Roman"/>
          <w:bCs/>
          <w:sz w:val="24"/>
          <w:szCs w:val="24"/>
        </w:rPr>
      </w:pPr>
      <w:r>
        <w:rPr>
          <w:rFonts w:ascii="Times New Roman" w:hAnsi="Times New Roman"/>
          <w:bCs/>
          <w:sz w:val="24"/>
          <w:szCs w:val="24"/>
        </w:rPr>
        <w:t>9.1.21. Главный проходной пункт площадки сельскохозяйственных предприятий следует предусматривать со стороны основного подхода или подъезда.</w:t>
      </w:r>
    </w:p>
    <w:p w:rsidR="00487CA2" w:rsidRDefault="00487CA2" w:rsidP="00487CA2">
      <w:pPr>
        <w:spacing w:after="0" w:line="240" w:lineRule="auto"/>
        <w:ind w:firstLine="709"/>
        <w:jc w:val="both"/>
        <w:rPr>
          <w:rFonts w:ascii="Times New Roman" w:hAnsi="Times New Roman"/>
          <w:bCs/>
          <w:sz w:val="24"/>
          <w:szCs w:val="24"/>
        </w:rPr>
      </w:pPr>
      <w:r>
        <w:rPr>
          <w:rFonts w:ascii="Times New Roman" w:hAnsi="Times New Roman"/>
          <w:bCs/>
          <w:sz w:val="24"/>
          <w:szCs w:val="24"/>
        </w:rPr>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487CA2" w:rsidRDefault="00487CA2" w:rsidP="00487CA2">
      <w:pPr>
        <w:spacing w:before="280" w:after="0" w:line="240" w:lineRule="auto"/>
        <w:ind w:firstLine="709"/>
        <w:jc w:val="both"/>
        <w:rPr>
          <w:rFonts w:ascii="Times New Roman" w:hAnsi="Times New Roman"/>
          <w:bCs/>
          <w:sz w:val="24"/>
          <w:szCs w:val="24"/>
        </w:rPr>
      </w:pPr>
      <w:r>
        <w:rPr>
          <w:rFonts w:ascii="Times New Roman" w:hAnsi="Times New Roman"/>
          <w:bCs/>
          <w:sz w:val="24"/>
          <w:szCs w:val="24"/>
        </w:rPr>
        <w:t>9.1.22. Перед проходными пунктами следует предусматривать площадки из расчета 0,15 м</w:t>
      </w:r>
      <w:r>
        <w:rPr>
          <w:rFonts w:ascii="Times New Roman" w:hAnsi="Times New Roman"/>
          <w:bCs/>
          <w:sz w:val="24"/>
          <w:szCs w:val="24"/>
          <w:vertAlign w:val="superscript"/>
        </w:rPr>
        <w:t>2</w:t>
      </w:r>
      <w:r>
        <w:rPr>
          <w:rFonts w:ascii="Times New Roman" w:hAnsi="Times New Roman"/>
          <w:bCs/>
          <w:sz w:val="24"/>
          <w:szCs w:val="24"/>
        </w:rPr>
        <w:t xml:space="preserve"> на 1 работающего (в наибольшую смену), пользующегося этим пунктом.</w:t>
      </w:r>
    </w:p>
    <w:p w:rsidR="00487CA2" w:rsidRDefault="00487CA2" w:rsidP="00487CA2">
      <w:pPr>
        <w:overflowPunct w:val="0"/>
        <w:autoSpaceDE w:val="0"/>
        <w:spacing w:after="0" w:line="240" w:lineRule="auto"/>
        <w:ind w:firstLine="709"/>
        <w:jc w:val="both"/>
        <w:textAlignment w:val="baseline"/>
        <w:rPr>
          <w:rFonts w:ascii="Times New Roman" w:hAnsi="Times New Roman"/>
          <w:bCs/>
          <w:sz w:val="24"/>
          <w:szCs w:val="24"/>
        </w:rPr>
      </w:pPr>
      <w:r>
        <w:rPr>
          <w:rFonts w:ascii="Times New Roman" w:hAnsi="Times New Roman"/>
          <w:bCs/>
          <w:sz w:val="24"/>
          <w:szCs w:val="24"/>
        </w:rPr>
        <w:t>Площадки для стоянки автотранспорта, принадлежащего гражданам, следует предусматривать: на расчетный период – 2 автомобиля, на перспективу – 7 автомобилей на 100 работающих в двух смежных сменах. Размеры земельных участков указанных площадок следует принимать из расчета 25 м</w:t>
      </w:r>
      <w:r>
        <w:rPr>
          <w:rFonts w:ascii="Times New Roman" w:hAnsi="Times New Roman"/>
          <w:bCs/>
          <w:sz w:val="24"/>
          <w:szCs w:val="24"/>
          <w:vertAlign w:val="superscript"/>
        </w:rPr>
        <w:t>2</w:t>
      </w:r>
      <w:r>
        <w:rPr>
          <w:rFonts w:ascii="Times New Roman" w:hAnsi="Times New Roman"/>
          <w:bCs/>
          <w:sz w:val="24"/>
          <w:szCs w:val="24"/>
        </w:rPr>
        <w:t xml:space="preserve"> на 1 автомобиль.</w:t>
      </w:r>
    </w:p>
    <w:p w:rsidR="00487CA2" w:rsidRDefault="00487CA2" w:rsidP="00487CA2">
      <w:pPr>
        <w:spacing w:before="280" w:after="0" w:line="240" w:lineRule="auto"/>
        <w:ind w:firstLine="709"/>
        <w:jc w:val="both"/>
        <w:rPr>
          <w:rFonts w:ascii="Times New Roman" w:hAnsi="Times New Roman"/>
          <w:bCs/>
          <w:sz w:val="24"/>
          <w:szCs w:val="24"/>
        </w:rPr>
      </w:pPr>
      <w:r>
        <w:rPr>
          <w:rFonts w:ascii="Times New Roman" w:hAnsi="Times New Roman"/>
          <w:bCs/>
          <w:sz w:val="24"/>
          <w:szCs w:val="24"/>
        </w:rPr>
        <w:t>9.1.23.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487CA2" w:rsidRDefault="00487CA2" w:rsidP="00487CA2">
      <w:pPr>
        <w:spacing w:before="280" w:after="0" w:line="240" w:lineRule="auto"/>
        <w:ind w:firstLine="709"/>
        <w:jc w:val="both"/>
        <w:rPr>
          <w:rFonts w:ascii="Times New Roman" w:hAnsi="Times New Roman"/>
          <w:sz w:val="24"/>
          <w:szCs w:val="24"/>
        </w:rPr>
      </w:pPr>
      <w:r>
        <w:rPr>
          <w:rFonts w:ascii="Times New Roman" w:hAnsi="Times New Roman"/>
          <w:bCs/>
          <w:sz w:val="24"/>
          <w:szCs w:val="24"/>
        </w:rPr>
        <w:t>9.1.24. Ширину полос зеленых насаждений:</w:t>
      </w:r>
    </w:p>
    <w:tbl>
      <w:tblPr>
        <w:tblW w:w="0" w:type="auto"/>
        <w:tblInd w:w="108" w:type="dxa"/>
        <w:tblLayout w:type="fixed"/>
        <w:tblLook w:val="04A0" w:firstRow="1" w:lastRow="0" w:firstColumn="1" w:lastColumn="0" w:noHBand="0" w:noVBand="1"/>
      </w:tblPr>
      <w:tblGrid>
        <w:gridCol w:w="6541"/>
        <w:gridCol w:w="3152"/>
      </w:tblGrid>
      <w:tr w:rsidR="00487CA2" w:rsidTr="00487CA2">
        <w:trPr>
          <w:trHeight w:val="199"/>
        </w:trPr>
        <w:tc>
          <w:tcPr>
            <w:tcW w:w="6541"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hAnsi="Times New Roman"/>
                <w:sz w:val="24"/>
                <w:szCs w:val="24"/>
              </w:rPr>
            </w:pPr>
            <w:r>
              <w:rPr>
                <w:rFonts w:ascii="Times New Roman" w:hAnsi="Times New Roman"/>
                <w:sz w:val="24"/>
                <w:szCs w:val="24"/>
              </w:rPr>
              <w:t>Полоса</w:t>
            </w:r>
          </w:p>
        </w:tc>
        <w:tc>
          <w:tcPr>
            <w:tcW w:w="3152"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hAnsi="Times New Roman"/>
                <w:bCs/>
                <w:sz w:val="24"/>
                <w:szCs w:val="24"/>
              </w:rPr>
            </w:pPr>
            <w:r>
              <w:rPr>
                <w:rFonts w:ascii="Times New Roman" w:hAnsi="Times New Roman"/>
                <w:sz w:val="24"/>
                <w:szCs w:val="24"/>
              </w:rPr>
              <w:t xml:space="preserve">    Ширина полосы, м, не менее</w:t>
            </w:r>
          </w:p>
        </w:tc>
      </w:tr>
      <w:tr w:rsidR="00487CA2" w:rsidTr="00487CA2">
        <w:tc>
          <w:tcPr>
            <w:tcW w:w="6541" w:type="dxa"/>
            <w:tcBorders>
              <w:top w:val="single" w:sz="4" w:space="0" w:color="000000"/>
              <w:left w:val="single" w:sz="4" w:space="0" w:color="000000"/>
              <w:bottom w:val="nil"/>
              <w:right w:val="nil"/>
            </w:tcBorders>
            <w:hideMark/>
          </w:tcPr>
          <w:p w:rsidR="00487CA2" w:rsidRDefault="00487CA2">
            <w:pPr>
              <w:overflowPunct w:val="0"/>
              <w:autoSpaceDE w:val="0"/>
              <w:spacing w:after="0" w:line="240" w:lineRule="auto"/>
              <w:textAlignment w:val="baseline"/>
              <w:rPr>
                <w:rFonts w:ascii="Times New Roman" w:hAnsi="Times New Roman"/>
                <w:bCs/>
                <w:sz w:val="24"/>
                <w:szCs w:val="24"/>
              </w:rPr>
            </w:pPr>
            <w:r>
              <w:rPr>
                <w:rFonts w:ascii="Times New Roman" w:hAnsi="Times New Roman"/>
                <w:bCs/>
                <w:sz w:val="24"/>
                <w:szCs w:val="24"/>
              </w:rPr>
              <w:t>Газон с рядовой посадкой деревьев или деревьев в одном ряду с кустарниками:</w:t>
            </w:r>
          </w:p>
          <w:p w:rsidR="00487CA2" w:rsidRDefault="00487CA2">
            <w:pPr>
              <w:spacing w:after="0" w:line="240" w:lineRule="auto"/>
              <w:rPr>
                <w:rFonts w:ascii="Times New Roman" w:hAnsi="Times New Roman"/>
                <w:bCs/>
                <w:sz w:val="24"/>
                <w:szCs w:val="24"/>
              </w:rPr>
            </w:pPr>
            <w:r>
              <w:rPr>
                <w:rFonts w:ascii="Times New Roman" w:hAnsi="Times New Roman"/>
                <w:bCs/>
                <w:sz w:val="24"/>
                <w:szCs w:val="24"/>
              </w:rPr>
              <w:t>- однорядная посадка</w:t>
            </w:r>
          </w:p>
        </w:tc>
        <w:tc>
          <w:tcPr>
            <w:tcW w:w="3152" w:type="dxa"/>
            <w:tcBorders>
              <w:top w:val="single" w:sz="4" w:space="0" w:color="000000"/>
              <w:left w:val="single" w:sz="4" w:space="0" w:color="000000"/>
              <w:bottom w:val="nil"/>
              <w:right w:val="single" w:sz="4" w:space="0" w:color="000000"/>
            </w:tcBorders>
          </w:tcPr>
          <w:p w:rsidR="00487CA2" w:rsidRDefault="00487CA2">
            <w:pPr>
              <w:snapToGrid w:val="0"/>
              <w:spacing w:after="0" w:line="240" w:lineRule="auto"/>
              <w:jc w:val="center"/>
              <w:rPr>
                <w:rFonts w:ascii="Times New Roman" w:hAnsi="Times New Roman"/>
                <w:bCs/>
                <w:sz w:val="24"/>
                <w:szCs w:val="24"/>
              </w:rPr>
            </w:pPr>
          </w:p>
          <w:p w:rsidR="00487CA2" w:rsidRDefault="00487CA2">
            <w:pPr>
              <w:spacing w:after="0" w:line="240" w:lineRule="auto"/>
              <w:jc w:val="center"/>
              <w:rPr>
                <w:rFonts w:ascii="Times New Roman" w:hAnsi="Times New Roman"/>
                <w:bCs/>
                <w:sz w:val="24"/>
                <w:szCs w:val="24"/>
              </w:rPr>
            </w:pPr>
          </w:p>
          <w:p w:rsidR="00487CA2" w:rsidRDefault="00487CA2">
            <w:pPr>
              <w:spacing w:after="0" w:line="240" w:lineRule="auto"/>
              <w:jc w:val="center"/>
              <w:rPr>
                <w:rFonts w:ascii="Times New Roman" w:hAnsi="Times New Roman"/>
                <w:bCs/>
                <w:sz w:val="24"/>
                <w:szCs w:val="24"/>
              </w:rPr>
            </w:pPr>
            <w:r>
              <w:rPr>
                <w:rFonts w:ascii="Times New Roman" w:hAnsi="Times New Roman"/>
                <w:bCs/>
                <w:sz w:val="24"/>
                <w:szCs w:val="24"/>
              </w:rPr>
              <w:t>2</w:t>
            </w:r>
          </w:p>
        </w:tc>
      </w:tr>
      <w:tr w:rsidR="00487CA2" w:rsidTr="00487CA2">
        <w:tc>
          <w:tcPr>
            <w:tcW w:w="6541" w:type="dxa"/>
            <w:tcBorders>
              <w:top w:val="nil"/>
              <w:left w:val="single" w:sz="4" w:space="0" w:color="000000"/>
              <w:bottom w:val="single" w:sz="4" w:space="0" w:color="000000"/>
              <w:right w:val="nil"/>
            </w:tcBorders>
            <w:hideMark/>
          </w:tcPr>
          <w:p w:rsidR="00487CA2" w:rsidRDefault="00487CA2">
            <w:pPr>
              <w:spacing w:after="0" w:line="240" w:lineRule="auto"/>
              <w:rPr>
                <w:rFonts w:ascii="Times New Roman" w:hAnsi="Times New Roman"/>
                <w:bCs/>
                <w:sz w:val="24"/>
                <w:szCs w:val="24"/>
              </w:rPr>
            </w:pPr>
            <w:r>
              <w:rPr>
                <w:rFonts w:ascii="Times New Roman" w:hAnsi="Times New Roman"/>
                <w:bCs/>
                <w:sz w:val="24"/>
                <w:szCs w:val="24"/>
              </w:rPr>
              <w:t>- двухрядная посадка</w:t>
            </w:r>
          </w:p>
        </w:tc>
        <w:tc>
          <w:tcPr>
            <w:tcW w:w="3152" w:type="dxa"/>
            <w:tcBorders>
              <w:top w:val="nil"/>
              <w:left w:val="single" w:sz="4" w:space="0" w:color="000000"/>
              <w:bottom w:val="single" w:sz="4" w:space="0" w:color="000000"/>
              <w:right w:val="single" w:sz="4" w:space="0" w:color="000000"/>
            </w:tcBorders>
            <w:hideMark/>
          </w:tcPr>
          <w:p w:rsidR="00487CA2" w:rsidRDefault="00487CA2">
            <w:pPr>
              <w:spacing w:after="0" w:line="240" w:lineRule="auto"/>
              <w:jc w:val="center"/>
              <w:rPr>
                <w:rFonts w:ascii="Times New Roman" w:hAnsi="Times New Roman"/>
                <w:bCs/>
                <w:sz w:val="24"/>
                <w:szCs w:val="24"/>
              </w:rPr>
            </w:pPr>
            <w:r>
              <w:rPr>
                <w:rFonts w:ascii="Times New Roman" w:hAnsi="Times New Roman"/>
                <w:bCs/>
                <w:sz w:val="24"/>
                <w:szCs w:val="24"/>
              </w:rPr>
              <w:t>5</w:t>
            </w:r>
          </w:p>
        </w:tc>
      </w:tr>
      <w:tr w:rsidR="00487CA2" w:rsidTr="00487CA2">
        <w:tc>
          <w:tcPr>
            <w:tcW w:w="6541" w:type="dxa"/>
            <w:tcBorders>
              <w:top w:val="single" w:sz="4" w:space="0" w:color="000000"/>
              <w:left w:val="single" w:sz="4" w:space="0" w:color="000000"/>
              <w:bottom w:val="nil"/>
              <w:right w:val="nil"/>
            </w:tcBorders>
            <w:hideMark/>
          </w:tcPr>
          <w:p w:rsidR="00487CA2" w:rsidRDefault="00487CA2">
            <w:pPr>
              <w:overflowPunct w:val="0"/>
              <w:autoSpaceDE w:val="0"/>
              <w:spacing w:after="0" w:line="240" w:lineRule="auto"/>
              <w:textAlignment w:val="baseline"/>
              <w:rPr>
                <w:rFonts w:ascii="Times New Roman" w:hAnsi="Times New Roman"/>
                <w:bCs/>
                <w:sz w:val="24"/>
                <w:szCs w:val="24"/>
              </w:rPr>
            </w:pPr>
            <w:r>
              <w:rPr>
                <w:rFonts w:ascii="Times New Roman" w:hAnsi="Times New Roman"/>
                <w:bCs/>
                <w:sz w:val="24"/>
                <w:szCs w:val="24"/>
              </w:rPr>
              <w:t>Газон с однорядной посадкой кустарников высотой, м:</w:t>
            </w:r>
          </w:p>
          <w:p w:rsidR="00487CA2" w:rsidRDefault="00487CA2">
            <w:pPr>
              <w:spacing w:after="0" w:line="240" w:lineRule="auto"/>
              <w:rPr>
                <w:rFonts w:ascii="Times New Roman" w:hAnsi="Times New Roman"/>
                <w:bCs/>
                <w:sz w:val="24"/>
                <w:szCs w:val="24"/>
              </w:rPr>
            </w:pPr>
            <w:r>
              <w:rPr>
                <w:rFonts w:ascii="Times New Roman" w:hAnsi="Times New Roman"/>
                <w:bCs/>
                <w:sz w:val="24"/>
                <w:szCs w:val="24"/>
              </w:rPr>
              <w:t>- свыше 1,8</w:t>
            </w:r>
          </w:p>
        </w:tc>
        <w:tc>
          <w:tcPr>
            <w:tcW w:w="3152" w:type="dxa"/>
            <w:tcBorders>
              <w:top w:val="single" w:sz="4" w:space="0" w:color="000000"/>
              <w:left w:val="single" w:sz="4" w:space="0" w:color="000000"/>
              <w:bottom w:val="nil"/>
              <w:right w:val="single" w:sz="4" w:space="0" w:color="000000"/>
            </w:tcBorders>
          </w:tcPr>
          <w:p w:rsidR="00487CA2" w:rsidRDefault="00487CA2">
            <w:pPr>
              <w:snapToGrid w:val="0"/>
              <w:spacing w:after="0" w:line="240" w:lineRule="auto"/>
              <w:jc w:val="center"/>
              <w:rPr>
                <w:rFonts w:ascii="Times New Roman" w:hAnsi="Times New Roman"/>
                <w:bCs/>
                <w:sz w:val="24"/>
                <w:szCs w:val="24"/>
              </w:rPr>
            </w:pPr>
          </w:p>
          <w:p w:rsidR="00487CA2" w:rsidRDefault="00487CA2">
            <w:pPr>
              <w:spacing w:after="0" w:line="240" w:lineRule="auto"/>
              <w:jc w:val="center"/>
              <w:rPr>
                <w:rFonts w:ascii="Times New Roman" w:hAnsi="Times New Roman"/>
                <w:bCs/>
                <w:sz w:val="24"/>
                <w:szCs w:val="24"/>
              </w:rPr>
            </w:pPr>
            <w:r>
              <w:rPr>
                <w:rFonts w:ascii="Times New Roman" w:hAnsi="Times New Roman"/>
                <w:bCs/>
                <w:sz w:val="24"/>
                <w:szCs w:val="24"/>
              </w:rPr>
              <w:t>1,2</w:t>
            </w:r>
          </w:p>
        </w:tc>
      </w:tr>
      <w:tr w:rsidR="00487CA2" w:rsidTr="00487CA2">
        <w:tc>
          <w:tcPr>
            <w:tcW w:w="6541" w:type="dxa"/>
            <w:tcBorders>
              <w:top w:val="nil"/>
              <w:left w:val="single" w:sz="4" w:space="0" w:color="000000"/>
              <w:bottom w:val="nil"/>
              <w:right w:val="nil"/>
            </w:tcBorders>
            <w:hideMark/>
          </w:tcPr>
          <w:p w:rsidR="00487CA2" w:rsidRDefault="00487CA2">
            <w:pPr>
              <w:spacing w:after="0" w:line="240" w:lineRule="auto"/>
              <w:rPr>
                <w:rFonts w:ascii="Times New Roman" w:hAnsi="Times New Roman"/>
                <w:bCs/>
                <w:sz w:val="24"/>
                <w:szCs w:val="24"/>
              </w:rPr>
            </w:pPr>
            <w:r>
              <w:rPr>
                <w:rFonts w:ascii="Times New Roman" w:hAnsi="Times New Roman"/>
                <w:bCs/>
                <w:sz w:val="24"/>
                <w:szCs w:val="24"/>
              </w:rPr>
              <w:t>- свыше 1,2 до 1,8</w:t>
            </w:r>
          </w:p>
        </w:tc>
        <w:tc>
          <w:tcPr>
            <w:tcW w:w="3152" w:type="dxa"/>
            <w:tcBorders>
              <w:top w:val="nil"/>
              <w:left w:val="single" w:sz="4" w:space="0" w:color="000000"/>
              <w:bottom w:val="nil"/>
              <w:right w:val="single" w:sz="4" w:space="0" w:color="000000"/>
            </w:tcBorders>
            <w:hideMark/>
          </w:tcPr>
          <w:p w:rsidR="00487CA2" w:rsidRDefault="00487CA2">
            <w:pPr>
              <w:spacing w:after="0" w:line="240" w:lineRule="auto"/>
              <w:jc w:val="center"/>
              <w:rPr>
                <w:rFonts w:ascii="Times New Roman" w:hAnsi="Times New Roman"/>
                <w:bCs/>
                <w:sz w:val="24"/>
                <w:szCs w:val="24"/>
              </w:rPr>
            </w:pPr>
            <w:r>
              <w:rPr>
                <w:rFonts w:ascii="Times New Roman" w:hAnsi="Times New Roman"/>
                <w:bCs/>
                <w:sz w:val="24"/>
                <w:szCs w:val="24"/>
              </w:rPr>
              <w:t>1</w:t>
            </w:r>
          </w:p>
        </w:tc>
      </w:tr>
      <w:tr w:rsidR="00487CA2" w:rsidTr="00487CA2">
        <w:tc>
          <w:tcPr>
            <w:tcW w:w="6541" w:type="dxa"/>
            <w:tcBorders>
              <w:top w:val="nil"/>
              <w:left w:val="single" w:sz="4" w:space="0" w:color="000000"/>
              <w:bottom w:val="single" w:sz="4" w:space="0" w:color="000000"/>
              <w:right w:val="nil"/>
            </w:tcBorders>
            <w:hideMark/>
          </w:tcPr>
          <w:p w:rsidR="00487CA2" w:rsidRDefault="00487CA2">
            <w:pPr>
              <w:spacing w:after="0" w:line="240" w:lineRule="auto"/>
              <w:rPr>
                <w:rFonts w:ascii="Times New Roman" w:hAnsi="Times New Roman"/>
                <w:bCs/>
                <w:sz w:val="24"/>
                <w:szCs w:val="24"/>
              </w:rPr>
            </w:pPr>
            <w:r>
              <w:rPr>
                <w:rFonts w:ascii="Times New Roman" w:hAnsi="Times New Roman"/>
                <w:bCs/>
                <w:sz w:val="24"/>
                <w:szCs w:val="24"/>
              </w:rPr>
              <w:t>- до 1,2</w:t>
            </w:r>
          </w:p>
        </w:tc>
        <w:tc>
          <w:tcPr>
            <w:tcW w:w="3152" w:type="dxa"/>
            <w:tcBorders>
              <w:top w:val="nil"/>
              <w:left w:val="single" w:sz="4" w:space="0" w:color="000000"/>
              <w:bottom w:val="single" w:sz="4" w:space="0" w:color="000000"/>
              <w:right w:val="single" w:sz="4" w:space="0" w:color="000000"/>
            </w:tcBorders>
            <w:hideMark/>
          </w:tcPr>
          <w:p w:rsidR="00487CA2" w:rsidRDefault="00487CA2">
            <w:pPr>
              <w:spacing w:after="0" w:line="240" w:lineRule="auto"/>
              <w:jc w:val="center"/>
              <w:rPr>
                <w:rFonts w:ascii="Times New Roman" w:hAnsi="Times New Roman"/>
                <w:bCs/>
                <w:sz w:val="24"/>
                <w:szCs w:val="24"/>
              </w:rPr>
            </w:pPr>
            <w:r>
              <w:rPr>
                <w:rFonts w:ascii="Times New Roman" w:hAnsi="Times New Roman"/>
                <w:bCs/>
                <w:sz w:val="24"/>
                <w:szCs w:val="24"/>
              </w:rPr>
              <w:t>0,8</w:t>
            </w:r>
          </w:p>
        </w:tc>
      </w:tr>
      <w:tr w:rsidR="00487CA2" w:rsidTr="00487CA2">
        <w:tc>
          <w:tcPr>
            <w:tcW w:w="6541" w:type="dxa"/>
            <w:tcBorders>
              <w:top w:val="single" w:sz="4" w:space="0" w:color="000000"/>
              <w:left w:val="single" w:sz="4" w:space="0" w:color="000000"/>
              <w:bottom w:val="single" w:sz="4" w:space="0" w:color="000000"/>
              <w:right w:val="nil"/>
            </w:tcBorders>
            <w:hideMark/>
          </w:tcPr>
          <w:p w:rsidR="00487CA2" w:rsidRDefault="00487CA2">
            <w:pPr>
              <w:spacing w:after="0" w:line="240" w:lineRule="auto"/>
              <w:rPr>
                <w:rFonts w:ascii="Times New Roman" w:hAnsi="Times New Roman"/>
                <w:bCs/>
                <w:sz w:val="24"/>
                <w:szCs w:val="24"/>
              </w:rPr>
            </w:pPr>
            <w:r>
              <w:rPr>
                <w:rFonts w:ascii="Times New Roman" w:hAnsi="Times New Roman"/>
                <w:bCs/>
                <w:sz w:val="24"/>
                <w:szCs w:val="24"/>
              </w:rPr>
              <w:t>Газон с групповой или куртинной посадкой деревьев</w:t>
            </w:r>
          </w:p>
        </w:tc>
        <w:tc>
          <w:tcPr>
            <w:tcW w:w="3152" w:type="dxa"/>
            <w:tcBorders>
              <w:top w:val="single" w:sz="4" w:space="0" w:color="000000"/>
              <w:left w:val="single" w:sz="4" w:space="0" w:color="000000"/>
              <w:bottom w:val="single" w:sz="4" w:space="0" w:color="000000"/>
              <w:right w:val="single" w:sz="4" w:space="0" w:color="000000"/>
            </w:tcBorders>
            <w:hideMark/>
          </w:tcPr>
          <w:p w:rsidR="00487CA2" w:rsidRDefault="00487CA2">
            <w:pPr>
              <w:spacing w:after="0" w:line="240" w:lineRule="auto"/>
              <w:jc w:val="center"/>
              <w:rPr>
                <w:rFonts w:ascii="Times New Roman" w:hAnsi="Times New Roman"/>
                <w:bCs/>
                <w:sz w:val="24"/>
                <w:szCs w:val="24"/>
              </w:rPr>
            </w:pPr>
            <w:r>
              <w:rPr>
                <w:rFonts w:ascii="Times New Roman" w:hAnsi="Times New Roman"/>
                <w:bCs/>
                <w:sz w:val="24"/>
                <w:szCs w:val="24"/>
              </w:rPr>
              <w:t>4,5</w:t>
            </w:r>
          </w:p>
        </w:tc>
      </w:tr>
      <w:tr w:rsidR="00487CA2" w:rsidTr="00487CA2">
        <w:tc>
          <w:tcPr>
            <w:tcW w:w="6541" w:type="dxa"/>
            <w:tcBorders>
              <w:top w:val="single" w:sz="4" w:space="0" w:color="000000"/>
              <w:left w:val="single" w:sz="4" w:space="0" w:color="000000"/>
              <w:bottom w:val="single" w:sz="4" w:space="0" w:color="000000"/>
              <w:right w:val="nil"/>
            </w:tcBorders>
            <w:hideMark/>
          </w:tcPr>
          <w:p w:rsidR="00487CA2" w:rsidRDefault="00487CA2">
            <w:pPr>
              <w:spacing w:after="0" w:line="240" w:lineRule="auto"/>
              <w:rPr>
                <w:rFonts w:ascii="Times New Roman" w:hAnsi="Times New Roman"/>
                <w:bCs/>
                <w:sz w:val="24"/>
                <w:szCs w:val="24"/>
              </w:rPr>
            </w:pPr>
            <w:r>
              <w:rPr>
                <w:rFonts w:ascii="Times New Roman" w:hAnsi="Times New Roman"/>
                <w:bCs/>
                <w:sz w:val="24"/>
                <w:szCs w:val="24"/>
              </w:rPr>
              <w:t>Газон с групповой или куртинной посадкой кустарников</w:t>
            </w:r>
          </w:p>
        </w:tc>
        <w:tc>
          <w:tcPr>
            <w:tcW w:w="3152" w:type="dxa"/>
            <w:tcBorders>
              <w:top w:val="single" w:sz="4" w:space="0" w:color="000000"/>
              <w:left w:val="single" w:sz="4" w:space="0" w:color="000000"/>
              <w:bottom w:val="single" w:sz="4" w:space="0" w:color="000000"/>
              <w:right w:val="single" w:sz="4" w:space="0" w:color="000000"/>
            </w:tcBorders>
            <w:hideMark/>
          </w:tcPr>
          <w:p w:rsidR="00487CA2" w:rsidRDefault="00487CA2">
            <w:pPr>
              <w:spacing w:after="0" w:line="240" w:lineRule="auto"/>
              <w:jc w:val="center"/>
              <w:rPr>
                <w:rFonts w:ascii="Times New Roman" w:hAnsi="Times New Roman"/>
                <w:bCs/>
                <w:sz w:val="24"/>
                <w:szCs w:val="24"/>
              </w:rPr>
            </w:pPr>
            <w:r>
              <w:rPr>
                <w:rFonts w:ascii="Times New Roman" w:hAnsi="Times New Roman"/>
                <w:bCs/>
                <w:sz w:val="24"/>
                <w:szCs w:val="24"/>
              </w:rPr>
              <w:t>3</w:t>
            </w:r>
          </w:p>
        </w:tc>
      </w:tr>
      <w:tr w:rsidR="00487CA2" w:rsidTr="00487CA2">
        <w:tc>
          <w:tcPr>
            <w:tcW w:w="6541" w:type="dxa"/>
            <w:tcBorders>
              <w:top w:val="single" w:sz="4" w:space="0" w:color="000000"/>
              <w:left w:val="single" w:sz="4" w:space="0" w:color="000000"/>
              <w:bottom w:val="single" w:sz="4" w:space="0" w:color="000000"/>
              <w:right w:val="nil"/>
            </w:tcBorders>
            <w:hideMark/>
          </w:tcPr>
          <w:p w:rsidR="00487CA2" w:rsidRDefault="00487CA2">
            <w:pPr>
              <w:spacing w:after="0" w:line="240" w:lineRule="auto"/>
              <w:rPr>
                <w:rFonts w:ascii="Times New Roman" w:hAnsi="Times New Roman"/>
                <w:bCs/>
                <w:sz w:val="24"/>
                <w:szCs w:val="24"/>
              </w:rPr>
            </w:pPr>
            <w:r>
              <w:rPr>
                <w:rFonts w:ascii="Times New Roman" w:hAnsi="Times New Roman"/>
                <w:bCs/>
                <w:sz w:val="24"/>
                <w:szCs w:val="24"/>
              </w:rPr>
              <w:t>Газон</w:t>
            </w:r>
          </w:p>
        </w:tc>
        <w:tc>
          <w:tcPr>
            <w:tcW w:w="3152" w:type="dxa"/>
            <w:tcBorders>
              <w:top w:val="single" w:sz="4" w:space="0" w:color="000000"/>
              <w:left w:val="single" w:sz="4" w:space="0" w:color="000000"/>
              <w:bottom w:val="single" w:sz="4" w:space="0" w:color="000000"/>
              <w:right w:val="single" w:sz="4" w:space="0" w:color="000000"/>
            </w:tcBorders>
            <w:hideMark/>
          </w:tcPr>
          <w:p w:rsidR="00487CA2" w:rsidRDefault="00487CA2">
            <w:pPr>
              <w:spacing w:after="0" w:line="240" w:lineRule="auto"/>
              <w:jc w:val="center"/>
              <w:rPr>
                <w:rFonts w:ascii="Times New Roman" w:hAnsi="Times New Roman"/>
                <w:bCs/>
                <w:sz w:val="24"/>
                <w:szCs w:val="24"/>
              </w:rPr>
            </w:pPr>
            <w:r>
              <w:rPr>
                <w:rFonts w:ascii="Times New Roman" w:hAnsi="Times New Roman"/>
                <w:bCs/>
                <w:sz w:val="24"/>
                <w:szCs w:val="24"/>
              </w:rPr>
              <w:t>1</w:t>
            </w:r>
          </w:p>
        </w:tc>
      </w:tr>
    </w:tbl>
    <w:p w:rsidR="00487CA2" w:rsidRDefault="00487CA2" w:rsidP="00487CA2">
      <w:pPr>
        <w:spacing w:before="280" w:after="0" w:line="240" w:lineRule="auto"/>
        <w:ind w:firstLine="709"/>
        <w:jc w:val="both"/>
        <w:rPr>
          <w:rFonts w:ascii="Times New Roman" w:hAnsi="Times New Roman"/>
          <w:bCs/>
          <w:sz w:val="24"/>
          <w:szCs w:val="24"/>
        </w:rPr>
      </w:pPr>
      <w:r>
        <w:rPr>
          <w:rFonts w:ascii="Times New Roman" w:hAnsi="Times New Roman"/>
          <w:bCs/>
          <w:sz w:val="24"/>
          <w:szCs w:val="24"/>
        </w:rPr>
        <w:t>9.1.25.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1кв.м на одного работающего в наиболее многочисленную смену.</w:t>
      </w:r>
    </w:p>
    <w:p w:rsidR="00487CA2" w:rsidRDefault="00487CA2" w:rsidP="00487CA2">
      <w:pPr>
        <w:spacing w:before="280" w:after="0" w:line="240" w:lineRule="auto"/>
        <w:ind w:firstLine="709"/>
        <w:jc w:val="both"/>
        <w:rPr>
          <w:rFonts w:ascii="Times New Roman" w:hAnsi="Times New Roman"/>
          <w:bCs/>
          <w:sz w:val="24"/>
          <w:szCs w:val="24"/>
        </w:rPr>
      </w:pPr>
      <w:r>
        <w:rPr>
          <w:rFonts w:ascii="Times New Roman" w:hAnsi="Times New Roman"/>
          <w:bCs/>
          <w:sz w:val="24"/>
          <w:szCs w:val="24"/>
        </w:rPr>
        <w:lastRenderedPageBreak/>
        <w:t xml:space="preserve">9.1.26. </w:t>
      </w:r>
      <w:r>
        <w:rPr>
          <w:rFonts w:ascii="Times New Roman" w:hAnsi="Times New Roman"/>
          <w:sz w:val="24"/>
          <w:szCs w:val="24"/>
        </w:rPr>
        <w:t>Внешний транспорт и сеть дорог</w:t>
      </w:r>
      <w:r>
        <w:rPr>
          <w:rFonts w:ascii="Times New Roman" w:hAnsi="Times New Roman"/>
          <w:bCs/>
          <w:sz w:val="24"/>
          <w:szCs w:val="24"/>
        </w:rPr>
        <w:t xml:space="preserve">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w:t>
      </w:r>
      <w:proofErr w:type="spellStart"/>
      <w:r>
        <w:rPr>
          <w:rFonts w:ascii="Times New Roman" w:hAnsi="Times New Roman"/>
          <w:bCs/>
          <w:sz w:val="24"/>
          <w:szCs w:val="24"/>
        </w:rPr>
        <w:t>п.п</w:t>
      </w:r>
      <w:proofErr w:type="spellEnd"/>
      <w:r>
        <w:rPr>
          <w:rFonts w:ascii="Times New Roman" w:hAnsi="Times New Roman"/>
          <w:bCs/>
          <w:sz w:val="24"/>
          <w:szCs w:val="24"/>
        </w:rPr>
        <w:t>. 5.1.5-5.1.18 настоящих нормативов.</w:t>
      </w:r>
    </w:p>
    <w:p w:rsidR="00487CA2" w:rsidRDefault="00487CA2" w:rsidP="00487CA2">
      <w:pPr>
        <w:spacing w:before="280" w:after="0" w:line="240" w:lineRule="auto"/>
        <w:ind w:firstLine="709"/>
        <w:jc w:val="both"/>
        <w:rPr>
          <w:rFonts w:ascii="Times New Roman" w:hAnsi="Times New Roman"/>
          <w:bCs/>
          <w:sz w:val="24"/>
          <w:szCs w:val="24"/>
        </w:rPr>
      </w:pPr>
      <w:r>
        <w:rPr>
          <w:rFonts w:ascii="Times New Roman" w:hAnsi="Times New Roman"/>
          <w:bCs/>
          <w:sz w:val="24"/>
          <w:szCs w:val="24"/>
        </w:rPr>
        <w:t>9.1.27. При проектировании железнодорожного транспорта не допускается размещать железнодорожные подъездные пути предприятий в пределах селитебной зоны сельских населенных пунктов.</w:t>
      </w:r>
    </w:p>
    <w:p w:rsidR="00487CA2" w:rsidRDefault="00487CA2" w:rsidP="00487CA2">
      <w:pPr>
        <w:spacing w:after="0" w:line="240" w:lineRule="auto"/>
        <w:ind w:firstLine="709"/>
        <w:jc w:val="both"/>
        <w:rPr>
          <w:rFonts w:ascii="Times New Roman" w:hAnsi="Times New Roman"/>
          <w:bCs/>
          <w:sz w:val="24"/>
          <w:szCs w:val="24"/>
        </w:rPr>
      </w:pPr>
      <w:r>
        <w:rPr>
          <w:rFonts w:ascii="Times New Roman" w:hAnsi="Times New Roman"/>
          <w:bCs/>
          <w:sz w:val="24"/>
          <w:szCs w:val="24"/>
        </w:rPr>
        <w:t>Вводы железнодорожных путей в здания сельскохозяйственных предприятий должны быть тупиковыми. Сквозные железнодорожные вводы допускаются только при соответствующих обоснованиях.</w:t>
      </w:r>
    </w:p>
    <w:p w:rsidR="00487CA2" w:rsidRDefault="00487CA2" w:rsidP="00487CA2">
      <w:pPr>
        <w:spacing w:before="280" w:after="0" w:line="240" w:lineRule="auto"/>
        <w:ind w:firstLine="709"/>
        <w:jc w:val="both"/>
        <w:rPr>
          <w:rFonts w:ascii="Times New Roman" w:hAnsi="Times New Roman"/>
          <w:bCs/>
          <w:sz w:val="24"/>
          <w:szCs w:val="24"/>
        </w:rPr>
      </w:pPr>
      <w:r>
        <w:rPr>
          <w:rFonts w:ascii="Times New Roman" w:hAnsi="Times New Roman"/>
          <w:bCs/>
          <w:sz w:val="24"/>
          <w:szCs w:val="24"/>
        </w:rPr>
        <w:t xml:space="preserve">9.1.28. Расстояния от зданий и сооружений сельскохозяйственных предприятий до оси железнодорожного пути общей сети, а также до оси внутриплощадочных железнодорожных путей следует принимать в соответствии с требованиями СНиП </w:t>
      </w:r>
      <w:r>
        <w:rPr>
          <w:rFonts w:ascii="Times New Roman" w:hAnsi="Times New Roman"/>
          <w:bCs/>
          <w:sz w:val="24"/>
          <w:szCs w:val="24"/>
          <w:lang w:val="en-US"/>
        </w:rPr>
        <w:t>II</w:t>
      </w:r>
      <w:r>
        <w:rPr>
          <w:rFonts w:ascii="Times New Roman" w:hAnsi="Times New Roman"/>
          <w:bCs/>
          <w:sz w:val="24"/>
          <w:szCs w:val="24"/>
        </w:rPr>
        <w:t>-97-76.</w:t>
      </w:r>
    </w:p>
    <w:p w:rsidR="00487CA2" w:rsidRDefault="00487CA2" w:rsidP="00487CA2">
      <w:pPr>
        <w:spacing w:before="280" w:after="0" w:line="240" w:lineRule="auto"/>
        <w:ind w:firstLine="709"/>
        <w:jc w:val="both"/>
        <w:rPr>
          <w:rFonts w:ascii="Times New Roman" w:hAnsi="Times New Roman"/>
          <w:bCs/>
          <w:sz w:val="24"/>
          <w:szCs w:val="24"/>
        </w:rPr>
      </w:pPr>
      <w:r>
        <w:rPr>
          <w:rFonts w:ascii="Times New Roman" w:hAnsi="Times New Roman"/>
          <w:bCs/>
          <w:sz w:val="24"/>
          <w:szCs w:val="24"/>
        </w:rPr>
        <w:t>9.1.29.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 инженерных сетей, полос озеленения, но не менее, противопожарных, санитарных и зооветеринарных расстояний между противостоящими зданиями и сооружениями.</w:t>
      </w:r>
    </w:p>
    <w:p w:rsidR="00487CA2" w:rsidRDefault="00487CA2" w:rsidP="00487CA2">
      <w:pPr>
        <w:spacing w:before="280" w:after="0" w:line="240" w:lineRule="auto"/>
        <w:ind w:firstLine="709"/>
        <w:jc w:val="both"/>
        <w:rPr>
          <w:rFonts w:ascii="Times New Roman" w:hAnsi="Times New Roman"/>
          <w:sz w:val="24"/>
          <w:szCs w:val="24"/>
        </w:rPr>
      </w:pPr>
      <w:r>
        <w:rPr>
          <w:rFonts w:ascii="Times New Roman" w:hAnsi="Times New Roman"/>
          <w:bCs/>
          <w:sz w:val="24"/>
          <w:szCs w:val="24"/>
        </w:rPr>
        <w:t>9.1.30. Расстояния от зданий и сооружений до края проезжей части автомобильных дорог:</w:t>
      </w:r>
    </w:p>
    <w:tbl>
      <w:tblPr>
        <w:tblW w:w="0" w:type="auto"/>
        <w:tblInd w:w="108" w:type="dxa"/>
        <w:tblLayout w:type="fixed"/>
        <w:tblLook w:val="04A0" w:firstRow="1" w:lastRow="0" w:firstColumn="1" w:lastColumn="0" w:noHBand="0" w:noVBand="1"/>
      </w:tblPr>
      <w:tblGrid>
        <w:gridCol w:w="7914"/>
        <w:gridCol w:w="2259"/>
      </w:tblGrid>
      <w:tr w:rsidR="00487CA2" w:rsidTr="00487CA2">
        <w:trPr>
          <w:trHeight w:val="133"/>
          <w:tblHeader/>
        </w:trPr>
        <w:tc>
          <w:tcPr>
            <w:tcW w:w="7914"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hAnsi="Times New Roman"/>
                <w:sz w:val="24"/>
                <w:szCs w:val="24"/>
              </w:rPr>
            </w:pPr>
            <w:r>
              <w:rPr>
                <w:rFonts w:ascii="Times New Roman" w:hAnsi="Times New Roman"/>
                <w:sz w:val="24"/>
                <w:szCs w:val="24"/>
              </w:rPr>
              <w:t>Здания и сооружения</w:t>
            </w:r>
          </w:p>
        </w:tc>
        <w:tc>
          <w:tcPr>
            <w:tcW w:w="2259"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hAnsi="Times New Roman"/>
                <w:bCs/>
                <w:sz w:val="24"/>
                <w:szCs w:val="24"/>
              </w:rPr>
            </w:pPr>
            <w:r>
              <w:rPr>
                <w:rFonts w:ascii="Times New Roman" w:hAnsi="Times New Roman"/>
                <w:sz w:val="24"/>
                <w:szCs w:val="24"/>
              </w:rPr>
              <w:t>Расстояние, м</w:t>
            </w:r>
          </w:p>
        </w:tc>
      </w:tr>
      <w:tr w:rsidR="00487CA2" w:rsidTr="00487CA2">
        <w:tc>
          <w:tcPr>
            <w:tcW w:w="7914" w:type="dxa"/>
            <w:tcBorders>
              <w:top w:val="single" w:sz="4" w:space="0" w:color="000000"/>
              <w:left w:val="single" w:sz="4" w:space="0" w:color="000000"/>
              <w:bottom w:val="nil"/>
              <w:right w:val="nil"/>
            </w:tcBorders>
            <w:hideMark/>
          </w:tcPr>
          <w:p w:rsidR="00487CA2" w:rsidRDefault="00487CA2">
            <w:pPr>
              <w:overflowPunct w:val="0"/>
              <w:autoSpaceDE w:val="0"/>
              <w:spacing w:after="0" w:line="240" w:lineRule="auto"/>
              <w:textAlignment w:val="baseline"/>
              <w:rPr>
                <w:rFonts w:ascii="Times New Roman" w:hAnsi="Times New Roman"/>
                <w:bCs/>
                <w:sz w:val="24"/>
                <w:szCs w:val="24"/>
              </w:rPr>
            </w:pPr>
            <w:r>
              <w:rPr>
                <w:rFonts w:ascii="Times New Roman" w:hAnsi="Times New Roman"/>
                <w:bCs/>
                <w:sz w:val="24"/>
                <w:szCs w:val="24"/>
              </w:rPr>
              <w:t>Наружные грани стен зданий:</w:t>
            </w:r>
          </w:p>
          <w:p w:rsidR="00487CA2" w:rsidRDefault="00487CA2">
            <w:pPr>
              <w:spacing w:after="0" w:line="240" w:lineRule="auto"/>
              <w:rPr>
                <w:rFonts w:ascii="Times New Roman" w:hAnsi="Times New Roman"/>
                <w:bCs/>
                <w:sz w:val="24"/>
                <w:szCs w:val="24"/>
              </w:rPr>
            </w:pPr>
            <w:r>
              <w:rPr>
                <w:rFonts w:ascii="Times New Roman" w:hAnsi="Times New Roman"/>
                <w:bCs/>
                <w:sz w:val="24"/>
                <w:szCs w:val="24"/>
              </w:rPr>
              <w:t>- при отсутствии въезда в здание и при длине здания до 20 м</w:t>
            </w:r>
          </w:p>
        </w:tc>
        <w:tc>
          <w:tcPr>
            <w:tcW w:w="2259" w:type="dxa"/>
            <w:tcBorders>
              <w:top w:val="single" w:sz="4" w:space="0" w:color="000000"/>
              <w:left w:val="single" w:sz="4" w:space="0" w:color="000000"/>
              <w:bottom w:val="nil"/>
              <w:right w:val="single" w:sz="4" w:space="0" w:color="000000"/>
            </w:tcBorders>
          </w:tcPr>
          <w:p w:rsidR="00487CA2" w:rsidRDefault="00487CA2">
            <w:pPr>
              <w:snapToGrid w:val="0"/>
              <w:spacing w:after="0" w:line="240" w:lineRule="auto"/>
              <w:jc w:val="center"/>
              <w:rPr>
                <w:rFonts w:ascii="Times New Roman" w:hAnsi="Times New Roman"/>
                <w:bCs/>
                <w:sz w:val="24"/>
                <w:szCs w:val="24"/>
              </w:rPr>
            </w:pPr>
          </w:p>
          <w:p w:rsidR="00487CA2" w:rsidRDefault="00487CA2">
            <w:pPr>
              <w:spacing w:after="0" w:line="240" w:lineRule="auto"/>
              <w:jc w:val="center"/>
              <w:rPr>
                <w:rFonts w:ascii="Times New Roman" w:hAnsi="Times New Roman"/>
                <w:bCs/>
                <w:sz w:val="24"/>
                <w:szCs w:val="24"/>
              </w:rPr>
            </w:pPr>
            <w:r>
              <w:rPr>
                <w:rFonts w:ascii="Times New Roman" w:hAnsi="Times New Roman"/>
                <w:bCs/>
                <w:sz w:val="24"/>
                <w:szCs w:val="24"/>
              </w:rPr>
              <w:t>1,5</w:t>
            </w:r>
          </w:p>
        </w:tc>
      </w:tr>
      <w:tr w:rsidR="00487CA2" w:rsidTr="00487CA2">
        <w:tc>
          <w:tcPr>
            <w:tcW w:w="7914" w:type="dxa"/>
            <w:tcBorders>
              <w:top w:val="nil"/>
              <w:left w:val="single" w:sz="4" w:space="0" w:color="000000"/>
              <w:bottom w:val="nil"/>
              <w:right w:val="nil"/>
            </w:tcBorders>
            <w:hideMark/>
          </w:tcPr>
          <w:p w:rsidR="00487CA2" w:rsidRDefault="00487CA2">
            <w:pPr>
              <w:spacing w:after="0" w:line="240" w:lineRule="auto"/>
              <w:rPr>
                <w:rFonts w:ascii="Times New Roman" w:hAnsi="Times New Roman"/>
                <w:bCs/>
                <w:sz w:val="24"/>
                <w:szCs w:val="24"/>
              </w:rPr>
            </w:pPr>
            <w:r>
              <w:rPr>
                <w:rFonts w:ascii="Times New Roman" w:hAnsi="Times New Roman"/>
                <w:bCs/>
                <w:sz w:val="24"/>
                <w:szCs w:val="24"/>
              </w:rPr>
              <w:t>- то же, более 20 м</w:t>
            </w:r>
          </w:p>
        </w:tc>
        <w:tc>
          <w:tcPr>
            <w:tcW w:w="2259" w:type="dxa"/>
            <w:tcBorders>
              <w:top w:val="nil"/>
              <w:left w:val="single" w:sz="4" w:space="0" w:color="000000"/>
              <w:bottom w:val="nil"/>
              <w:right w:val="single" w:sz="4" w:space="0" w:color="000000"/>
            </w:tcBorders>
            <w:hideMark/>
          </w:tcPr>
          <w:p w:rsidR="00487CA2" w:rsidRDefault="00487CA2">
            <w:pPr>
              <w:spacing w:after="0" w:line="240" w:lineRule="auto"/>
              <w:jc w:val="center"/>
              <w:rPr>
                <w:rFonts w:ascii="Times New Roman" w:hAnsi="Times New Roman"/>
                <w:bCs/>
                <w:sz w:val="24"/>
                <w:szCs w:val="24"/>
              </w:rPr>
            </w:pPr>
            <w:r>
              <w:rPr>
                <w:rFonts w:ascii="Times New Roman" w:hAnsi="Times New Roman"/>
                <w:bCs/>
                <w:sz w:val="24"/>
                <w:szCs w:val="24"/>
              </w:rPr>
              <w:t>3</w:t>
            </w:r>
          </w:p>
        </w:tc>
      </w:tr>
      <w:tr w:rsidR="00487CA2" w:rsidTr="00487CA2">
        <w:tc>
          <w:tcPr>
            <w:tcW w:w="7914" w:type="dxa"/>
            <w:tcBorders>
              <w:top w:val="nil"/>
              <w:left w:val="single" w:sz="4" w:space="0" w:color="000000"/>
              <w:bottom w:val="nil"/>
              <w:right w:val="nil"/>
            </w:tcBorders>
            <w:hideMark/>
          </w:tcPr>
          <w:p w:rsidR="00487CA2" w:rsidRDefault="00487CA2">
            <w:pPr>
              <w:spacing w:after="0" w:line="240" w:lineRule="auto"/>
              <w:rPr>
                <w:rFonts w:ascii="Times New Roman" w:hAnsi="Times New Roman"/>
                <w:bCs/>
                <w:sz w:val="24"/>
                <w:szCs w:val="24"/>
              </w:rPr>
            </w:pPr>
            <w:r>
              <w:rPr>
                <w:rFonts w:ascii="Times New Roman" w:hAnsi="Times New Roman"/>
                <w:bCs/>
                <w:sz w:val="24"/>
                <w:szCs w:val="24"/>
              </w:rPr>
              <w:t>- при наличии въезда в здание для электрокар, автокар, автопогрузчиков и двухосных автомобилей</w:t>
            </w:r>
          </w:p>
        </w:tc>
        <w:tc>
          <w:tcPr>
            <w:tcW w:w="2259" w:type="dxa"/>
            <w:tcBorders>
              <w:top w:val="nil"/>
              <w:left w:val="single" w:sz="4" w:space="0" w:color="000000"/>
              <w:bottom w:val="nil"/>
              <w:right w:val="single" w:sz="4" w:space="0" w:color="000000"/>
            </w:tcBorders>
            <w:hideMark/>
          </w:tcPr>
          <w:p w:rsidR="00487CA2" w:rsidRDefault="00487CA2">
            <w:pPr>
              <w:spacing w:after="0" w:line="240" w:lineRule="auto"/>
              <w:jc w:val="center"/>
              <w:rPr>
                <w:rFonts w:ascii="Times New Roman" w:hAnsi="Times New Roman"/>
                <w:bCs/>
                <w:sz w:val="24"/>
                <w:szCs w:val="24"/>
              </w:rPr>
            </w:pPr>
            <w:r>
              <w:rPr>
                <w:rFonts w:ascii="Times New Roman" w:hAnsi="Times New Roman"/>
                <w:bCs/>
                <w:sz w:val="24"/>
                <w:szCs w:val="24"/>
              </w:rPr>
              <w:t>8</w:t>
            </w:r>
          </w:p>
        </w:tc>
      </w:tr>
      <w:tr w:rsidR="00487CA2" w:rsidTr="00487CA2">
        <w:tc>
          <w:tcPr>
            <w:tcW w:w="7914" w:type="dxa"/>
            <w:tcBorders>
              <w:top w:val="nil"/>
              <w:left w:val="single" w:sz="4" w:space="0" w:color="000000"/>
              <w:bottom w:val="single" w:sz="4" w:space="0" w:color="000000"/>
              <w:right w:val="nil"/>
            </w:tcBorders>
            <w:hideMark/>
          </w:tcPr>
          <w:p w:rsidR="00487CA2" w:rsidRDefault="00487CA2">
            <w:pPr>
              <w:spacing w:after="0" w:line="240" w:lineRule="auto"/>
              <w:rPr>
                <w:rFonts w:ascii="Times New Roman" w:hAnsi="Times New Roman"/>
                <w:bCs/>
                <w:sz w:val="24"/>
                <w:szCs w:val="24"/>
              </w:rPr>
            </w:pPr>
            <w:r>
              <w:rPr>
                <w:rFonts w:ascii="Times New Roman" w:hAnsi="Times New Roman"/>
                <w:bCs/>
                <w:sz w:val="24"/>
                <w:szCs w:val="24"/>
              </w:rPr>
              <w:t>- при наличии въезда в здание трехосных автомобилей</w:t>
            </w:r>
          </w:p>
        </w:tc>
        <w:tc>
          <w:tcPr>
            <w:tcW w:w="2259" w:type="dxa"/>
            <w:tcBorders>
              <w:top w:val="nil"/>
              <w:left w:val="single" w:sz="4" w:space="0" w:color="000000"/>
              <w:bottom w:val="single" w:sz="4" w:space="0" w:color="000000"/>
              <w:right w:val="single" w:sz="4" w:space="0" w:color="000000"/>
            </w:tcBorders>
            <w:hideMark/>
          </w:tcPr>
          <w:p w:rsidR="00487CA2" w:rsidRDefault="00487CA2">
            <w:pPr>
              <w:spacing w:after="0" w:line="240" w:lineRule="auto"/>
              <w:jc w:val="center"/>
              <w:rPr>
                <w:rFonts w:ascii="Times New Roman" w:hAnsi="Times New Roman"/>
                <w:bCs/>
                <w:sz w:val="24"/>
                <w:szCs w:val="24"/>
              </w:rPr>
            </w:pPr>
            <w:r>
              <w:rPr>
                <w:rFonts w:ascii="Times New Roman" w:hAnsi="Times New Roman"/>
                <w:bCs/>
                <w:sz w:val="24"/>
                <w:szCs w:val="24"/>
              </w:rPr>
              <w:t>12</w:t>
            </w:r>
          </w:p>
        </w:tc>
      </w:tr>
      <w:tr w:rsidR="00487CA2" w:rsidTr="00487CA2">
        <w:tc>
          <w:tcPr>
            <w:tcW w:w="7914" w:type="dxa"/>
            <w:tcBorders>
              <w:top w:val="single" w:sz="4" w:space="0" w:color="000000"/>
              <w:left w:val="single" w:sz="4" w:space="0" w:color="000000"/>
              <w:bottom w:val="single" w:sz="4" w:space="0" w:color="000000"/>
              <w:right w:val="nil"/>
            </w:tcBorders>
            <w:hideMark/>
          </w:tcPr>
          <w:p w:rsidR="00487CA2" w:rsidRDefault="00487CA2">
            <w:pPr>
              <w:spacing w:after="0" w:line="240" w:lineRule="auto"/>
              <w:rPr>
                <w:rFonts w:ascii="Times New Roman" w:hAnsi="Times New Roman"/>
                <w:bCs/>
                <w:sz w:val="24"/>
                <w:szCs w:val="24"/>
              </w:rPr>
            </w:pPr>
            <w:r>
              <w:rPr>
                <w:rFonts w:ascii="Times New Roman" w:hAnsi="Times New Roman"/>
                <w:bCs/>
                <w:sz w:val="24"/>
                <w:szCs w:val="24"/>
              </w:rPr>
              <w:t>Ограждения площадок предприятия</w:t>
            </w:r>
          </w:p>
        </w:tc>
        <w:tc>
          <w:tcPr>
            <w:tcW w:w="2259" w:type="dxa"/>
            <w:tcBorders>
              <w:top w:val="single" w:sz="4" w:space="0" w:color="000000"/>
              <w:left w:val="single" w:sz="4" w:space="0" w:color="000000"/>
              <w:bottom w:val="single" w:sz="4" w:space="0" w:color="000000"/>
              <w:right w:val="single" w:sz="4" w:space="0" w:color="000000"/>
            </w:tcBorders>
            <w:hideMark/>
          </w:tcPr>
          <w:p w:rsidR="00487CA2" w:rsidRDefault="00487CA2">
            <w:pPr>
              <w:spacing w:after="0" w:line="240" w:lineRule="auto"/>
              <w:jc w:val="center"/>
              <w:rPr>
                <w:rFonts w:ascii="Times New Roman" w:hAnsi="Times New Roman"/>
                <w:bCs/>
                <w:sz w:val="24"/>
                <w:szCs w:val="24"/>
              </w:rPr>
            </w:pPr>
            <w:r>
              <w:rPr>
                <w:rFonts w:ascii="Times New Roman" w:hAnsi="Times New Roman"/>
                <w:bCs/>
                <w:sz w:val="24"/>
                <w:szCs w:val="24"/>
              </w:rPr>
              <w:t>1,5</w:t>
            </w:r>
          </w:p>
        </w:tc>
      </w:tr>
      <w:tr w:rsidR="00487CA2" w:rsidTr="00487CA2">
        <w:tc>
          <w:tcPr>
            <w:tcW w:w="7914" w:type="dxa"/>
            <w:tcBorders>
              <w:top w:val="single" w:sz="4" w:space="0" w:color="000000"/>
              <w:left w:val="single" w:sz="4" w:space="0" w:color="000000"/>
              <w:bottom w:val="single" w:sz="4" w:space="0" w:color="000000"/>
              <w:right w:val="nil"/>
            </w:tcBorders>
            <w:hideMark/>
          </w:tcPr>
          <w:p w:rsidR="00487CA2" w:rsidRDefault="00487CA2">
            <w:pPr>
              <w:spacing w:after="0" w:line="240" w:lineRule="auto"/>
              <w:rPr>
                <w:rFonts w:ascii="Times New Roman" w:hAnsi="Times New Roman"/>
                <w:bCs/>
                <w:sz w:val="24"/>
                <w:szCs w:val="24"/>
              </w:rPr>
            </w:pPr>
            <w:r>
              <w:rPr>
                <w:rFonts w:ascii="Times New Roman" w:hAnsi="Times New Roman"/>
                <w:bCs/>
                <w:sz w:val="24"/>
                <w:szCs w:val="24"/>
              </w:rPr>
              <w:t>Ограждения опор эстакад, осветительных столбов, мачт и других сооружений</w:t>
            </w:r>
          </w:p>
        </w:tc>
        <w:tc>
          <w:tcPr>
            <w:tcW w:w="2259" w:type="dxa"/>
            <w:tcBorders>
              <w:top w:val="single" w:sz="4" w:space="0" w:color="000000"/>
              <w:left w:val="single" w:sz="4" w:space="0" w:color="000000"/>
              <w:bottom w:val="single" w:sz="4" w:space="0" w:color="000000"/>
              <w:right w:val="single" w:sz="4" w:space="0" w:color="000000"/>
            </w:tcBorders>
            <w:hideMark/>
          </w:tcPr>
          <w:p w:rsidR="00487CA2" w:rsidRDefault="00487CA2">
            <w:pPr>
              <w:spacing w:after="0" w:line="240" w:lineRule="auto"/>
              <w:jc w:val="center"/>
              <w:rPr>
                <w:rFonts w:ascii="Times New Roman" w:hAnsi="Times New Roman"/>
                <w:bCs/>
                <w:sz w:val="24"/>
                <w:szCs w:val="24"/>
              </w:rPr>
            </w:pPr>
            <w:r>
              <w:rPr>
                <w:rFonts w:ascii="Times New Roman" w:hAnsi="Times New Roman"/>
                <w:bCs/>
                <w:sz w:val="24"/>
                <w:szCs w:val="24"/>
              </w:rPr>
              <w:t>0,5</w:t>
            </w:r>
          </w:p>
        </w:tc>
      </w:tr>
      <w:tr w:rsidR="00487CA2" w:rsidTr="00487CA2">
        <w:tc>
          <w:tcPr>
            <w:tcW w:w="7914" w:type="dxa"/>
            <w:tcBorders>
              <w:top w:val="single" w:sz="4" w:space="0" w:color="000000"/>
              <w:left w:val="single" w:sz="4" w:space="0" w:color="000000"/>
              <w:bottom w:val="single" w:sz="4" w:space="0" w:color="000000"/>
              <w:right w:val="nil"/>
            </w:tcBorders>
            <w:hideMark/>
          </w:tcPr>
          <w:p w:rsidR="00487CA2" w:rsidRDefault="00487CA2">
            <w:pPr>
              <w:spacing w:after="0" w:line="240" w:lineRule="auto"/>
              <w:rPr>
                <w:rFonts w:ascii="Times New Roman" w:hAnsi="Times New Roman"/>
                <w:bCs/>
                <w:sz w:val="24"/>
                <w:szCs w:val="24"/>
              </w:rPr>
            </w:pPr>
            <w:r>
              <w:rPr>
                <w:rFonts w:ascii="Times New Roman" w:hAnsi="Times New Roman"/>
                <w:bCs/>
                <w:sz w:val="24"/>
                <w:szCs w:val="24"/>
              </w:rPr>
              <w:t>Ограждения охраняемой части предприятия</w:t>
            </w:r>
          </w:p>
        </w:tc>
        <w:tc>
          <w:tcPr>
            <w:tcW w:w="2259" w:type="dxa"/>
            <w:tcBorders>
              <w:top w:val="single" w:sz="4" w:space="0" w:color="000000"/>
              <w:left w:val="single" w:sz="4" w:space="0" w:color="000000"/>
              <w:bottom w:val="single" w:sz="4" w:space="0" w:color="000000"/>
              <w:right w:val="single" w:sz="4" w:space="0" w:color="000000"/>
            </w:tcBorders>
            <w:hideMark/>
          </w:tcPr>
          <w:p w:rsidR="00487CA2" w:rsidRDefault="00487CA2">
            <w:pPr>
              <w:spacing w:after="0" w:line="240" w:lineRule="auto"/>
              <w:jc w:val="center"/>
              <w:rPr>
                <w:rFonts w:ascii="Times New Roman" w:hAnsi="Times New Roman"/>
                <w:bCs/>
                <w:sz w:val="24"/>
                <w:szCs w:val="24"/>
              </w:rPr>
            </w:pPr>
            <w:r>
              <w:rPr>
                <w:rFonts w:ascii="Times New Roman" w:hAnsi="Times New Roman"/>
                <w:bCs/>
                <w:sz w:val="24"/>
                <w:szCs w:val="24"/>
              </w:rPr>
              <w:t>5</w:t>
            </w:r>
          </w:p>
        </w:tc>
      </w:tr>
      <w:tr w:rsidR="00487CA2" w:rsidTr="00487CA2">
        <w:tc>
          <w:tcPr>
            <w:tcW w:w="7914" w:type="dxa"/>
            <w:tcBorders>
              <w:top w:val="single" w:sz="4" w:space="0" w:color="000000"/>
              <w:left w:val="single" w:sz="4" w:space="0" w:color="000000"/>
              <w:bottom w:val="single" w:sz="4" w:space="0" w:color="000000"/>
              <w:right w:val="nil"/>
            </w:tcBorders>
            <w:hideMark/>
          </w:tcPr>
          <w:p w:rsidR="00487CA2" w:rsidRDefault="00487CA2">
            <w:pPr>
              <w:spacing w:after="0" w:line="240" w:lineRule="auto"/>
              <w:rPr>
                <w:rFonts w:ascii="Times New Roman" w:hAnsi="Times New Roman"/>
                <w:bCs/>
                <w:sz w:val="24"/>
                <w:szCs w:val="24"/>
              </w:rPr>
            </w:pPr>
            <w:r>
              <w:rPr>
                <w:rFonts w:ascii="Times New Roman" w:hAnsi="Times New Roman"/>
                <w:bCs/>
                <w:sz w:val="24"/>
                <w:szCs w:val="24"/>
              </w:rPr>
              <w:t>Оси параллельно расположенных путей колеи 1520 мм</w:t>
            </w:r>
          </w:p>
        </w:tc>
        <w:tc>
          <w:tcPr>
            <w:tcW w:w="2259" w:type="dxa"/>
            <w:tcBorders>
              <w:top w:val="single" w:sz="4" w:space="0" w:color="000000"/>
              <w:left w:val="single" w:sz="4" w:space="0" w:color="000000"/>
              <w:bottom w:val="single" w:sz="4" w:space="0" w:color="000000"/>
              <w:right w:val="single" w:sz="4" w:space="0" w:color="000000"/>
            </w:tcBorders>
            <w:hideMark/>
          </w:tcPr>
          <w:p w:rsidR="00487CA2" w:rsidRDefault="00487CA2">
            <w:pPr>
              <w:spacing w:after="0" w:line="240" w:lineRule="auto"/>
              <w:jc w:val="center"/>
              <w:rPr>
                <w:rFonts w:ascii="Times New Roman" w:hAnsi="Times New Roman"/>
                <w:bCs/>
                <w:sz w:val="24"/>
                <w:szCs w:val="24"/>
              </w:rPr>
            </w:pPr>
            <w:r>
              <w:rPr>
                <w:rFonts w:ascii="Times New Roman" w:hAnsi="Times New Roman"/>
                <w:bCs/>
                <w:sz w:val="24"/>
                <w:szCs w:val="24"/>
              </w:rPr>
              <w:t>3,75</w:t>
            </w:r>
          </w:p>
        </w:tc>
      </w:tr>
    </w:tbl>
    <w:p w:rsidR="00487CA2" w:rsidRDefault="00487CA2" w:rsidP="00487CA2">
      <w:pPr>
        <w:spacing w:before="280" w:after="0" w:line="240" w:lineRule="auto"/>
        <w:ind w:firstLine="709"/>
        <w:jc w:val="both"/>
        <w:rPr>
          <w:rFonts w:ascii="Times New Roman" w:hAnsi="Times New Roman"/>
          <w:bCs/>
          <w:sz w:val="24"/>
          <w:szCs w:val="24"/>
        </w:rPr>
      </w:pPr>
      <w:r>
        <w:rPr>
          <w:rFonts w:ascii="Times New Roman" w:hAnsi="Times New Roman"/>
          <w:bCs/>
          <w:sz w:val="24"/>
          <w:szCs w:val="24"/>
        </w:rPr>
        <w:t>9.1.31. В соответствии с требованиями статьи 98 Федерального закона от 22.07.2008 № 123-ФЗ «Технический регламент о требованиях пожарной безопасности» к зданиям, сооружениям и строениям должен быть обеспечен подъезд пожарных  автомобилей, в том числе:</w:t>
      </w:r>
    </w:p>
    <w:p w:rsidR="00487CA2" w:rsidRDefault="00487CA2" w:rsidP="00487CA2">
      <w:pPr>
        <w:spacing w:after="0" w:line="240" w:lineRule="auto"/>
        <w:ind w:left="360"/>
        <w:jc w:val="both"/>
        <w:rPr>
          <w:rFonts w:ascii="Times New Roman" w:hAnsi="Times New Roman"/>
          <w:bCs/>
          <w:sz w:val="24"/>
          <w:szCs w:val="24"/>
        </w:rPr>
      </w:pPr>
      <w:r>
        <w:rPr>
          <w:rFonts w:ascii="Times New Roman" w:hAnsi="Times New Roman"/>
          <w:bCs/>
          <w:sz w:val="24"/>
          <w:szCs w:val="24"/>
        </w:rPr>
        <w:t>- по всей длине зданий, сооружений и строений:</w:t>
      </w:r>
    </w:p>
    <w:p w:rsidR="00487CA2" w:rsidRDefault="00487CA2" w:rsidP="00487CA2">
      <w:pPr>
        <w:spacing w:after="0" w:line="240" w:lineRule="auto"/>
        <w:ind w:left="360"/>
        <w:jc w:val="both"/>
        <w:rPr>
          <w:rFonts w:ascii="Times New Roman" w:hAnsi="Times New Roman"/>
          <w:bCs/>
          <w:sz w:val="24"/>
          <w:szCs w:val="24"/>
        </w:rPr>
      </w:pPr>
      <w:r>
        <w:rPr>
          <w:rFonts w:ascii="Times New Roman" w:hAnsi="Times New Roman"/>
          <w:bCs/>
          <w:sz w:val="24"/>
          <w:szCs w:val="24"/>
        </w:rPr>
        <w:t xml:space="preserve">- с одной стороны – при ширине здания, сооружения или строения не  более 18 м; </w:t>
      </w:r>
    </w:p>
    <w:p w:rsidR="00487CA2" w:rsidRDefault="00487CA2" w:rsidP="00487CA2">
      <w:pPr>
        <w:spacing w:after="0" w:line="240" w:lineRule="auto"/>
        <w:ind w:left="360"/>
        <w:jc w:val="both"/>
        <w:rPr>
          <w:rFonts w:ascii="Times New Roman" w:hAnsi="Times New Roman"/>
          <w:bCs/>
          <w:sz w:val="24"/>
          <w:szCs w:val="24"/>
        </w:rPr>
      </w:pPr>
      <w:r>
        <w:rPr>
          <w:rFonts w:ascii="Times New Roman" w:hAnsi="Times New Roman"/>
          <w:bCs/>
          <w:sz w:val="24"/>
          <w:szCs w:val="24"/>
        </w:rPr>
        <w:t>- с двух сторон – при ширине более 18 м, а также при устройстве замкнутых и полузамкнутых дворов;</w:t>
      </w:r>
    </w:p>
    <w:p w:rsidR="00487CA2" w:rsidRDefault="00487CA2" w:rsidP="00487CA2">
      <w:pPr>
        <w:spacing w:after="0" w:line="240" w:lineRule="auto"/>
        <w:ind w:left="360"/>
        <w:jc w:val="both"/>
        <w:rPr>
          <w:rFonts w:ascii="Times New Roman" w:hAnsi="Times New Roman"/>
          <w:bCs/>
          <w:sz w:val="24"/>
          <w:szCs w:val="24"/>
        </w:rPr>
      </w:pPr>
      <w:r>
        <w:rPr>
          <w:rFonts w:ascii="Times New Roman" w:hAnsi="Times New Roman"/>
          <w:bCs/>
          <w:sz w:val="24"/>
          <w:szCs w:val="24"/>
        </w:rPr>
        <w:t>- со всех сторон – для зданий с площадью застройки более 10 000 м</w:t>
      </w:r>
      <w:r>
        <w:rPr>
          <w:rFonts w:ascii="Times New Roman" w:hAnsi="Times New Roman"/>
          <w:bCs/>
          <w:sz w:val="24"/>
          <w:szCs w:val="24"/>
          <w:vertAlign w:val="superscript"/>
        </w:rPr>
        <w:t>2</w:t>
      </w:r>
      <w:r>
        <w:rPr>
          <w:rFonts w:ascii="Times New Roman" w:hAnsi="Times New Roman"/>
          <w:bCs/>
          <w:sz w:val="24"/>
          <w:szCs w:val="24"/>
        </w:rPr>
        <w:t xml:space="preserve"> или шириной более 100 м.</w:t>
      </w:r>
    </w:p>
    <w:p w:rsidR="00487CA2" w:rsidRDefault="00487CA2" w:rsidP="00487CA2">
      <w:pPr>
        <w:spacing w:after="0" w:line="240" w:lineRule="auto"/>
        <w:ind w:firstLine="709"/>
        <w:jc w:val="both"/>
        <w:rPr>
          <w:rFonts w:ascii="Times New Roman" w:hAnsi="Times New Roman"/>
          <w:bCs/>
          <w:sz w:val="24"/>
          <w:szCs w:val="24"/>
        </w:rPr>
      </w:pPr>
      <w:r>
        <w:rPr>
          <w:rFonts w:ascii="Times New Roman" w:hAnsi="Times New Roman"/>
          <w:bCs/>
          <w:sz w:val="24"/>
          <w:szCs w:val="24"/>
        </w:rPr>
        <w:t>При этом расстояние от края проезжей части или спланированной поверхности, обеспечивающей проезд пожарных автомобилей, до стен зданий должно быть, м, не более:</w:t>
      </w:r>
    </w:p>
    <w:p w:rsidR="00487CA2" w:rsidRDefault="00487CA2" w:rsidP="00487CA2">
      <w:pPr>
        <w:spacing w:after="0" w:line="240" w:lineRule="auto"/>
        <w:ind w:left="360"/>
        <w:jc w:val="both"/>
        <w:rPr>
          <w:rFonts w:ascii="Times New Roman" w:hAnsi="Times New Roman"/>
          <w:bCs/>
          <w:sz w:val="24"/>
          <w:szCs w:val="24"/>
        </w:rPr>
      </w:pPr>
      <w:r>
        <w:rPr>
          <w:rFonts w:ascii="Times New Roman" w:hAnsi="Times New Roman"/>
          <w:bCs/>
          <w:sz w:val="24"/>
          <w:szCs w:val="24"/>
        </w:rPr>
        <w:t>- 25 – при высоте зданий не более 12 м;</w:t>
      </w:r>
    </w:p>
    <w:p w:rsidR="00487CA2" w:rsidRDefault="00487CA2" w:rsidP="00487CA2">
      <w:pPr>
        <w:spacing w:after="0" w:line="240" w:lineRule="auto"/>
        <w:ind w:left="360"/>
        <w:jc w:val="both"/>
        <w:rPr>
          <w:rFonts w:ascii="Times New Roman" w:hAnsi="Times New Roman"/>
          <w:bCs/>
          <w:sz w:val="24"/>
          <w:szCs w:val="24"/>
        </w:rPr>
      </w:pPr>
      <w:r>
        <w:rPr>
          <w:rFonts w:ascii="Times New Roman" w:hAnsi="Times New Roman"/>
          <w:bCs/>
          <w:sz w:val="24"/>
          <w:szCs w:val="24"/>
        </w:rPr>
        <w:t>- 8 – при высоте зданий более 12, но не более 28 м;</w:t>
      </w:r>
    </w:p>
    <w:p w:rsidR="00487CA2" w:rsidRDefault="00487CA2" w:rsidP="00487CA2">
      <w:pPr>
        <w:spacing w:after="0" w:line="240" w:lineRule="auto"/>
        <w:ind w:left="360"/>
        <w:jc w:val="both"/>
        <w:rPr>
          <w:rFonts w:ascii="Times New Roman" w:hAnsi="Times New Roman"/>
          <w:bCs/>
          <w:sz w:val="24"/>
          <w:szCs w:val="24"/>
        </w:rPr>
      </w:pPr>
      <w:r>
        <w:rPr>
          <w:rFonts w:ascii="Times New Roman" w:hAnsi="Times New Roman"/>
          <w:bCs/>
          <w:sz w:val="24"/>
          <w:szCs w:val="24"/>
        </w:rPr>
        <w:lastRenderedPageBreak/>
        <w:t>- 10 – при высоте зданий более 28 м.</w:t>
      </w:r>
    </w:p>
    <w:p w:rsidR="00487CA2" w:rsidRDefault="00487CA2" w:rsidP="00487CA2">
      <w:pPr>
        <w:spacing w:after="0" w:line="240" w:lineRule="auto"/>
        <w:ind w:firstLine="709"/>
        <w:jc w:val="both"/>
        <w:rPr>
          <w:rFonts w:ascii="Times New Roman" w:hAnsi="Times New Roman"/>
          <w:bCs/>
          <w:sz w:val="24"/>
          <w:szCs w:val="24"/>
        </w:rPr>
      </w:pPr>
      <w:r>
        <w:rPr>
          <w:rFonts w:ascii="Times New Roman" w:hAnsi="Times New Roman"/>
          <w:bCs/>
          <w:sz w:val="24"/>
          <w:szCs w:val="24"/>
        </w:rPr>
        <w:t>Расстояние от края проезжей части автомобильных дорог допускается увеличивать при соблюдении требований статьи 67 Федерального закона от 22.07.2008 № 123-ФЗ «Технический регламент о требованиях пожарной безопасности».</w:t>
      </w:r>
    </w:p>
    <w:p w:rsidR="00487CA2" w:rsidRDefault="00487CA2" w:rsidP="00487CA2">
      <w:pPr>
        <w:spacing w:before="280" w:after="0" w:line="240" w:lineRule="auto"/>
        <w:ind w:firstLine="709"/>
        <w:jc w:val="both"/>
        <w:rPr>
          <w:rFonts w:ascii="Times New Roman" w:hAnsi="Times New Roman"/>
          <w:bCs/>
          <w:sz w:val="24"/>
          <w:szCs w:val="24"/>
        </w:rPr>
      </w:pPr>
      <w:r>
        <w:rPr>
          <w:rFonts w:ascii="Times New Roman" w:hAnsi="Times New Roman"/>
          <w:bCs/>
          <w:sz w:val="24"/>
          <w:szCs w:val="24"/>
        </w:rPr>
        <w:t>9.1.32. В соответствии с требованиями Федерального закона от 22.07.2008 № 123-ФЗ «Технический регламент о требованиях пожарной безопасности»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для разворота пожарных автомобилей, их установки и забора воды размером не менее 12×12 м.</w:t>
      </w:r>
    </w:p>
    <w:p w:rsidR="00487CA2" w:rsidRDefault="00487CA2" w:rsidP="00487CA2">
      <w:pPr>
        <w:spacing w:before="280" w:after="0" w:line="240" w:lineRule="auto"/>
        <w:ind w:firstLine="709"/>
        <w:jc w:val="both"/>
        <w:rPr>
          <w:rFonts w:ascii="Times New Roman" w:hAnsi="Times New Roman"/>
          <w:bCs/>
          <w:sz w:val="24"/>
          <w:szCs w:val="24"/>
        </w:rPr>
      </w:pPr>
      <w:r>
        <w:rPr>
          <w:rFonts w:ascii="Times New Roman" w:hAnsi="Times New Roman"/>
          <w:bCs/>
          <w:sz w:val="24"/>
          <w:szCs w:val="24"/>
        </w:rPr>
        <w:t xml:space="preserve">9.1.33. </w:t>
      </w:r>
      <w:r>
        <w:rPr>
          <w:rFonts w:ascii="Times New Roman" w:hAnsi="Times New Roman"/>
          <w:sz w:val="24"/>
          <w:szCs w:val="24"/>
        </w:rPr>
        <w:t>Инженерные сети</w:t>
      </w:r>
      <w:r>
        <w:rPr>
          <w:rFonts w:ascii="Times New Roman" w:hAnsi="Times New Roman"/>
          <w:bCs/>
          <w:sz w:val="24"/>
          <w:szCs w:val="24"/>
        </w:rPr>
        <w:t xml:space="preserve"> на площадках сельскохозяйственных предприятий производственных зон следует проектировать как единую систему инженерных коммуникаций, предусматривая их совмещенную прокладку.</w:t>
      </w:r>
    </w:p>
    <w:p w:rsidR="00487CA2" w:rsidRDefault="00487CA2" w:rsidP="00487CA2">
      <w:pPr>
        <w:spacing w:before="280" w:after="0" w:line="240" w:lineRule="auto"/>
        <w:ind w:firstLine="709"/>
        <w:jc w:val="both"/>
        <w:rPr>
          <w:rFonts w:ascii="Times New Roman" w:hAnsi="Times New Roman"/>
          <w:bCs/>
          <w:sz w:val="24"/>
          <w:szCs w:val="24"/>
        </w:rPr>
      </w:pPr>
      <w:r>
        <w:rPr>
          <w:rFonts w:ascii="Times New Roman" w:hAnsi="Times New Roman"/>
          <w:bCs/>
          <w:sz w:val="24"/>
          <w:szCs w:val="24"/>
        </w:rPr>
        <w:t>9.1.34. При проектировании наружных сетей и сооружений канализации необходимо предусматривать отвод поверхностных вод со всего бассейна стока.</w:t>
      </w:r>
    </w:p>
    <w:p w:rsidR="00487CA2" w:rsidRDefault="00487CA2" w:rsidP="00487CA2">
      <w:pPr>
        <w:spacing w:before="280" w:after="0" w:line="240" w:lineRule="auto"/>
        <w:ind w:firstLine="709"/>
        <w:jc w:val="both"/>
        <w:rPr>
          <w:rFonts w:ascii="Times New Roman" w:hAnsi="Times New Roman"/>
          <w:bCs/>
          <w:sz w:val="24"/>
          <w:szCs w:val="24"/>
        </w:rPr>
      </w:pPr>
      <w:r>
        <w:rPr>
          <w:rFonts w:ascii="Times New Roman" w:hAnsi="Times New Roman"/>
          <w:bCs/>
          <w:sz w:val="24"/>
          <w:szCs w:val="24"/>
        </w:rPr>
        <w:t>9.1.35. Линии электропередачи, связи и других линейных сооружений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rsidR="00487CA2" w:rsidRDefault="00487CA2" w:rsidP="00487CA2">
      <w:pPr>
        <w:spacing w:before="280" w:after="0" w:line="240" w:lineRule="auto"/>
        <w:ind w:firstLine="709"/>
        <w:jc w:val="both"/>
        <w:rPr>
          <w:rFonts w:ascii="Times New Roman" w:hAnsi="Times New Roman"/>
          <w:bCs/>
          <w:sz w:val="24"/>
          <w:szCs w:val="24"/>
        </w:rPr>
      </w:pPr>
      <w:r>
        <w:rPr>
          <w:rFonts w:ascii="Times New Roman" w:hAnsi="Times New Roman"/>
          <w:bCs/>
          <w:sz w:val="24"/>
          <w:szCs w:val="24"/>
        </w:rPr>
        <w:t>9.1.36. При реконструкции производственных зон сельских населенных пунктов следует предусматривать:</w:t>
      </w:r>
    </w:p>
    <w:p w:rsidR="00487CA2" w:rsidRDefault="00487CA2" w:rsidP="00487CA2">
      <w:pPr>
        <w:spacing w:after="0" w:line="240" w:lineRule="auto"/>
        <w:ind w:left="360"/>
        <w:jc w:val="both"/>
        <w:rPr>
          <w:rFonts w:ascii="Times New Roman" w:hAnsi="Times New Roman"/>
          <w:bCs/>
          <w:sz w:val="24"/>
          <w:szCs w:val="24"/>
        </w:rPr>
      </w:pPr>
      <w:r>
        <w:rPr>
          <w:rFonts w:ascii="Times New Roman" w:hAnsi="Times New Roman"/>
          <w:bCs/>
          <w:sz w:val="24"/>
          <w:szCs w:val="24"/>
        </w:rPr>
        <w:t>- концентрацию производственных объектов на одном земельном участке;</w:t>
      </w:r>
    </w:p>
    <w:p w:rsidR="00487CA2" w:rsidRDefault="00487CA2" w:rsidP="00487CA2">
      <w:pPr>
        <w:spacing w:after="0" w:line="240" w:lineRule="auto"/>
        <w:ind w:left="360"/>
        <w:jc w:val="both"/>
        <w:rPr>
          <w:rFonts w:ascii="Times New Roman" w:hAnsi="Times New Roman"/>
          <w:bCs/>
          <w:sz w:val="24"/>
          <w:szCs w:val="24"/>
        </w:rPr>
      </w:pPr>
      <w:r>
        <w:rPr>
          <w:rFonts w:ascii="Times New Roman" w:hAnsi="Times New Roman"/>
          <w:bCs/>
          <w:sz w:val="24"/>
          <w:szCs w:val="24"/>
        </w:rPr>
        <w:t>- 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w:t>
      </w:r>
    </w:p>
    <w:p w:rsidR="00487CA2" w:rsidRDefault="00487CA2" w:rsidP="00487CA2">
      <w:pPr>
        <w:spacing w:after="0" w:line="240" w:lineRule="auto"/>
        <w:ind w:left="360"/>
        <w:jc w:val="both"/>
        <w:rPr>
          <w:rFonts w:ascii="Times New Roman" w:hAnsi="Times New Roman"/>
          <w:bCs/>
          <w:sz w:val="24"/>
          <w:szCs w:val="24"/>
        </w:rPr>
      </w:pPr>
      <w:r>
        <w:rPr>
          <w:rFonts w:ascii="Times New Roman" w:hAnsi="Times New Roman"/>
          <w:bCs/>
          <w:sz w:val="24"/>
          <w:szCs w:val="24"/>
        </w:rPr>
        <w:t>- ликвидацию малоиспользуемых подъездных путей и дорог;</w:t>
      </w:r>
    </w:p>
    <w:p w:rsidR="00487CA2" w:rsidRDefault="00487CA2" w:rsidP="00487CA2">
      <w:pPr>
        <w:spacing w:after="0" w:line="240" w:lineRule="auto"/>
        <w:ind w:left="360"/>
        <w:jc w:val="both"/>
        <w:rPr>
          <w:rFonts w:ascii="Times New Roman" w:hAnsi="Times New Roman"/>
          <w:bCs/>
          <w:sz w:val="24"/>
          <w:szCs w:val="24"/>
        </w:rPr>
      </w:pPr>
      <w:r>
        <w:rPr>
          <w:rFonts w:ascii="Times New Roman" w:hAnsi="Times New Roman"/>
          <w:bCs/>
          <w:sz w:val="24"/>
          <w:szCs w:val="24"/>
        </w:rPr>
        <w:t>- 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487CA2" w:rsidRDefault="00487CA2" w:rsidP="00487CA2">
      <w:pPr>
        <w:spacing w:after="0" w:line="240" w:lineRule="auto"/>
        <w:ind w:left="360"/>
        <w:jc w:val="both"/>
        <w:rPr>
          <w:rFonts w:ascii="Times New Roman" w:hAnsi="Times New Roman"/>
          <w:bCs/>
          <w:sz w:val="24"/>
          <w:szCs w:val="24"/>
        </w:rPr>
      </w:pPr>
      <w:r>
        <w:rPr>
          <w:rFonts w:ascii="Times New Roman" w:hAnsi="Times New Roman"/>
          <w:bCs/>
          <w:sz w:val="24"/>
          <w:szCs w:val="24"/>
        </w:rPr>
        <w:t>- улучшение благоустройства производственных территорий и санитарно-защитных зон, повышение архитектурного уровня застройки;</w:t>
      </w:r>
    </w:p>
    <w:p w:rsidR="00487CA2" w:rsidRDefault="00487CA2" w:rsidP="00487CA2">
      <w:pPr>
        <w:spacing w:after="0" w:line="240" w:lineRule="auto"/>
        <w:ind w:left="360"/>
        <w:jc w:val="both"/>
        <w:rPr>
          <w:rFonts w:ascii="Times New Roman" w:hAnsi="Times New Roman"/>
          <w:bCs/>
          <w:sz w:val="24"/>
          <w:szCs w:val="24"/>
        </w:rPr>
      </w:pPr>
      <w:r>
        <w:rPr>
          <w:rFonts w:ascii="Times New Roman" w:hAnsi="Times New Roman"/>
          <w:bCs/>
          <w:sz w:val="24"/>
          <w:szCs w:val="24"/>
        </w:rPr>
        <w:t>- организацию площадок для стоянки автомобильного транспорта.</w:t>
      </w:r>
    </w:p>
    <w:p w:rsidR="00487CA2" w:rsidRDefault="00487CA2" w:rsidP="00487CA2">
      <w:pPr>
        <w:spacing w:before="280" w:after="0" w:line="240" w:lineRule="auto"/>
        <w:ind w:firstLine="709"/>
        <w:jc w:val="both"/>
        <w:rPr>
          <w:rFonts w:ascii="Times New Roman" w:hAnsi="Times New Roman"/>
          <w:bCs/>
          <w:sz w:val="24"/>
          <w:szCs w:val="24"/>
        </w:rPr>
      </w:pPr>
      <w:r>
        <w:rPr>
          <w:rFonts w:ascii="Times New Roman" w:hAnsi="Times New Roman"/>
          <w:bCs/>
          <w:sz w:val="24"/>
          <w:szCs w:val="24"/>
        </w:rPr>
        <w:t xml:space="preserve">9.1.37. Резервирование земельных участков для расширения сельскохозяйственных предприятий и объектов производственных зон допускается за счет земель, находящихся за границами площадок указанных предприятий или объектов. </w:t>
      </w:r>
    </w:p>
    <w:p w:rsidR="00487CA2" w:rsidRDefault="00487CA2" w:rsidP="00487CA2">
      <w:pPr>
        <w:spacing w:after="0" w:line="240" w:lineRule="auto"/>
        <w:ind w:firstLine="709"/>
        <w:jc w:val="both"/>
        <w:rPr>
          <w:rFonts w:ascii="Times New Roman" w:hAnsi="Times New Roman"/>
          <w:bCs/>
          <w:sz w:val="24"/>
          <w:szCs w:val="24"/>
        </w:rPr>
      </w:pPr>
      <w:r>
        <w:rPr>
          <w:rFonts w:ascii="Times New Roman" w:hAnsi="Times New Roman"/>
          <w:bCs/>
          <w:sz w:val="24"/>
          <w:szCs w:val="24"/>
        </w:rPr>
        <w:t>Резервирование земельных участков на площадках сельскохозяйственных предприятий допускается предусматривать в соответствии с заданиями на проектирование при соответствующем технико-экономическом обосновании.</w:t>
      </w:r>
    </w:p>
    <w:p w:rsidR="00487CA2" w:rsidRDefault="00487CA2" w:rsidP="00487CA2">
      <w:pPr>
        <w:spacing w:before="280" w:after="0" w:line="240" w:lineRule="auto"/>
        <w:ind w:firstLine="709"/>
        <w:jc w:val="both"/>
        <w:rPr>
          <w:rFonts w:ascii="Times New Roman" w:hAnsi="Times New Roman"/>
          <w:bCs/>
          <w:sz w:val="24"/>
          <w:szCs w:val="24"/>
        </w:rPr>
      </w:pPr>
      <w:r>
        <w:rPr>
          <w:rFonts w:ascii="Times New Roman" w:hAnsi="Times New Roman"/>
          <w:bCs/>
          <w:sz w:val="24"/>
          <w:szCs w:val="24"/>
        </w:rPr>
        <w:t xml:space="preserve">9.1.38. </w:t>
      </w:r>
      <w:r>
        <w:rPr>
          <w:rFonts w:ascii="Times New Roman" w:hAnsi="Times New Roman"/>
          <w:sz w:val="24"/>
          <w:szCs w:val="24"/>
        </w:rPr>
        <w:t>Крестьянское (фермерское) хозяйство</w:t>
      </w:r>
      <w:r>
        <w:rPr>
          <w:rFonts w:ascii="Times New Roman" w:hAnsi="Times New Roman"/>
          <w:bCs/>
          <w:sz w:val="24"/>
          <w:szCs w:val="24"/>
        </w:rPr>
        <w:t xml:space="preserve">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487CA2" w:rsidRDefault="00487CA2" w:rsidP="00487CA2">
      <w:pPr>
        <w:spacing w:after="0" w:line="240" w:lineRule="auto"/>
        <w:ind w:firstLine="709"/>
        <w:jc w:val="both"/>
        <w:rPr>
          <w:rFonts w:ascii="Times New Roman" w:hAnsi="Times New Roman"/>
          <w:bCs/>
          <w:sz w:val="24"/>
          <w:szCs w:val="24"/>
        </w:rPr>
      </w:pPr>
      <w:r>
        <w:rPr>
          <w:rFonts w:ascii="Times New Roman" w:hAnsi="Times New Roman"/>
          <w:bCs/>
          <w:sz w:val="24"/>
          <w:szCs w:val="24"/>
        </w:rPr>
        <w:t>Фермерское хозяйство может быть создано одним гражданином.</w:t>
      </w:r>
    </w:p>
    <w:p w:rsidR="00487CA2" w:rsidRDefault="00487CA2" w:rsidP="00487CA2">
      <w:pPr>
        <w:spacing w:before="280" w:after="0" w:line="240" w:lineRule="auto"/>
        <w:ind w:firstLine="709"/>
        <w:jc w:val="both"/>
        <w:rPr>
          <w:rFonts w:ascii="Times New Roman" w:hAnsi="Times New Roman"/>
          <w:bCs/>
          <w:sz w:val="24"/>
          <w:szCs w:val="24"/>
        </w:rPr>
      </w:pPr>
      <w:r>
        <w:rPr>
          <w:rFonts w:ascii="Times New Roman" w:hAnsi="Times New Roman"/>
          <w:bCs/>
          <w:sz w:val="24"/>
          <w:szCs w:val="24"/>
        </w:rPr>
        <w:lastRenderedPageBreak/>
        <w:t>9.1.39. Создание крестьянских (фермерских) хозяйств и их деятельность регулируется в соответствии с требованиями Федерального закона от 11.06.2003 № 74-ФЗ «О крестьянском (фермерском) хозяйстве».</w:t>
      </w:r>
    </w:p>
    <w:p w:rsidR="00487CA2" w:rsidRDefault="00487CA2" w:rsidP="00487CA2">
      <w:pPr>
        <w:spacing w:before="280" w:after="0" w:line="240" w:lineRule="auto"/>
        <w:ind w:firstLine="709"/>
        <w:jc w:val="both"/>
        <w:rPr>
          <w:rFonts w:ascii="Times New Roman" w:hAnsi="Times New Roman"/>
          <w:sz w:val="24"/>
          <w:szCs w:val="24"/>
        </w:rPr>
      </w:pPr>
      <w:r>
        <w:rPr>
          <w:rFonts w:ascii="Times New Roman" w:hAnsi="Times New Roman"/>
          <w:bCs/>
          <w:sz w:val="24"/>
          <w:szCs w:val="24"/>
        </w:rPr>
        <w:t>9.1.40. Для создания крестьянского (фермерского) хозяйства и осуществления его деятельности могут предоставляться и приобретаться земельные участки из земель сельскохозяйственного назначения.</w:t>
      </w:r>
    </w:p>
    <w:p w:rsidR="00487CA2" w:rsidRDefault="00487CA2" w:rsidP="00487CA2">
      <w:pPr>
        <w:spacing w:after="0" w:line="240" w:lineRule="auto"/>
        <w:ind w:firstLine="709"/>
        <w:jc w:val="both"/>
        <w:rPr>
          <w:rFonts w:ascii="Times New Roman" w:hAnsi="Times New Roman"/>
          <w:bCs/>
          <w:sz w:val="24"/>
          <w:szCs w:val="24"/>
        </w:rPr>
      </w:pPr>
      <w:r>
        <w:rPr>
          <w:rFonts w:ascii="Times New Roman" w:hAnsi="Times New Roman"/>
          <w:sz w:val="24"/>
          <w:szCs w:val="24"/>
        </w:rPr>
        <w:t>Для ведения крестьянского (фермерского) устанавливается минимальный размер земельного участка – 2,00 га, 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1 га</w:t>
      </w:r>
      <w:r>
        <w:rPr>
          <w:rFonts w:ascii="Times New Roman" w:hAnsi="Times New Roman"/>
          <w:bCs/>
          <w:sz w:val="24"/>
          <w:szCs w:val="24"/>
        </w:rPr>
        <w:t>.</w:t>
      </w:r>
    </w:p>
    <w:p w:rsidR="00487CA2" w:rsidRDefault="00487CA2" w:rsidP="00487CA2">
      <w:pPr>
        <w:spacing w:before="280" w:after="0" w:line="240" w:lineRule="auto"/>
        <w:ind w:firstLine="709"/>
        <w:jc w:val="both"/>
        <w:rPr>
          <w:rFonts w:ascii="Times New Roman" w:eastAsia="Times New Roman" w:hAnsi="Times New Roman"/>
          <w:b/>
          <w:i/>
          <w:sz w:val="24"/>
          <w:szCs w:val="24"/>
        </w:rPr>
      </w:pPr>
      <w:r>
        <w:rPr>
          <w:rFonts w:ascii="Times New Roman" w:hAnsi="Times New Roman"/>
          <w:bCs/>
          <w:sz w:val="24"/>
          <w:szCs w:val="24"/>
        </w:rPr>
        <w:t>9.1.41. Основными видами деятельности крестьянского (фермерского) хозяйства являются производство и переработка сельскохозяйственной продукции, а также транспортировка (перевозка), хранение и реализация сельскохозяйственной продукции собственного производства.</w:t>
      </w:r>
    </w:p>
    <w:p w:rsidR="00487CA2" w:rsidRDefault="00487CA2" w:rsidP="00487CA2">
      <w:pPr>
        <w:spacing w:before="280" w:after="280" w:line="240" w:lineRule="auto"/>
        <w:ind w:firstLine="709"/>
        <w:rPr>
          <w:rFonts w:ascii="Times New Roman" w:hAnsi="Times New Roman"/>
          <w:bCs/>
          <w:sz w:val="24"/>
          <w:szCs w:val="24"/>
        </w:rPr>
      </w:pPr>
      <w:r>
        <w:rPr>
          <w:rFonts w:ascii="Times New Roman" w:eastAsia="Times New Roman" w:hAnsi="Times New Roman"/>
          <w:b/>
          <w:i/>
          <w:sz w:val="24"/>
          <w:szCs w:val="24"/>
        </w:rPr>
        <w:t>9.2. Зоны, предназначенные для ведения садоводства, огородничества, дачного хозяйства.</w:t>
      </w:r>
    </w:p>
    <w:p w:rsidR="00487CA2" w:rsidRDefault="00487CA2" w:rsidP="00487CA2">
      <w:pPr>
        <w:spacing w:after="0" w:line="240" w:lineRule="auto"/>
        <w:ind w:firstLine="709"/>
        <w:jc w:val="both"/>
        <w:rPr>
          <w:rFonts w:ascii="Times New Roman" w:hAnsi="Times New Roman"/>
          <w:bCs/>
          <w:sz w:val="24"/>
          <w:szCs w:val="24"/>
        </w:rPr>
      </w:pPr>
      <w:r>
        <w:rPr>
          <w:rFonts w:ascii="Times New Roman" w:hAnsi="Times New Roman"/>
          <w:bCs/>
          <w:sz w:val="24"/>
          <w:szCs w:val="24"/>
        </w:rPr>
        <w:t>9.2.1. Организация и застройка территории садоводческого, огороднического или дачного объединения осуществляется в соответствии с правилами землепользования и застройки, требованиями действующего законодательства, а также настоящего раздела.</w:t>
      </w:r>
    </w:p>
    <w:p w:rsidR="00487CA2" w:rsidRDefault="00487CA2" w:rsidP="00487CA2">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При градостроительном зонировании территории определяются зоны, которые наиболее благоприятны для развития садоводства, огородничества и дачного хозяйства исходя из природно-экономических условий, а также исходя из затрат на развитие межселенной социальной и инженерно-транспортной инфраструктур и в которых обеспечивается установление минимальных ограничений на использование земельных участков.</w:t>
      </w:r>
    </w:p>
    <w:p w:rsidR="00487CA2" w:rsidRDefault="00487CA2" w:rsidP="00487CA2">
      <w:pPr>
        <w:spacing w:before="280" w:after="0" w:line="240" w:lineRule="auto"/>
        <w:ind w:firstLine="709"/>
        <w:jc w:val="both"/>
        <w:rPr>
          <w:rFonts w:ascii="Times New Roman" w:hAnsi="Times New Roman"/>
          <w:bCs/>
          <w:sz w:val="24"/>
          <w:szCs w:val="24"/>
        </w:rPr>
      </w:pPr>
      <w:r>
        <w:rPr>
          <w:rFonts w:ascii="Times New Roman" w:hAnsi="Times New Roman"/>
          <w:bCs/>
          <w:sz w:val="24"/>
          <w:szCs w:val="24"/>
        </w:rPr>
        <w:t>9.2.2. Запрещается размещение территорий садоводческих, огороднических, дачных объединений, а также индивидуальных дачных и садово-огородных участков:</w:t>
      </w:r>
    </w:p>
    <w:p w:rsidR="00487CA2" w:rsidRDefault="00487CA2" w:rsidP="00487CA2">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 в санитарно-защитных зонах промышленных объектов, производств и сооружений;</w:t>
      </w:r>
    </w:p>
    <w:p w:rsidR="00487CA2" w:rsidRDefault="00487CA2" w:rsidP="00487CA2">
      <w:pPr>
        <w:spacing w:after="0" w:line="240" w:lineRule="auto"/>
        <w:ind w:firstLine="709"/>
        <w:jc w:val="both"/>
        <w:rPr>
          <w:rFonts w:ascii="Times New Roman" w:hAnsi="Times New Roman"/>
          <w:bCs/>
          <w:sz w:val="24"/>
          <w:szCs w:val="24"/>
        </w:rPr>
      </w:pPr>
      <w:r>
        <w:rPr>
          <w:rFonts w:ascii="Times New Roman" w:hAnsi="Times New Roman"/>
          <w:bCs/>
          <w:sz w:val="24"/>
          <w:szCs w:val="24"/>
        </w:rPr>
        <w:t>- на особо охраняемых природных территориях;</w:t>
      </w:r>
    </w:p>
    <w:p w:rsidR="00487CA2" w:rsidRDefault="00487CA2" w:rsidP="00487CA2">
      <w:pPr>
        <w:spacing w:after="0" w:line="240" w:lineRule="auto"/>
        <w:ind w:firstLine="709"/>
        <w:jc w:val="both"/>
        <w:rPr>
          <w:rFonts w:ascii="Times New Roman" w:hAnsi="Times New Roman"/>
          <w:bCs/>
          <w:sz w:val="24"/>
          <w:szCs w:val="24"/>
        </w:rPr>
      </w:pPr>
      <w:r>
        <w:rPr>
          <w:rFonts w:ascii="Times New Roman" w:hAnsi="Times New Roman"/>
          <w:bCs/>
          <w:sz w:val="24"/>
          <w:szCs w:val="24"/>
        </w:rPr>
        <w:t>- на территориях с зарегистрированными залежами полезных ископаемых;</w:t>
      </w:r>
    </w:p>
    <w:p w:rsidR="00487CA2" w:rsidRDefault="00487CA2" w:rsidP="00487CA2">
      <w:pPr>
        <w:spacing w:after="0" w:line="240" w:lineRule="auto"/>
        <w:ind w:firstLine="709"/>
        <w:jc w:val="both"/>
        <w:rPr>
          <w:rFonts w:ascii="Times New Roman" w:hAnsi="Times New Roman"/>
          <w:bCs/>
          <w:sz w:val="24"/>
          <w:szCs w:val="24"/>
        </w:rPr>
      </w:pPr>
      <w:r>
        <w:rPr>
          <w:rFonts w:ascii="Times New Roman" w:hAnsi="Times New Roman"/>
          <w:bCs/>
          <w:sz w:val="24"/>
          <w:szCs w:val="24"/>
        </w:rPr>
        <w:t>- на особо ценных сельскохозяйственных угодьях;</w:t>
      </w:r>
    </w:p>
    <w:p w:rsidR="00487CA2" w:rsidRDefault="00487CA2" w:rsidP="00487CA2">
      <w:pPr>
        <w:spacing w:after="0" w:line="240" w:lineRule="auto"/>
        <w:ind w:firstLine="709"/>
        <w:jc w:val="both"/>
        <w:rPr>
          <w:rFonts w:ascii="Times New Roman" w:hAnsi="Times New Roman"/>
          <w:bCs/>
          <w:sz w:val="24"/>
          <w:szCs w:val="24"/>
        </w:rPr>
      </w:pPr>
      <w:r>
        <w:rPr>
          <w:rFonts w:ascii="Times New Roman" w:hAnsi="Times New Roman"/>
          <w:bCs/>
          <w:sz w:val="24"/>
          <w:szCs w:val="24"/>
        </w:rPr>
        <w:t>- на резервных территориях для развития населенных пунктов в пределах поселения;</w:t>
      </w:r>
    </w:p>
    <w:p w:rsidR="00487CA2" w:rsidRDefault="00487CA2" w:rsidP="00487CA2">
      <w:pPr>
        <w:spacing w:after="0" w:line="240" w:lineRule="auto"/>
        <w:ind w:firstLine="709"/>
        <w:jc w:val="both"/>
        <w:rPr>
          <w:rFonts w:ascii="Times New Roman" w:hAnsi="Times New Roman"/>
          <w:bCs/>
          <w:sz w:val="24"/>
          <w:szCs w:val="24"/>
        </w:rPr>
      </w:pPr>
      <w:r>
        <w:rPr>
          <w:rFonts w:ascii="Times New Roman" w:hAnsi="Times New Roman"/>
          <w:bCs/>
          <w:sz w:val="24"/>
          <w:szCs w:val="24"/>
        </w:rPr>
        <w:t>- на территориях с развитыми карстовыми, оползневыми, селевыми и другими природными процессами, представляющими угрозу жизни или здоровью граждан, угрозу сохранности их имущества.</w:t>
      </w:r>
    </w:p>
    <w:p w:rsidR="00487CA2" w:rsidRDefault="00487CA2" w:rsidP="00487CA2">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Запрещается проектирование территорий для садоводческих, огороднических и дачных объединений на землях, расположенных под линиями электропередачи напряжением 35 </w:t>
      </w:r>
      <w:proofErr w:type="spellStart"/>
      <w:r>
        <w:rPr>
          <w:rFonts w:ascii="Times New Roman" w:hAnsi="Times New Roman"/>
          <w:bCs/>
          <w:sz w:val="24"/>
          <w:szCs w:val="24"/>
        </w:rPr>
        <w:t>кВА</w:t>
      </w:r>
      <w:proofErr w:type="spellEnd"/>
      <w:r>
        <w:rPr>
          <w:rFonts w:ascii="Times New Roman" w:hAnsi="Times New Roman"/>
          <w:bCs/>
          <w:sz w:val="24"/>
          <w:szCs w:val="24"/>
        </w:rPr>
        <w:t xml:space="preserve"> и выше, а также с пересечением этих земель магистральными газо- и нефтепроводами.</w:t>
      </w:r>
    </w:p>
    <w:p w:rsidR="00487CA2" w:rsidRDefault="00487CA2" w:rsidP="00487CA2">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В соответствии с ч.16.1 статьи 65 Водного кодекса Российской Федерации при размещении в границах </w:t>
      </w:r>
      <w:proofErr w:type="spellStart"/>
      <w:r>
        <w:rPr>
          <w:rFonts w:ascii="Times New Roman" w:hAnsi="Times New Roman"/>
          <w:bCs/>
          <w:sz w:val="24"/>
          <w:szCs w:val="24"/>
        </w:rPr>
        <w:t>водоохранных</w:t>
      </w:r>
      <w:proofErr w:type="spellEnd"/>
      <w:r>
        <w:rPr>
          <w:rFonts w:ascii="Times New Roman" w:hAnsi="Times New Roman"/>
          <w:bCs/>
          <w:sz w:val="24"/>
          <w:szCs w:val="24"/>
        </w:rPr>
        <w:t xml:space="preserve"> зон территорий садоводческих, огороднических или дачных некоммерческих объединений граждан, не оборудованных сооружениями для </w:t>
      </w:r>
      <w:r>
        <w:rPr>
          <w:rFonts w:ascii="Times New Roman" w:hAnsi="Times New Roman"/>
          <w:bCs/>
          <w:sz w:val="24"/>
          <w:szCs w:val="24"/>
        </w:rPr>
        <w:lastRenderedPageBreak/>
        <w:t xml:space="preserve">очистки сточных вод, до момента их оборудования такими сооружениями и (или) подключения к системам водоотведения, необходимо применять приемники, изготовленные из водонепроницаемых материалов, предотвращающие поступление загрязняющих веществ, иных веществ и микроорганизмов в окружающую среду. </w:t>
      </w:r>
    </w:p>
    <w:p w:rsidR="00487CA2" w:rsidRDefault="00487CA2" w:rsidP="00487CA2">
      <w:pPr>
        <w:spacing w:before="280" w:after="0" w:line="240" w:lineRule="auto"/>
        <w:ind w:firstLine="709"/>
        <w:jc w:val="both"/>
        <w:rPr>
          <w:rFonts w:ascii="Times New Roman" w:hAnsi="Times New Roman"/>
          <w:bCs/>
          <w:sz w:val="24"/>
          <w:szCs w:val="24"/>
        </w:rPr>
      </w:pPr>
      <w:r>
        <w:rPr>
          <w:rFonts w:ascii="Times New Roman" w:hAnsi="Times New Roman"/>
          <w:bCs/>
          <w:sz w:val="24"/>
          <w:szCs w:val="24"/>
        </w:rPr>
        <w:t>9.2.3. Расстояния по горизонтали от крайних проводов высоковольтных линий (ВЛ) до границы территории садоводческого, огороднического, дачного объединения (охранная зона) должны быть не менее, м:</w:t>
      </w:r>
    </w:p>
    <w:p w:rsidR="00487CA2" w:rsidRDefault="00487CA2" w:rsidP="00487CA2">
      <w:pPr>
        <w:spacing w:after="0" w:line="240" w:lineRule="auto"/>
        <w:ind w:left="360"/>
        <w:jc w:val="both"/>
        <w:rPr>
          <w:rFonts w:ascii="Times New Roman" w:hAnsi="Times New Roman"/>
          <w:bCs/>
          <w:sz w:val="24"/>
          <w:szCs w:val="24"/>
        </w:rPr>
      </w:pPr>
      <w:r>
        <w:rPr>
          <w:rFonts w:ascii="Times New Roman" w:hAnsi="Times New Roman"/>
          <w:bCs/>
          <w:sz w:val="24"/>
          <w:szCs w:val="24"/>
        </w:rPr>
        <w:t xml:space="preserve">- 10 – для ВЛ до 20 </w:t>
      </w:r>
      <w:proofErr w:type="spellStart"/>
      <w:r>
        <w:rPr>
          <w:rFonts w:ascii="Times New Roman" w:hAnsi="Times New Roman"/>
          <w:bCs/>
          <w:sz w:val="24"/>
          <w:szCs w:val="24"/>
        </w:rPr>
        <w:t>кВ</w:t>
      </w:r>
      <w:proofErr w:type="spellEnd"/>
      <w:r>
        <w:rPr>
          <w:rFonts w:ascii="Times New Roman" w:hAnsi="Times New Roman"/>
          <w:bCs/>
          <w:sz w:val="24"/>
          <w:szCs w:val="24"/>
        </w:rPr>
        <w:t>;</w:t>
      </w:r>
    </w:p>
    <w:p w:rsidR="00487CA2" w:rsidRDefault="00487CA2" w:rsidP="00487CA2">
      <w:pPr>
        <w:spacing w:after="0" w:line="240" w:lineRule="auto"/>
        <w:ind w:left="360"/>
        <w:jc w:val="both"/>
        <w:rPr>
          <w:rFonts w:ascii="Times New Roman" w:hAnsi="Times New Roman"/>
          <w:bCs/>
          <w:sz w:val="24"/>
          <w:szCs w:val="24"/>
        </w:rPr>
      </w:pPr>
      <w:r>
        <w:rPr>
          <w:rFonts w:ascii="Times New Roman" w:hAnsi="Times New Roman"/>
          <w:bCs/>
          <w:sz w:val="24"/>
          <w:szCs w:val="24"/>
        </w:rPr>
        <w:t xml:space="preserve">- 15 – для ВЛ 35 </w:t>
      </w:r>
      <w:proofErr w:type="spellStart"/>
      <w:r>
        <w:rPr>
          <w:rFonts w:ascii="Times New Roman" w:hAnsi="Times New Roman"/>
          <w:bCs/>
          <w:sz w:val="24"/>
          <w:szCs w:val="24"/>
        </w:rPr>
        <w:t>кВ</w:t>
      </w:r>
      <w:proofErr w:type="spellEnd"/>
      <w:r>
        <w:rPr>
          <w:rFonts w:ascii="Times New Roman" w:hAnsi="Times New Roman"/>
          <w:bCs/>
          <w:sz w:val="24"/>
          <w:szCs w:val="24"/>
        </w:rPr>
        <w:t>;</w:t>
      </w:r>
    </w:p>
    <w:p w:rsidR="00487CA2" w:rsidRDefault="00487CA2" w:rsidP="00487CA2">
      <w:pPr>
        <w:spacing w:after="0" w:line="240" w:lineRule="auto"/>
        <w:ind w:left="360"/>
        <w:jc w:val="both"/>
        <w:rPr>
          <w:rFonts w:ascii="Times New Roman" w:hAnsi="Times New Roman"/>
          <w:bCs/>
          <w:sz w:val="24"/>
          <w:szCs w:val="24"/>
        </w:rPr>
      </w:pPr>
      <w:r>
        <w:rPr>
          <w:rFonts w:ascii="Times New Roman" w:hAnsi="Times New Roman"/>
          <w:bCs/>
          <w:sz w:val="24"/>
          <w:szCs w:val="24"/>
        </w:rPr>
        <w:t xml:space="preserve">- 20 – для ВЛ 110 </w:t>
      </w:r>
      <w:proofErr w:type="spellStart"/>
      <w:r>
        <w:rPr>
          <w:rFonts w:ascii="Times New Roman" w:hAnsi="Times New Roman"/>
          <w:bCs/>
          <w:sz w:val="24"/>
          <w:szCs w:val="24"/>
        </w:rPr>
        <w:t>кВ</w:t>
      </w:r>
      <w:proofErr w:type="spellEnd"/>
      <w:r>
        <w:rPr>
          <w:rFonts w:ascii="Times New Roman" w:hAnsi="Times New Roman"/>
          <w:bCs/>
          <w:sz w:val="24"/>
          <w:szCs w:val="24"/>
        </w:rPr>
        <w:t>;</w:t>
      </w:r>
    </w:p>
    <w:p w:rsidR="00487CA2" w:rsidRDefault="00487CA2" w:rsidP="00487CA2">
      <w:pPr>
        <w:spacing w:after="0" w:line="240" w:lineRule="auto"/>
        <w:ind w:left="360"/>
        <w:jc w:val="both"/>
        <w:rPr>
          <w:rFonts w:ascii="Times New Roman" w:hAnsi="Times New Roman"/>
          <w:bCs/>
          <w:sz w:val="24"/>
          <w:szCs w:val="24"/>
        </w:rPr>
      </w:pPr>
      <w:r>
        <w:rPr>
          <w:rFonts w:ascii="Times New Roman" w:hAnsi="Times New Roman"/>
          <w:bCs/>
          <w:sz w:val="24"/>
          <w:szCs w:val="24"/>
        </w:rPr>
        <w:t xml:space="preserve">- 25 – для ВЛ 150-220 </w:t>
      </w:r>
      <w:proofErr w:type="spellStart"/>
      <w:r>
        <w:rPr>
          <w:rFonts w:ascii="Times New Roman" w:hAnsi="Times New Roman"/>
          <w:bCs/>
          <w:sz w:val="24"/>
          <w:szCs w:val="24"/>
        </w:rPr>
        <w:t>кВ</w:t>
      </w:r>
      <w:proofErr w:type="spellEnd"/>
      <w:r>
        <w:rPr>
          <w:rFonts w:ascii="Times New Roman" w:hAnsi="Times New Roman"/>
          <w:bCs/>
          <w:sz w:val="24"/>
          <w:szCs w:val="24"/>
        </w:rPr>
        <w:t>;</w:t>
      </w:r>
    </w:p>
    <w:p w:rsidR="00487CA2" w:rsidRDefault="00487CA2" w:rsidP="00487CA2">
      <w:pPr>
        <w:spacing w:after="0" w:line="240" w:lineRule="auto"/>
        <w:ind w:left="360"/>
        <w:jc w:val="both"/>
        <w:rPr>
          <w:rFonts w:ascii="Times New Roman" w:hAnsi="Times New Roman"/>
          <w:bCs/>
          <w:sz w:val="24"/>
          <w:szCs w:val="24"/>
        </w:rPr>
      </w:pPr>
      <w:r>
        <w:rPr>
          <w:rFonts w:ascii="Times New Roman" w:hAnsi="Times New Roman"/>
          <w:bCs/>
          <w:sz w:val="24"/>
          <w:szCs w:val="24"/>
        </w:rPr>
        <w:t xml:space="preserve">- 30 – для ВЛ 330-500 </w:t>
      </w:r>
      <w:proofErr w:type="spellStart"/>
      <w:r>
        <w:rPr>
          <w:rFonts w:ascii="Times New Roman" w:hAnsi="Times New Roman"/>
          <w:bCs/>
          <w:sz w:val="24"/>
          <w:szCs w:val="24"/>
        </w:rPr>
        <w:t>кВ.</w:t>
      </w:r>
      <w:proofErr w:type="spellEnd"/>
    </w:p>
    <w:p w:rsidR="00487CA2" w:rsidRDefault="00487CA2" w:rsidP="00487CA2">
      <w:pPr>
        <w:spacing w:before="280" w:after="0" w:line="240" w:lineRule="auto"/>
        <w:ind w:firstLine="709"/>
        <w:jc w:val="both"/>
        <w:rPr>
          <w:rFonts w:ascii="Times New Roman" w:hAnsi="Times New Roman"/>
          <w:bCs/>
          <w:sz w:val="24"/>
          <w:szCs w:val="24"/>
        </w:rPr>
      </w:pPr>
      <w:r>
        <w:rPr>
          <w:rFonts w:ascii="Times New Roman" w:hAnsi="Times New Roman"/>
          <w:bCs/>
          <w:sz w:val="24"/>
          <w:szCs w:val="24"/>
        </w:rPr>
        <w:t xml:space="preserve">9.2.4. Территорию садоводческого, огороднического, дачного объединения и отдельных садовых, огородных, дачных участков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w:t>
      </w:r>
      <w:r>
        <w:rPr>
          <w:rFonts w:ascii="Symbol" w:hAnsi="Symbol" w:cs="Symbol"/>
          <w:bCs/>
          <w:sz w:val="24"/>
          <w:szCs w:val="24"/>
        </w:rPr>
        <w:t></w:t>
      </w:r>
      <w:r>
        <w:rPr>
          <w:rFonts w:ascii="Times New Roman" w:hAnsi="Times New Roman"/>
          <w:bCs/>
          <w:sz w:val="24"/>
          <w:szCs w:val="24"/>
        </w:rPr>
        <w:t xml:space="preserve"> не менее 25 м с размещением в ней лесополосы шириной не менее 10 м.</w:t>
      </w:r>
    </w:p>
    <w:p w:rsidR="00487CA2" w:rsidRDefault="00487CA2" w:rsidP="00487CA2">
      <w:pPr>
        <w:spacing w:after="0" w:line="240" w:lineRule="auto"/>
        <w:ind w:firstLine="709"/>
        <w:jc w:val="both"/>
        <w:rPr>
          <w:rFonts w:ascii="Times New Roman" w:hAnsi="Times New Roman"/>
          <w:bCs/>
          <w:sz w:val="24"/>
          <w:szCs w:val="24"/>
        </w:rPr>
      </w:pPr>
      <w:r>
        <w:rPr>
          <w:rFonts w:ascii="Times New Roman" w:hAnsi="Times New Roman"/>
          <w:bCs/>
          <w:sz w:val="24"/>
          <w:szCs w:val="24"/>
        </w:rPr>
        <w:t>Границы территории садоводческого, огороднического, дачного объединения и отдельных садовых, огородных, дачных участков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w:t>
      </w:r>
    </w:p>
    <w:p w:rsidR="00487CA2" w:rsidRDefault="00487CA2" w:rsidP="00487CA2">
      <w:pPr>
        <w:spacing w:after="0" w:line="240" w:lineRule="auto"/>
        <w:ind w:firstLine="709"/>
        <w:jc w:val="both"/>
        <w:rPr>
          <w:rFonts w:ascii="Times New Roman" w:hAnsi="Times New Roman"/>
          <w:bCs/>
          <w:sz w:val="24"/>
          <w:szCs w:val="24"/>
        </w:rPr>
      </w:pPr>
      <w:r>
        <w:rPr>
          <w:rFonts w:ascii="Times New Roman" w:hAnsi="Times New Roman"/>
          <w:bCs/>
          <w:sz w:val="24"/>
          <w:szCs w:val="24"/>
        </w:rPr>
        <w:t>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w:t>
      </w:r>
    </w:p>
    <w:p w:rsidR="00487CA2" w:rsidRDefault="00487CA2" w:rsidP="00487CA2">
      <w:pPr>
        <w:spacing w:before="280" w:after="0" w:line="240" w:lineRule="auto"/>
        <w:ind w:firstLine="709"/>
        <w:jc w:val="both"/>
        <w:rPr>
          <w:rFonts w:ascii="Times New Roman" w:hAnsi="Times New Roman"/>
          <w:bCs/>
          <w:sz w:val="24"/>
          <w:szCs w:val="24"/>
        </w:rPr>
      </w:pPr>
      <w:r>
        <w:rPr>
          <w:rFonts w:ascii="Times New Roman" w:hAnsi="Times New Roman"/>
          <w:bCs/>
          <w:sz w:val="24"/>
          <w:szCs w:val="24"/>
        </w:rPr>
        <w:t>9.2.5. При установлении границ территории садоводческого, огороднического,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487CA2" w:rsidRDefault="00487CA2" w:rsidP="00487CA2">
      <w:pPr>
        <w:spacing w:before="280" w:after="0" w:line="240" w:lineRule="auto"/>
        <w:ind w:firstLine="709"/>
        <w:jc w:val="both"/>
        <w:rPr>
          <w:rFonts w:ascii="Times New Roman" w:hAnsi="Times New Roman"/>
          <w:bCs/>
          <w:sz w:val="24"/>
          <w:szCs w:val="24"/>
        </w:rPr>
      </w:pPr>
      <w:r>
        <w:rPr>
          <w:rFonts w:ascii="Times New Roman" w:hAnsi="Times New Roman"/>
          <w:bCs/>
          <w:sz w:val="24"/>
          <w:szCs w:val="24"/>
        </w:rPr>
        <w:t>9.2.6. Расстояние от домов и хозяйственных построек на территории садового, дачного и приусадебного участка до лесных насаждений  в лесничествах в соответствии с требованиями п. 4.14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должно составлять не менее 30 м.</w:t>
      </w:r>
    </w:p>
    <w:p w:rsidR="00487CA2" w:rsidRDefault="00487CA2" w:rsidP="00487CA2">
      <w:pPr>
        <w:spacing w:before="280" w:after="0" w:line="240" w:lineRule="auto"/>
        <w:ind w:firstLine="709"/>
        <w:jc w:val="both"/>
        <w:rPr>
          <w:rFonts w:ascii="Times New Roman" w:eastAsia="Times New Roman" w:hAnsi="Times New Roman"/>
          <w:sz w:val="24"/>
          <w:szCs w:val="24"/>
        </w:rPr>
      </w:pPr>
      <w:r>
        <w:rPr>
          <w:rFonts w:ascii="Times New Roman" w:hAnsi="Times New Roman"/>
          <w:bCs/>
          <w:sz w:val="24"/>
          <w:szCs w:val="24"/>
        </w:rPr>
        <w:t xml:space="preserve">9.2.7. </w:t>
      </w:r>
      <w:r>
        <w:rPr>
          <w:rFonts w:ascii="Times New Roman" w:eastAsia="Times New Roman" w:hAnsi="Times New Roman"/>
          <w:sz w:val="24"/>
          <w:szCs w:val="24"/>
        </w:rPr>
        <w:t>Классификация садоводческих, огороднических и дачных объединений</w:t>
      </w:r>
    </w:p>
    <w:tbl>
      <w:tblPr>
        <w:tblW w:w="0" w:type="auto"/>
        <w:tblInd w:w="108" w:type="dxa"/>
        <w:tblLayout w:type="fixed"/>
        <w:tblLook w:val="04A0" w:firstRow="1" w:lastRow="0" w:firstColumn="1" w:lastColumn="0" w:noHBand="0" w:noVBand="1"/>
      </w:tblPr>
      <w:tblGrid>
        <w:gridCol w:w="5660"/>
        <w:gridCol w:w="3315"/>
      </w:tblGrid>
      <w:tr w:rsidR="00487CA2" w:rsidTr="00487CA2">
        <w:tc>
          <w:tcPr>
            <w:tcW w:w="5660"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Тип садоводческого и огороднического объединения</w:t>
            </w:r>
          </w:p>
        </w:tc>
        <w:tc>
          <w:tcPr>
            <w:tcW w:w="3315"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Количество садовых участков</w:t>
            </w:r>
          </w:p>
        </w:tc>
      </w:tr>
      <w:tr w:rsidR="00487CA2" w:rsidTr="00487CA2">
        <w:tc>
          <w:tcPr>
            <w:tcW w:w="5660"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Малые</w:t>
            </w:r>
          </w:p>
        </w:tc>
        <w:tc>
          <w:tcPr>
            <w:tcW w:w="3315"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15 - 100</w:t>
            </w:r>
          </w:p>
        </w:tc>
      </w:tr>
      <w:tr w:rsidR="00487CA2" w:rsidTr="00487CA2">
        <w:tc>
          <w:tcPr>
            <w:tcW w:w="5660"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Средние </w:t>
            </w:r>
          </w:p>
        </w:tc>
        <w:tc>
          <w:tcPr>
            <w:tcW w:w="3315"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101 – 300</w:t>
            </w:r>
          </w:p>
        </w:tc>
      </w:tr>
      <w:tr w:rsidR="00487CA2" w:rsidTr="00487CA2">
        <w:tc>
          <w:tcPr>
            <w:tcW w:w="5660"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Крупные</w:t>
            </w:r>
          </w:p>
        </w:tc>
        <w:tc>
          <w:tcPr>
            <w:tcW w:w="3315"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301 и более</w:t>
            </w:r>
          </w:p>
        </w:tc>
      </w:tr>
    </w:tbl>
    <w:p w:rsidR="00487CA2" w:rsidRDefault="00487CA2" w:rsidP="00487CA2">
      <w:pPr>
        <w:spacing w:before="28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9.2.8. Предельные размеры земельных участков для ведения:</w:t>
      </w:r>
    </w:p>
    <w:tbl>
      <w:tblPr>
        <w:tblW w:w="0" w:type="auto"/>
        <w:tblInd w:w="108" w:type="dxa"/>
        <w:tblLayout w:type="fixed"/>
        <w:tblLook w:val="04A0" w:firstRow="1" w:lastRow="0" w:firstColumn="1" w:lastColumn="0" w:noHBand="0" w:noVBand="1"/>
      </w:tblPr>
      <w:tblGrid>
        <w:gridCol w:w="2544"/>
        <w:gridCol w:w="1733"/>
        <w:gridCol w:w="1830"/>
      </w:tblGrid>
      <w:tr w:rsidR="00487CA2" w:rsidTr="00487CA2">
        <w:tc>
          <w:tcPr>
            <w:tcW w:w="2544" w:type="dxa"/>
            <w:vMerge w:val="restart"/>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Цель предоставления</w:t>
            </w:r>
          </w:p>
        </w:tc>
        <w:tc>
          <w:tcPr>
            <w:tcW w:w="3563" w:type="dxa"/>
            <w:gridSpan w:val="2"/>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Размеры земельных участков, га</w:t>
            </w:r>
          </w:p>
        </w:tc>
      </w:tr>
      <w:tr w:rsidR="00487CA2" w:rsidTr="00487CA2">
        <w:tc>
          <w:tcPr>
            <w:tcW w:w="2544" w:type="dxa"/>
            <w:vMerge/>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p>
        </w:tc>
        <w:tc>
          <w:tcPr>
            <w:tcW w:w="1733"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минимальные</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максимальные</w:t>
            </w:r>
          </w:p>
        </w:tc>
      </w:tr>
      <w:tr w:rsidR="00487CA2" w:rsidTr="00487CA2">
        <w:tc>
          <w:tcPr>
            <w:tcW w:w="2544"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садоводства</w:t>
            </w:r>
          </w:p>
        </w:tc>
        <w:tc>
          <w:tcPr>
            <w:tcW w:w="1733"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0,03</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0,10</w:t>
            </w:r>
          </w:p>
        </w:tc>
      </w:tr>
      <w:tr w:rsidR="00487CA2" w:rsidTr="00487CA2">
        <w:tc>
          <w:tcPr>
            <w:tcW w:w="2544"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огородничества</w:t>
            </w:r>
          </w:p>
        </w:tc>
        <w:tc>
          <w:tcPr>
            <w:tcW w:w="1733"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0,03</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0,10</w:t>
            </w:r>
          </w:p>
        </w:tc>
      </w:tr>
      <w:tr w:rsidR="00487CA2" w:rsidTr="00487CA2">
        <w:tc>
          <w:tcPr>
            <w:tcW w:w="2544"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дачного строительства</w:t>
            </w:r>
          </w:p>
        </w:tc>
        <w:tc>
          <w:tcPr>
            <w:tcW w:w="1733"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0,03</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0,10</w:t>
            </w:r>
          </w:p>
        </w:tc>
      </w:tr>
    </w:tbl>
    <w:p w:rsidR="00487CA2" w:rsidRDefault="00487CA2" w:rsidP="00487CA2">
      <w:pPr>
        <w:spacing w:before="280" w:after="0" w:line="240" w:lineRule="auto"/>
        <w:ind w:firstLine="709"/>
        <w:jc w:val="both"/>
        <w:rPr>
          <w:rFonts w:ascii="Times New Roman" w:hAnsi="Times New Roman"/>
          <w:bCs/>
          <w:sz w:val="24"/>
          <w:szCs w:val="24"/>
        </w:rPr>
      </w:pPr>
      <w:r>
        <w:rPr>
          <w:rFonts w:ascii="Times New Roman" w:eastAsia="Times New Roman" w:hAnsi="Times New Roman"/>
          <w:sz w:val="24"/>
          <w:szCs w:val="24"/>
        </w:rPr>
        <w:t xml:space="preserve">9.2.9. Показатели плотности застройки территорий садовых, дачных участков на садовых, дачных участках под строения, </w:t>
      </w:r>
      <w:proofErr w:type="spellStart"/>
      <w:r>
        <w:rPr>
          <w:rFonts w:ascii="Times New Roman" w:eastAsia="Times New Roman" w:hAnsi="Times New Roman"/>
          <w:sz w:val="24"/>
          <w:szCs w:val="24"/>
        </w:rPr>
        <w:t>отмостки</w:t>
      </w:r>
      <w:proofErr w:type="spellEnd"/>
      <w:r>
        <w:rPr>
          <w:rFonts w:ascii="Times New Roman" w:eastAsia="Times New Roman" w:hAnsi="Times New Roman"/>
          <w:sz w:val="24"/>
          <w:szCs w:val="24"/>
        </w:rPr>
        <w:t>, дорожки и площадки с твердым покрытием следует отводить не более 40 % территории.</w:t>
      </w:r>
    </w:p>
    <w:p w:rsidR="00487CA2" w:rsidRDefault="00487CA2" w:rsidP="00487CA2">
      <w:pPr>
        <w:spacing w:before="280" w:after="0" w:line="240" w:lineRule="auto"/>
        <w:ind w:firstLine="709"/>
        <w:jc w:val="both"/>
        <w:rPr>
          <w:rFonts w:ascii="Times New Roman" w:hAnsi="Times New Roman"/>
          <w:bCs/>
          <w:sz w:val="24"/>
          <w:szCs w:val="24"/>
        </w:rPr>
      </w:pPr>
      <w:r>
        <w:rPr>
          <w:rFonts w:ascii="Times New Roman" w:hAnsi="Times New Roman"/>
          <w:bCs/>
          <w:sz w:val="24"/>
          <w:szCs w:val="24"/>
        </w:rPr>
        <w:t>9.2.10. По границе территории садоводческого, огороднического, дачного объединения проектируется ограждение. Допускается не предусматривать ограждение при наличии естественных границ (река, бровка оврага и др.).</w:t>
      </w:r>
    </w:p>
    <w:p w:rsidR="00487CA2" w:rsidRDefault="00487CA2" w:rsidP="00487CA2">
      <w:pPr>
        <w:spacing w:before="280" w:after="0" w:line="240" w:lineRule="auto"/>
        <w:ind w:firstLine="709"/>
        <w:jc w:val="both"/>
        <w:rPr>
          <w:rFonts w:ascii="Times New Roman" w:hAnsi="Times New Roman"/>
          <w:bCs/>
          <w:sz w:val="24"/>
          <w:szCs w:val="24"/>
        </w:rPr>
      </w:pPr>
      <w:r>
        <w:rPr>
          <w:rFonts w:ascii="Times New Roman" w:hAnsi="Times New Roman"/>
          <w:bCs/>
          <w:sz w:val="24"/>
          <w:szCs w:val="24"/>
        </w:rPr>
        <w:t>9.2.11. Территория садоводческого, огороднического, дачного объединения должна быть соединена подъездной дорогой с автомобильной дорогой общего пользования.</w:t>
      </w:r>
    </w:p>
    <w:p w:rsidR="00487CA2" w:rsidRDefault="00487CA2" w:rsidP="00487CA2">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На территорию садоводческого, огороднического, дачного объединения с числом индивидуальных земельных участков до 50 следует предусматривать один въезд, более 50 </w:t>
      </w:r>
      <w:r>
        <w:rPr>
          <w:rFonts w:ascii="Symbol" w:hAnsi="Symbol" w:cs="Symbol"/>
          <w:bCs/>
          <w:sz w:val="24"/>
          <w:szCs w:val="24"/>
        </w:rPr>
        <w:t></w:t>
      </w:r>
      <w:r>
        <w:rPr>
          <w:rFonts w:ascii="Times New Roman" w:hAnsi="Times New Roman"/>
          <w:bCs/>
          <w:sz w:val="24"/>
          <w:szCs w:val="24"/>
        </w:rPr>
        <w:t xml:space="preserve"> не менее двух въездов.</w:t>
      </w:r>
    </w:p>
    <w:p w:rsidR="00487CA2" w:rsidRDefault="00487CA2" w:rsidP="00487CA2">
      <w:pPr>
        <w:spacing w:before="280" w:after="0" w:line="240" w:lineRule="auto"/>
        <w:ind w:firstLine="709"/>
        <w:jc w:val="both"/>
        <w:rPr>
          <w:rFonts w:ascii="Times New Roman" w:hAnsi="Times New Roman"/>
          <w:bCs/>
          <w:sz w:val="24"/>
          <w:szCs w:val="24"/>
        </w:rPr>
      </w:pPr>
      <w:r>
        <w:rPr>
          <w:rFonts w:ascii="Times New Roman" w:hAnsi="Times New Roman"/>
          <w:bCs/>
          <w:sz w:val="24"/>
          <w:szCs w:val="24"/>
        </w:rPr>
        <w:t>9.2.12. Земельный участок, предоставленный садоводческому, огородническому, дачному объединению, состоит из земель общего пользования и индивидуальных участков.</w:t>
      </w:r>
    </w:p>
    <w:p w:rsidR="00487CA2" w:rsidRDefault="00487CA2" w:rsidP="00487CA2">
      <w:pPr>
        <w:spacing w:after="0" w:line="240" w:lineRule="auto"/>
        <w:ind w:firstLine="709"/>
        <w:jc w:val="both"/>
        <w:rPr>
          <w:rFonts w:ascii="Times New Roman" w:hAnsi="Times New Roman"/>
          <w:bCs/>
          <w:sz w:val="24"/>
          <w:szCs w:val="24"/>
        </w:rPr>
      </w:pPr>
      <w:r>
        <w:rPr>
          <w:rFonts w:ascii="Times New Roman" w:hAnsi="Times New Roman"/>
          <w:bCs/>
          <w:sz w:val="24"/>
          <w:szCs w:val="24"/>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487CA2" w:rsidRDefault="00487CA2" w:rsidP="00487CA2">
      <w:pPr>
        <w:spacing w:after="0" w:line="240" w:lineRule="auto"/>
        <w:ind w:firstLine="709"/>
        <w:jc w:val="both"/>
        <w:rPr>
          <w:rFonts w:ascii="Times New Roman" w:eastAsia="Times New Roman" w:hAnsi="Times New Roman"/>
          <w:sz w:val="24"/>
          <w:szCs w:val="24"/>
        </w:rPr>
      </w:pPr>
      <w:r>
        <w:rPr>
          <w:rFonts w:ascii="Times New Roman" w:hAnsi="Times New Roman"/>
          <w:bCs/>
          <w:sz w:val="24"/>
          <w:szCs w:val="24"/>
        </w:rPr>
        <w:t>Размеры и состав площадок общего пользования на территориях садоводческих и огороднических (дачных) объединений:</w:t>
      </w:r>
    </w:p>
    <w:tbl>
      <w:tblPr>
        <w:tblW w:w="0" w:type="auto"/>
        <w:tblInd w:w="108" w:type="dxa"/>
        <w:tblLayout w:type="fixed"/>
        <w:tblLook w:val="04A0" w:firstRow="1" w:lastRow="0" w:firstColumn="1" w:lastColumn="0" w:noHBand="0" w:noVBand="1"/>
      </w:tblPr>
      <w:tblGrid>
        <w:gridCol w:w="4928"/>
        <w:gridCol w:w="1417"/>
        <w:gridCol w:w="1560"/>
        <w:gridCol w:w="1685"/>
      </w:tblGrid>
      <w:tr w:rsidR="00487CA2" w:rsidTr="00487CA2">
        <w:tc>
          <w:tcPr>
            <w:tcW w:w="4928" w:type="dxa"/>
            <w:vMerge w:val="restart"/>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Наименование объекта</w:t>
            </w:r>
          </w:p>
        </w:tc>
        <w:tc>
          <w:tcPr>
            <w:tcW w:w="4662" w:type="dxa"/>
            <w:gridSpan w:val="3"/>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Размеры земельных участков, м</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на 1 садовый участок</w:t>
            </w:r>
          </w:p>
        </w:tc>
      </w:tr>
      <w:tr w:rsidR="00487CA2" w:rsidTr="00487CA2">
        <w:tc>
          <w:tcPr>
            <w:tcW w:w="4928" w:type="dxa"/>
            <w:vMerge/>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p>
        </w:tc>
        <w:tc>
          <w:tcPr>
            <w:tcW w:w="1417"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до 100 (малые)</w:t>
            </w:r>
          </w:p>
        </w:tc>
        <w:tc>
          <w:tcPr>
            <w:tcW w:w="1560"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101-300 (средние)</w:t>
            </w:r>
          </w:p>
        </w:tc>
        <w:tc>
          <w:tcPr>
            <w:tcW w:w="1685"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301 и более (крупные)</w:t>
            </w:r>
          </w:p>
        </w:tc>
      </w:tr>
      <w:tr w:rsidR="00487CA2" w:rsidTr="00487CA2">
        <w:tc>
          <w:tcPr>
            <w:tcW w:w="492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Сторожка с правлением объединения</w:t>
            </w:r>
          </w:p>
        </w:tc>
        <w:tc>
          <w:tcPr>
            <w:tcW w:w="1417"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1,0-0,7</w:t>
            </w:r>
          </w:p>
        </w:tc>
        <w:tc>
          <w:tcPr>
            <w:tcW w:w="1560"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0,7-0,5</w:t>
            </w:r>
          </w:p>
        </w:tc>
        <w:tc>
          <w:tcPr>
            <w:tcW w:w="1685"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0,4</w:t>
            </w:r>
          </w:p>
        </w:tc>
      </w:tr>
      <w:tr w:rsidR="00487CA2" w:rsidTr="00487CA2">
        <w:tc>
          <w:tcPr>
            <w:tcW w:w="492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Магазин смешанной торговли</w:t>
            </w:r>
          </w:p>
        </w:tc>
        <w:tc>
          <w:tcPr>
            <w:tcW w:w="1417"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2,0-0,5</w:t>
            </w:r>
          </w:p>
        </w:tc>
        <w:tc>
          <w:tcPr>
            <w:tcW w:w="1560"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0,5-0,2</w:t>
            </w:r>
          </w:p>
        </w:tc>
        <w:tc>
          <w:tcPr>
            <w:tcW w:w="1685"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0,2 и менее</w:t>
            </w:r>
          </w:p>
        </w:tc>
      </w:tr>
      <w:tr w:rsidR="00487CA2" w:rsidTr="00487CA2">
        <w:tc>
          <w:tcPr>
            <w:tcW w:w="492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Здания и сооружения для хранения средств пожаротушения</w:t>
            </w:r>
          </w:p>
        </w:tc>
        <w:tc>
          <w:tcPr>
            <w:tcW w:w="1417"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0,5</w:t>
            </w:r>
          </w:p>
        </w:tc>
        <w:tc>
          <w:tcPr>
            <w:tcW w:w="1560"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0,4</w:t>
            </w:r>
          </w:p>
        </w:tc>
        <w:tc>
          <w:tcPr>
            <w:tcW w:w="1685"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0,35</w:t>
            </w:r>
          </w:p>
        </w:tc>
      </w:tr>
      <w:tr w:rsidR="00487CA2" w:rsidTr="00487CA2">
        <w:tc>
          <w:tcPr>
            <w:tcW w:w="492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Площадки для мусоросборников</w:t>
            </w:r>
          </w:p>
        </w:tc>
        <w:tc>
          <w:tcPr>
            <w:tcW w:w="1417"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0,1</w:t>
            </w:r>
          </w:p>
        </w:tc>
        <w:tc>
          <w:tcPr>
            <w:tcW w:w="1560"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0,1</w:t>
            </w:r>
          </w:p>
        </w:tc>
        <w:tc>
          <w:tcPr>
            <w:tcW w:w="1685"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0,1</w:t>
            </w:r>
          </w:p>
        </w:tc>
      </w:tr>
      <w:tr w:rsidR="00487CA2" w:rsidTr="00487CA2">
        <w:tc>
          <w:tcPr>
            <w:tcW w:w="492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Площадка для стоянки автомобилей при въезде на территорию объединения</w:t>
            </w:r>
          </w:p>
        </w:tc>
        <w:tc>
          <w:tcPr>
            <w:tcW w:w="1417"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0,9</w:t>
            </w:r>
          </w:p>
        </w:tc>
        <w:tc>
          <w:tcPr>
            <w:tcW w:w="1560"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0,9-0,4</w:t>
            </w:r>
          </w:p>
        </w:tc>
        <w:tc>
          <w:tcPr>
            <w:tcW w:w="1685"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0,4 и менее</w:t>
            </w:r>
          </w:p>
        </w:tc>
      </w:tr>
    </w:tbl>
    <w:p w:rsidR="00487CA2" w:rsidRDefault="00487CA2" w:rsidP="00487CA2">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Примечания: </w:t>
      </w:r>
    </w:p>
    <w:p w:rsidR="00487CA2" w:rsidRDefault="00487CA2" w:rsidP="00487CA2">
      <w:pPr>
        <w:numPr>
          <w:ilvl w:val="0"/>
          <w:numId w:val="3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487CA2" w:rsidRDefault="00487CA2" w:rsidP="00487CA2">
      <w:pPr>
        <w:numPr>
          <w:ilvl w:val="0"/>
          <w:numId w:val="36"/>
        </w:numPr>
        <w:spacing w:after="0" w:line="240" w:lineRule="auto"/>
        <w:jc w:val="both"/>
        <w:rPr>
          <w:rFonts w:ascii="Times New Roman" w:hAnsi="Times New Roman"/>
          <w:bCs/>
          <w:sz w:val="24"/>
          <w:szCs w:val="24"/>
        </w:rPr>
      </w:pPr>
      <w:r>
        <w:rPr>
          <w:rFonts w:ascii="Times New Roman" w:eastAsia="Times New Roman" w:hAnsi="Times New Roman"/>
          <w:sz w:val="24"/>
          <w:szCs w:val="24"/>
        </w:rPr>
        <w:t>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и несгораемые стены.</w:t>
      </w:r>
    </w:p>
    <w:p w:rsidR="00487CA2" w:rsidRDefault="00487CA2" w:rsidP="00487CA2">
      <w:pPr>
        <w:spacing w:before="280" w:after="0" w:line="240" w:lineRule="auto"/>
        <w:ind w:firstLine="709"/>
        <w:jc w:val="both"/>
        <w:rPr>
          <w:rFonts w:ascii="Times New Roman" w:hAnsi="Times New Roman"/>
          <w:bCs/>
          <w:sz w:val="24"/>
          <w:szCs w:val="24"/>
        </w:rPr>
      </w:pPr>
      <w:r>
        <w:rPr>
          <w:rFonts w:ascii="Times New Roman" w:hAnsi="Times New Roman"/>
          <w:bCs/>
          <w:sz w:val="24"/>
          <w:szCs w:val="24"/>
        </w:rPr>
        <w:t>9.2.13. Здания и сооружения общего пользования должны отстоять от границ индивидуальных земельных участков не менее чем на 4 м.</w:t>
      </w:r>
    </w:p>
    <w:p w:rsidR="00487CA2" w:rsidRDefault="00487CA2" w:rsidP="00487CA2">
      <w:pPr>
        <w:spacing w:before="280" w:after="0" w:line="240" w:lineRule="auto"/>
        <w:ind w:firstLine="709"/>
        <w:jc w:val="both"/>
        <w:rPr>
          <w:rFonts w:ascii="Times New Roman" w:hAnsi="Times New Roman"/>
          <w:bCs/>
          <w:sz w:val="24"/>
          <w:szCs w:val="24"/>
        </w:rPr>
      </w:pPr>
      <w:r>
        <w:rPr>
          <w:rFonts w:ascii="Times New Roman" w:hAnsi="Times New Roman"/>
          <w:bCs/>
          <w:sz w:val="24"/>
          <w:szCs w:val="24"/>
        </w:rPr>
        <w:t>9.2.14. Порядок размещения объектов различного назначения в садоводческих, огороднических и дачных объединениях устанавливается их учредительными документами.</w:t>
      </w:r>
    </w:p>
    <w:p w:rsidR="00487CA2" w:rsidRDefault="00487CA2" w:rsidP="00487CA2">
      <w:pPr>
        <w:spacing w:before="280" w:after="0" w:line="240" w:lineRule="auto"/>
        <w:ind w:firstLine="709"/>
        <w:jc w:val="both"/>
        <w:rPr>
          <w:rFonts w:ascii="Times New Roman" w:eastAsia="Times New Roman" w:hAnsi="Times New Roman"/>
          <w:bCs/>
          <w:sz w:val="24"/>
          <w:szCs w:val="24"/>
        </w:rPr>
      </w:pPr>
      <w:r>
        <w:rPr>
          <w:rFonts w:ascii="Times New Roman" w:hAnsi="Times New Roman"/>
          <w:bCs/>
          <w:sz w:val="24"/>
          <w:szCs w:val="24"/>
        </w:rPr>
        <w:lastRenderedPageBreak/>
        <w:t>9.2.15. Планировочное решение территории садоводческого, огороднического, дачного объединения должно обеспечивать проезд автотранспорта ко всем индивидуальным земельным участкам, объединенным в группы, и объектам общего пользования.</w:t>
      </w:r>
    </w:p>
    <w:p w:rsidR="00487CA2" w:rsidRDefault="00487CA2" w:rsidP="00487CA2">
      <w:pPr>
        <w:spacing w:before="280" w:after="0" w:line="240" w:lineRule="auto"/>
        <w:ind w:firstLine="709"/>
        <w:jc w:val="both"/>
      </w:pPr>
      <w:r>
        <w:rPr>
          <w:rFonts w:ascii="Times New Roman" w:eastAsia="Times New Roman" w:hAnsi="Times New Roman"/>
          <w:bCs/>
          <w:sz w:val="24"/>
          <w:szCs w:val="24"/>
        </w:rPr>
        <w:t xml:space="preserve">9.2.16. </w:t>
      </w:r>
      <w:r>
        <w:rPr>
          <w:rFonts w:ascii="Times New Roman" w:eastAsia="Times New Roman" w:hAnsi="Times New Roman"/>
          <w:sz w:val="24"/>
          <w:szCs w:val="24"/>
        </w:rPr>
        <w:t>Ширина улиц и проездов в красных линиях на территории садоводческих и огороднических (дачных) объединений:</w:t>
      </w:r>
    </w:p>
    <w:tbl>
      <w:tblPr>
        <w:tblW w:w="0" w:type="auto"/>
        <w:tblInd w:w="108" w:type="dxa"/>
        <w:tblLayout w:type="fixed"/>
        <w:tblLook w:val="04A0" w:firstRow="1" w:lastRow="0" w:firstColumn="1" w:lastColumn="0" w:noHBand="0" w:noVBand="1"/>
      </w:tblPr>
      <w:tblGrid>
        <w:gridCol w:w="1115"/>
        <w:gridCol w:w="5104"/>
        <w:gridCol w:w="3371"/>
      </w:tblGrid>
      <w:tr w:rsidR="00487CA2" w:rsidTr="00487CA2">
        <w:tc>
          <w:tcPr>
            <w:tcW w:w="1115" w:type="dxa"/>
            <w:tcBorders>
              <w:top w:val="single" w:sz="4" w:space="0" w:color="000000"/>
              <w:left w:val="single" w:sz="4" w:space="0" w:color="000000"/>
              <w:bottom w:val="single" w:sz="4" w:space="0" w:color="000000"/>
              <w:right w:val="nil"/>
            </w:tcBorders>
            <w:vAlign w:val="center"/>
          </w:tcPr>
          <w:p w:rsidR="00487CA2" w:rsidRDefault="00487CA2">
            <w:pPr>
              <w:snapToGrid w:val="0"/>
              <w:spacing w:after="0" w:line="240" w:lineRule="auto"/>
              <w:jc w:val="center"/>
            </w:pPr>
          </w:p>
        </w:tc>
        <w:tc>
          <w:tcPr>
            <w:tcW w:w="5104"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Ширина улиц и проездов в красных линиях (не менее), м</w:t>
            </w:r>
          </w:p>
        </w:tc>
        <w:tc>
          <w:tcPr>
            <w:tcW w:w="3371"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Минимальный радиус поворота, м</w:t>
            </w:r>
          </w:p>
        </w:tc>
      </w:tr>
      <w:tr w:rsidR="00487CA2" w:rsidTr="00487CA2">
        <w:tc>
          <w:tcPr>
            <w:tcW w:w="1115"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Улицы</w:t>
            </w:r>
          </w:p>
        </w:tc>
        <w:tc>
          <w:tcPr>
            <w:tcW w:w="5104"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3371" w:type="dxa"/>
            <w:vMerge w:val="restart"/>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6,0</w:t>
            </w:r>
          </w:p>
        </w:tc>
      </w:tr>
      <w:tr w:rsidR="00487CA2" w:rsidTr="00487CA2">
        <w:tc>
          <w:tcPr>
            <w:tcW w:w="1115"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Проезды</w:t>
            </w:r>
          </w:p>
        </w:tc>
        <w:tc>
          <w:tcPr>
            <w:tcW w:w="5104"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3371" w:type="dxa"/>
            <w:vMerge/>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p>
        </w:tc>
      </w:tr>
    </w:tbl>
    <w:p w:rsidR="00487CA2" w:rsidRDefault="00487CA2" w:rsidP="00487CA2">
      <w:pPr>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Примечания:</w:t>
      </w:r>
    </w:p>
    <w:p w:rsidR="00487CA2" w:rsidRDefault="00487CA2" w:rsidP="00487CA2">
      <w:pPr>
        <w:numPr>
          <w:ilvl w:val="0"/>
          <w:numId w:val="38"/>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Ширина проезжей части улиц и проездов принимается для улиц — не менее 7,0 м, для проездов — не менее 3,5 м.</w:t>
      </w:r>
    </w:p>
    <w:p w:rsidR="00487CA2" w:rsidRDefault="00487CA2" w:rsidP="00487CA2">
      <w:pPr>
        <w:numPr>
          <w:ilvl w:val="0"/>
          <w:numId w:val="38"/>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w:t>
      </w:r>
      <w:proofErr w:type="spellStart"/>
      <w:r>
        <w:rPr>
          <w:rFonts w:ascii="Times New Roman" w:eastAsia="Times New Roman" w:hAnsi="Times New Roman"/>
          <w:sz w:val="24"/>
          <w:szCs w:val="24"/>
        </w:rPr>
        <w:t>пло</w:t>
      </w:r>
      <w:proofErr w:type="spellEnd"/>
      <w:r>
        <w:rPr>
          <w:rFonts w:ascii="Cambria Math" w:eastAsia="Times New Roman" w:hAnsi="Cambria Math" w:cs="Cambria Math"/>
          <w:sz w:val="24"/>
          <w:szCs w:val="24"/>
        </w:rPr>
        <w:t>​</w:t>
      </w:r>
      <w:proofErr w:type="spellStart"/>
      <w:r>
        <w:rPr>
          <w:rFonts w:ascii="Times New Roman" w:eastAsia="Times New Roman" w:hAnsi="Times New Roman"/>
          <w:sz w:val="24"/>
          <w:szCs w:val="24"/>
        </w:rPr>
        <w:t>щадками</w:t>
      </w:r>
      <w:proofErr w:type="spellEnd"/>
      <w:r>
        <w:rPr>
          <w:rFonts w:ascii="Times New Roman" w:eastAsia="Times New Roman" w:hAnsi="Times New Roman"/>
          <w:sz w:val="24"/>
          <w:szCs w:val="24"/>
        </w:rPr>
        <w:t xml:space="preserve"> и перекрестками должно быть не более 200 м.</w:t>
      </w:r>
    </w:p>
    <w:p w:rsidR="00487CA2" w:rsidRDefault="00487CA2" w:rsidP="00487CA2">
      <w:pPr>
        <w:numPr>
          <w:ilvl w:val="0"/>
          <w:numId w:val="38"/>
        </w:numPr>
        <w:spacing w:after="0" w:line="240" w:lineRule="auto"/>
        <w:jc w:val="both"/>
        <w:rPr>
          <w:rFonts w:ascii="Times New Roman" w:hAnsi="Times New Roman"/>
          <w:bCs/>
          <w:sz w:val="24"/>
          <w:szCs w:val="24"/>
        </w:rPr>
      </w:pPr>
      <w:r>
        <w:rPr>
          <w:rFonts w:ascii="Times New Roman" w:eastAsia="Times New Roman" w:hAnsi="Times New Roman"/>
          <w:sz w:val="24"/>
          <w:szCs w:val="24"/>
        </w:rPr>
        <w:t xml:space="preserve">Максимальная протяженность тупикового проезда не должна превышать 150 м. Тупиковые проезды обеспечиваются </w:t>
      </w:r>
      <w:proofErr w:type="spellStart"/>
      <w:r>
        <w:rPr>
          <w:rFonts w:ascii="Times New Roman" w:eastAsia="Times New Roman" w:hAnsi="Times New Roman"/>
          <w:sz w:val="24"/>
          <w:szCs w:val="24"/>
        </w:rPr>
        <w:t>разво</w:t>
      </w:r>
      <w:proofErr w:type="spellEnd"/>
      <w:r>
        <w:rPr>
          <w:rFonts w:ascii="Cambria Math" w:eastAsia="Times New Roman" w:hAnsi="Cambria Math" w:cs="Cambria Math"/>
          <w:sz w:val="24"/>
          <w:szCs w:val="24"/>
        </w:rPr>
        <w:t>​</w:t>
      </w:r>
      <w:r>
        <w:rPr>
          <w:rFonts w:ascii="Times New Roman" w:eastAsia="Times New Roman" w:hAnsi="Times New Roman"/>
          <w:sz w:val="24"/>
          <w:szCs w:val="24"/>
        </w:rPr>
        <w:t xml:space="preserve">ротными площадками размером не менее 12х12 м. Использование разворотной площадки для стоянки автомобилей не допускается. </w:t>
      </w:r>
    </w:p>
    <w:p w:rsidR="00487CA2" w:rsidRDefault="00487CA2" w:rsidP="00487CA2">
      <w:pPr>
        <w:spacing w:before="280" w:after="0" w:line="240" w:lineRule="auto"/>
        <w:ind w:firstLine="709"/>
        <w:jc w:val="both"/>
        <w:rPr>
          <w:rFonts w:ascii="Times New Roman" w:eastAsia="Times New Roman" w:hAnsi="Times New Roman"/>
          <w:bCs/>
          <w:sz w:val="24"/>
          <w:szCs w:val="24"/>
        </w:rPr>
      </w:pPr>
      <w:r>
        <w:rPr>
          <w:rFonts w:ascii="Times New Roman" w:hAnsi="Times New Roman"/>
          <w:bCs/>
          <w:sz w:val="24"/>
          <w:szCs w:val="24"/>
        </w:rPr>
        <w:t>9.2.17. Тупиковые проезды в соответствии с требованиями п. 8.13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15×15 м.</w:t>
      </w:r>
    </w:p>
    <w:p w:rsidR="00487CA2" w:rsidRDefault="00487CA2" w:rsidP="00487CA2">
      <w:pPr>
        <w:spacing w:before="280" w:after="0" w:line="240" w:lineRule="auto"/>
        <w:ind w:firstLine="709"/>
        <w:jc w:val="both"/>
      </w:pPr>
      <w:r>
        <w:rPr>
          <w:rFonts w:ascii="Times New Roman" w:eastAsia="Times New Roman" w:hAnsi="Times New Roman"/>
          <w:bCs/>
          <w:sz w:val="24"/>
          <w:szCs w:val="24"/>
        </w:rPr>
        <w:t xml:space="preserve">9.2.18. </w:t>
      </w:r>
      <w:r>
        <w:rPr>
          <w:rFonts w:ascii="Times New Roman" w:eastAsia="Times New Roman" w:hAnsi="Times New Roman"/>
          <w:sz w:val="24"/>
          <w:szCs w:val="24"/>
        </w:rPr>
        <w:t>Расстояние от автомобильных и железных дорог до садоводческих, огороднических и дачных объединений.</w:t>
      </w:r>
    </w:p>
    <w:tbl>
      <w:tblPr>
        <w:tblW w:w="0" w:type="auto"/>
        <w:tblInd w:w="-10" w:type="dxa"/>
        <w:tblLayout w:type="fixed"/>
        <w:tblLook w:val="04A0" w:firstRow="1" w:lastRow="0" w:firstColumn="1" w:lastColumn="0" w:noHBand="0" w:noVBand="1"/>
      </w:tblPr>
      <w:tblGrid>
        <w:gridCol w:w="3388"/>
        <w:gridCol w:w="2492"/>
        <w:gridCol w:w="3710"/>
      </w:tblGrid>
      <w:tr w:rsidR="00487CA2" w:rsidTr="00487CA2">
        <w:tc>
          <w:tcPr>
            <w:tcW w:w="3388" w:type="dxa"/>
            <w:tcBorders>
              <w:top w:val="single" w:sz="4" w:space="0" w:color="000000"/>
              <w:left w:val="single" w:sz="4" w:space="0" w:color="000000"/>
              <w:bottom w:val="single" w:sz="4" w:space="0" w:color="000000"/>
              <w:right w:val="nil"/>
            </w:tcBorders>
            <w:vAlign w:val="center"/>
          </w:tcPr>
          <w:p w:rsidR="00487CA2" w:rsidRDefault="00487CA2">
            <w:pPr>
              <w:snapToGrid w:val="0"/>
              <w:spacing w:after="0" w:line="240" w:lineRule="auto"/>
            </w:pPr>
          </w:p>
        </w:tc>
        <w:tc>
          <w:tcPr>
            <w:tcW w:w="249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Расстояние (не менее), м</w:t>
            </w:r>
          </w:p>
        </w:tc>
        <w:tc>
          <w:tcPr>
            <w:tcW w:w="3710"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Примечание</w:t>
            </w:r>
          </w:p>
        </w:tc>
      </w:tr>
      <w:tr w:rsidR="00487CA2" w:rsidTr="00487CA2">
        <w:tc>
          <w:tcPr>
            <w:tcW w:w="338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Железные дороги любой категории</w:t>
            </w:r>
          </w:p>
        </w:tc>
        <w:tc>
          <w:tcPr>
            <w:tcW w:w="249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50</w:t>
            </w:r>
          </w:p>
        </w:tc>
        <w:tc>
          <w:tcPr>
            <w:tcW w:w="3710" w:type="dxa"/>
            <w:vMerge w:val="restart"/>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Устройство лесополосы не менее 10 м.</w:t>
            </w:r>
          </w:p>
        </w:tc>
      </w:tr>
      <w:tr w:rsidR="00487CA2" w:rsidTr="00487CA2">
        <w:tc>
          <w:tcPr>
            <w:tcW w:w="338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Автодороги I, II, III категории</w:t>
            </w:r>
          </w:p>
        </w:tc>
        <w:tc>
          <w:tcPr>
            <w:tcW w:w="249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50</w:t>
            </w:r>
          </w:p>
        </w:tc>
        <w:tc>
          <w:tcPr>
            <w:tcW w:w="3710" w:type="dxa"/>
            <w:vMerge/>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p>
        </w:tc>
      </w:tr>
      <w:tr w:rsidR="00487CA2" w:rsidTr="00487CA2">
        <w:tc>
          <w:tcPr>
            <w:tcW w:w="3388"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Автодороги IV категории</w:t>
            </w:r>
          </w:p>
        </w:tc>
        <w:tc>
          <w:tcPr>
            <w:tcW w:w="2492"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sz w:val="24"/>
                <w:szCs w:val="24"/>
              </w:rPr>
            </w:pPr>
            <w:r>
              <w:rPr>
                <w:rFonts w:ascii="Times New Roman" w:eastAsia="Times New Roman" w:hAnsi="Times New Roman"/>
                <w:sz w:val="24"/>
                <w:szCs w:val="24"/>
              </w:rPr>
              <w:t>25</w:t>
            </w:r>
          </w:p>
        </w:tc>
        <w:tc>
          <w:tcPr>
            <w:tcW w:w="3710" w:type="dxa"/>
            <w:vMerge/>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sz w:val="24"/>
                <w:szCs w:val="24"/>
              </w:rPr>
            </w:pPr>
          </w:p>
        </w:tc>
      </w:tr>
    </w:tbl>
    <w:p w:rsidR="00487CA2" w:rsidRDefault="00487CA2" w:rsidP="00487CA2">
      <w:pPr>
        <w:spacing w:before="280" w:after="0" w:line="240" w:lineRule="auto"/>
        <w:ind w:firstLine="709"/>
        <w:jc w:val="both"/>
        <w:rPr>
          <w:rFonts w:ascii="Times New Roman" w:hAnsi="Times New Roman"/>
          <w:bCs/>
          <w:sz w:val="24"/>
          <w:szCs w:val="24"/>
        </w:rPr>
      </w:pPr>
      <w:r>
        <w:rPr>
          <w:rFonts w:ascii="Times New Roman" w:hAnsi="Times New Roman"/>
          <w:bCs/>
          <w:sz w:val="24"/>
          <w:szCs w:val="24"/>
        </w:rPr>
        <w:t xml:space="preserve">9.2.19. Снабжение хозяйственно-питьевой водой может производиться как от централизованной системы водоснабжения, так и автономно </w:t>
      </w:r>
      <w:r>
        <w:rPr>
          <w:rFonts w:ascii="Symbol" w:hAnsi="Symbol" w:cs="Symbol"/>
          <w:bCs/>
          <w:sz w:val="24"/>
          <w:szCs w:val="24"/>
        </w:rPr>
        <w:t></w:t>
      </w:r>
      <w:r>
        <w:rPr>
          <w:rFonts w:ascii="Times New Roman" w:hAnsi="Times New Roman"/>
          <w:bCs/>
          <w:sz w:val="24"/>
          <w:szCs w:val="24"/>
        </w:rPr>
        <w:t xml:space="preserve"> от шахтных и </w:t>
      </w:r>
      <w:proofErr w:type="spellStart"/>
      <w:r>
        <w:rPr>
          <w:rFonts w:ascii="Times New Roman" w:hAnsi="Times New Roman"/>
          <w:bCs/>
          <w:sz w:val="24"/>
          <w:szCs w:val="24"/>
        </w:rPr>
        <w:t>мелкотрубчатых</w:t>
      </w:r>
      <w:proofErr w:type="spellEnd"/>
      <w:r>
        <w:rPr>
          <w:rFonts w:ascii="Times New Roman" w:hAnsi="Times New Roman"/>
          <w:bCs/>
          <w:sz w:val="24"/>
          <w:szCs w:val="24"/>
        </w:rPr>
        <w:t xml:space="preserve"> колодцев, каптажей родников.</w:t>
      </w:r>
    </w:p>
    <w:p w:rsidR="00487CA2" w:rsidRDefault="00487CA2" w:rsidP="00487CA2">
      <w:pPr>
        <w:spacing w:after="0" w:line="240" w:lineRule="auto"/>
        <w:ind w:firstLine="709"/>
        <w:jc w:val="both"/>
        <w:rPr>
          <w:rFonts w:ascii="Times New Roman" w:hAnsi="Times New Roman"/>
          <w:bCs/>
          <w:sz w:val="24"/>
          <w:szCs w:val="24"/>
        </w:rPr>
      </w:pPr>
      <w:r>
        <w:rPr>
          <w:rFonts w:ascii="Times New Roman" w:hAnsi="Times New Roman"/>
          <w:bCs/>
          <w:sz w:val="24"/>
          <w:szCs w:val="24"/>
        </w:rPr>
        <w:t>На территории общего пользования садоводческого, огороднического, дачного  объединения должны быть предусмотрены источники питьевой воды. Вокруг каждого источника должны быть организованы зоны санитарной охраны:</w:t>
      </w:r>
    </w:p>
    <w:p w:rsidR="00487CA2" w:rsidRDefault="00487CA2" w:rsidP="00487CA2">
      <w:pPr>
        <w:spacing w:after="0" w:line="240" w:lineRule="auto"/>
        <w:ind w:left="360"/>
        <w:jc w:val="both"/>
        <w:rPr>
          <w:rFonts w:ascii="Times New Roman" w:hAnsi="Times New Roman"/>
          <w:bCs/>
          <w:sz w:val="24"/>
          <w:szCs w:val="24"/>
        </w:rPr>
      </w:pPr>
      <w:r>
        <w:rPr>
          <w:rFonts w:ascii="Times New Roman" w:hAnsi="Times New Roman"/>
          <w:bCs/>
          <w:sz w:val="24"/>
          <w:szCs w:val="24"/>
        </w:rPr>
        <w:t xml:space="preserve">- для артезианских скважин </w:t>
      </w:r>
      <w:r>
        <w:rPr>
          <w:rFonts w:ascii="Symbol" w:hAnsi="Symbol" w:cs="Symbol"/>
          <w:bCs/>
          <w:sz w:val="24"/>
          <w:szCs w:val="24"/>
        </w:rPr>
        <w:t></w:t>
      </w:r>
      <w:r>
        <w:rPr>
          <w:rFonts w:ascii="Times New Roman" w:hAnsi="Times New Roman"/>
          <w:bCs/>
          <w:sz w:val="24"/>
          <w:szCs w:val="24"/>
        </w:rPr>
        <w:t xml:space="preserve"> в соответствии с СанПиН 2.1.4.1110-02;</w:t>
      </w:r>
    </w:p>
    <w:p w:rsidR="00487CA2" w:rsidRDefault="00487CA2" w:rsidP="00487CA2">
      <w:pPr>
        <w:spacing w:after="0" w:line="240" w:lineRule="auto"/>
        <w:ind w:left="360"/>
        <w:jc w:val="both"/>
        <w:rPr>
          <w:rFonts w:ascii="Times New Roman" w:hAnsi="Times New Roman"/>
          <w:bCs/>
          <w:sz w:val="24"/>
          <w:szCs w:val="24"/>
        </w:rPr>
      </w:pPr>
      <w:r>
        <w:rPr>
          <w:rFonts w:ascii="Times New Roman" w:hAnsi="Times New Roman"/>
          <w:bCs/>
          <w:sz w:val="24"/>
          <w:szCs w:val="24"/>
        </w:rPr>
        <w:t xml:space="preserve">- для родников и колодцев </w:t>
      </w:r>
      <w:r>
        <w:rPr>
          <w:rFonts w:ascii="Symbol" w:hAnsi="Symbol" w:cs="Symbol"/>
          <w:bCs/>
          <w:sz w:val="24"/>
          <w:szCs w:val="24"/>
        </w:rPr>
        <w:t></w:t>
      </w:r>
      <w:r>
        <w:rPr>
          <w:rFonts w:ascii="Times New Roman" w:hAnsi="Times New Roman"/>
          <w:bCs/>
          <w:sz w:val="24"/>
          <w:szCs w:val="24"/>
        </w:rPr>
        <w:t xml:space="preserve"> в соответствии с СанПиН 2.1.4.1175-02.</w:t>
      </w:r>
    </w:p>
    <w:p w:rsidR="00487CA2" w:rsidRDefault="00487CA2" w:rsidP="00487CA2">
      <w:pPr>
        <w:spacing w:before="280" w:after="0" w:line="240" w:lineRule="auto"/>
        <w:ind w:firstLine="709"/>
        <w:jc w:val="both"/>
        <w:rPr>
          <w:rFonts w:ascii="Times New Roman" w:hAnsi="Times New Roman"/>
          <w:bCs/>
          <w:sz w:val="24"/>
          <w:szCs w:val="24"/>
        </w:rPr>
      </w:pPr>
      <w:r>
        <w:rPr>
          <w:rFonts w:ascii="Times New Roman" w:hAnsi="Times New Roman"/>
          <w:bCs/>
          <w:sz w:val="24"/>
          <w:szCs w:val="24"/>
        </w:rPr>
        <w:t>9.2.20. Расчет систем водоснабжения производится исходя из следующих норм среднесуточного водопотребления на хозяйственно-питьевые нужды:</w:t>
      </w:r>
    </w:p>
    <w:p w:rsidR="00487CA2" w:rsidRDefault="00487CA2" w:rsidP="00487CA2">
      <w:pPr>
        <w:spacing w:after="0" w:line="240" w:lineRule="auto"/>
        <w:ind w:left="360"/>
        <w:jc w:val="both"/>
        <w:rPr>
          <w:rFonts w:ascii="Times New Roman" w:hAnsi="Times New Roman"/>
          <w:bCs/>
          <w:sz w:val="24"/>
          <w:szCs w:val="24"/>
        </w:rPr>
      </w:pPr>
      <w:r>
        <w:rPr>
          <w:rFonts w:ascii="Times New Roman" w:hAnsi="Times New Roman"/>
          <w:bCs/>
          <w:sz w:val="24"/>
          <w:szCs w:val="24"/>
        </w:rPr>
        <w:t>- при водопользовании из водоразборных колонок, шахтных колодцев – 30-50 л/</w:t>
      </w:r>
      <w:proofErr w:type="spellStart"/>
      <w:r>
        <w:rPr>
          <w:rFonts w:ascii="Times New Roman" w:hAnsi="Times New Roman"/>
          <w:bCs/>
          <w:sz w:val="24"/>
          <w:szCs w:val="24"/>
        </w:rPr>
        <w:t>сут</w:t>
      </w:r>
      <w:proofErr w:type="spellEnd"/>
      <w:r>
        <w:rPr>
          <w:rFonts w:ascii="Times New Roman" w:hAnsi="Times New Roman"/>
          <w:bCs/>
          <w:sz w:val="24"/>
          <w:szCs w:val="24"/>
        </w:rPr>
        <w:t>. на 1 человека;</w:t>
      </w:r>
    </w:p>
    <w:p w:rsidR="00487CA2" w:rsidRDefault="00487CA2" w:rsidP="00487CA2">
      <w:pPr>
        <w:spacing w:after="0" w:line="240" w:lineRule="auto"/>
        <w:ind w:left="360"/>
        <w:jc w:val="both"/>
        <w:rPr>
          <w:rFonts w:ascii="Times New Roman" w:hAnsi="Times New Roman"/>
          <w:bCs/>
          <w:sz w:val="24"/>
          <w:szCs w:val="24"/>
        </w:rPr>
      </w:pPr>
      <w:r>
        <w:rPr>
          <w:rFonts w:ascii="Times New Roman" w:hAnsi="Times New Roman"/>
          <w:bCs/>
          <w:sz w:val="24"/>
          <w:szCs w:val="24"/>
        </w:rPr>
        <w:lastRenderedPageBreak/>
        <w:t>- при обеспечении внутренним водопроводом и канализацией (без ванн) – 125-160 л/</w:t>
      </w:r>
      <w:proofErr w:type="spellStart"/>
      <w:r>
        <w:rPr>
          <w:rFonts w:ascii="Times New Roman" w:hAnsi="Times New Roman"/>
          <w:bCs/>
          <w:sz w:val="24"/>
          <w:szCs w:val="24"/>
        </w:rPr>
        <w:t>сут</w:t>
      </w:r>
      <w:proofErr w:type="spellEnd"/>
      <w:r>
        <w:rPr>
          <w:rFonts w:ascii="Times New Roman" w:hAnsi="Times New Roman"/>
          <w:bCs/>
          <w:sz w:val="24"/>
          <w:szCs w:val="24"/>
        </w:rPr>
        <w:t>. на 1 человека.</w:t>
      </w:r>
    </w:p>
    <w:p w:rsidR="00487CA2" w:rsidRDefault="00487CA2" w:rsidP="00487CA2">
      <w:pPr>
        <w:spacing w:after="0" w:line="240" w:lineRule="auto"/>
        <w:ind w:firstLine="709"/>
        <w:jc w:val="both"/>
        <w:rPr>
          <w:rFonts w:ascii="Times New Roman" w:hAnsi="Times New Roman"/>
          <w:bCs/>
          <w:sz w:val="24"/>
          <w:szCs w:val="24"/>
        </w:rPr>
      </w:pPr>
      <w:r>
        <w:rPr>
          <w:rFonts w:ascii="Times New Roman" w:hAnsi="Times New Roman"/>
          <w:bCs/>
          <w:sz w:val="24"/>
          <w:szCs w:val="24"/>
        </w:rPr>
        <w:t>Для полива посадок на придомовых (</w:t>
      </w:r>
      <w:proofErr w:type="spellStart"/>
      <w:r>
        <w:rPr>
          <w:rFonts w:ascii="Times New Roman" w:hAnsi="Times New Roman"/>
          <w:bCs/>
          <w:sz w:val="24"/>
          <w:szCs w:val="24"/>
        </w:rPr>
        <w:t>приквартирных</w:t>
      </w:r>
      <w:proofErr w:type="spellEnd"/>
      <w:r>
        <w:rPr>
          <w:rFonts w:ascii="Times New Roman" w:hAnsi="Times New Roman"/>
          <w:bCs/>
          <w:sz w:val="24"/>
          <w:szCs w:val="24"/>
        </w:rPr>
        <w:t>) участках:</w:t>
      </w:r>
    </w:p>
    <w:p w:rsidR="00487CA2" w:rsidRDefault="00487CA2" w:rsidP="00487CA2">
      <w:pPr>
        <w:spacing w:after="0" w:line="240" w:lineRule="auto"/>
        <w:ind w:firstLine="709"/>
        <w:jc w:val="both"/>
        <w:rPr>
          <w:rFonts w:ascii="Times New Roman" w:hAnsi="Times New Roman"/>
          <w:bCs/>
          <w:sz w:val="24"/>
          <w:szCs w:val="24"/>
        </w:rPr>
      </w:pPr>
      <w:r>
        <w:rPr>
          <w:rFonts w:ascii="Times New Roman" w:hAnsi="Times New Roman"/>
          <w:bCs/>
          <w:sz w:val="24"/>
          <w:szCs w:val="24"/>
        </w:rPr>
        <w:t>- овощных культур – 3-15 л/м</w:t>
      </w:r>
      <w:r>
        <w:rPr>
          <w:rFonts w:ascii="Times New Roman" w:hAnsi="Times New Roman"/>
          <w:bCs/>
          <w:sz w:val="24"/>
          <w:szCs w:val="24"/>
          <w:vertAlign w:val="superscript"/>
        </w:rPr>
        <w:t>2</w:t>
      </w:r>
      <w:r>
        <w:rPr>
          <w:rFonts w:ascii="Times New Roman" w:hAnsi="Times New Roman"/>
          <w:bCs/>
          <w:sz w:val="24"/>
          <w:szCs w:val="24"/>
        </w:rPr>
        <w:t xml:space="preserve"> в сутки;</w:t>
      </w:r>
    </w:p>
    <w:p w:rsidR="00487CA2" w:rsidRDefault="00487CA2" w:rsidP="00487CA2">
      <w:pPr>
        <w:spacing w:after="0" w:line="240" w:lineRule="auto"/>
        <w:ind w:firstLine="709"/>
        <w:jc w:val="both"/>
        <w:rPr>
          <w:rFonts w:ascii="Times New Roman" w:hAnsi="Times New Roman"/>
          <w:bCs/>
          <w:sz w:val="24"/>
          <w:szCs w:val="24"/>
        </w:rPr>
      </w:pPr>
      <w:r>
        <w:rPr>
          <w:rFonts w:ascii="Times New Roman" w:hAnsi="Times New Roman"/>
          <w:bCs/>
          <w:sz w:val="24"/>
          <w:szCs w:val="24"/>
        </w:rPr>
        <w:t>- плодовых деревьев – 10-15 л/м</w:t>
      </w:r>
      <w:r>
        <w:rPr>
          <w:rFonts w:ascii="Times New Roman" w:hAnsi="Times New Roman"/>
          <w:bCs/>
          <w:sz w:val="24"/>
          <w:szCs w:val="24"/>
          <w:vertAlign w:val="superscript"/>
        </w:rPr>
        <w:t>2</w:t>
      </w:r>
      <w:r>
        <w:rPr>
          <w:rFonts w:ascii="Times New Roman" w:hAnsi="Times New Roman"/>
          <w:bCs/>
          <w:sz w:val="24"/>
          <w:szCs w:val="24"/>
        </w:rPr>
        <w:t xml:space="preserve"> в сутки (полив предусматривается</w:t>
      </w:r>
      <w:r>
        <w:rPr>
          <w:rFonts w:ascii="Times New Roman" w:hAnsi="Times New Roman"/>
          <w:b/>
          <w:bCs/>
          <w:sz w:val="24"/>
          <w:szCs w:val="24"/>
        </w:rPr>
        <w:t xml:space="preserve"> </w:t>
      </w:r>
      <w:r>
        <w:rPr>
          <w:rFonts w:ascii="Times New Roman" w:hAnsi="Times New Roman"/>
          <w:bCs/>
          <w:sz w:val="24"/>
          <w:szCs w:val="24"/>
        </w:rPr>
        <w:t>1-2 раза в сутки из водопроводной сети сезонного действия или из открытых водоемов и специально предусмотренных котлованов - накопителей воды).</w:t>
      </w:r>
    </w:p>
    <w:p w:rsidR="00487CA2" w:rsidRDefault="00487CA2" w:rsidP="00487CA2">
      <w:pPr>
        <w:spacing w:before="280" w:after="0" w:line="240" w:lineRule="auto"/>
        <w:ind w:firstLine="709"/>
        <w:jc w:val="both"/>
        <w:rPr>
          <w:rFonts w:ascii="Times New Roman" w:hAnsi="Times New Roman"/>
          <w:bCs/>
          <w:sz w:val="24"/>
          <w:szCs w:val="24"/>
        </w:rPr>
      </w:pPr>
      <w:r>
        <w:rPr>
          <w:rFonts w:ascii="Times New Roman" w:hAnsi="Times New Roman"/>
          <w:bCs/>
          <w:sz w:val="24"/>
          <w:szCs w:val="24"/>
        </w:rPr>
        <w:t xml:space="preserve">9.2.21. Сбор, удаление и обезвреживание нечистот в </w:t>
      </w:r>
      <w:proofErr w:type="spellStart"/>
      <w:r>
        <w:rPr>
          <w:rFonts w:ascii="Times New Roman" w:hAnsi="Times New Roman"/>
          <w:bCs/>
          <w:sz w:val="24"/>
          <w:szCs w:val="24"/>
        </w:rPr>
        <w:t>неканализованных</w:t>
      </w:r>
      <w:proofErr w:type="spellEnd"/>
      <w:r>
        <w:rPr>
          <w:rFonts w:ascii="Times New Roman" w:hAnsi="Times New Roman"/>
          <w:bCs/>
          <w:sz w:val="24"/>
          <w:szCs w:val="24"/>
        </w:rPr>
        <w:t xml:space="preserve"> садоводческих, огороднических и дачных объединениях осуществляется в соответствии с требованиями СанПиН 42-128-4690-88.</w:t>
      </w:r>
    </w:p>
    <w:p w:rsidR="00487CA2" w:rsidRDefault="00487CA2" w:rsidP="00487CA2">
      <w:pPr>
        <w:spacing w:before="280" w:after="0" w:line="240" w:lineRule="auto"/>
        <w:ind w:firstLine="709"/>
        <w:jc w:val="both"/>
        <w:rPr>
          <w:rFonts w:ascii="Times New Roman" w:hAnsi="Times New Roman"/>
          <w:bCs/>
          <w:sz w:val="24"/>
          <w:szCs w:val="24"/>
        </w:rPr>
      </w:pPr>
      <w:r>
        <w:rPr>
          <w:rFonts w:ascii="Times New Roman" w:hAnsi="Times New Roman"/>
          <w:bCs/>
          <w:sz w:val="24"/>
          <w:szCs w:val="24"/>
        </w:rPr>
        <w:t>9.2.22. Для сбора твердых бытовых отходов на территории общего пользования проектируются площадки контейнеров для мусора.</w:t>
      </w:r>
    </w:p>
    <w:p w:rsidR="00487CA2" w:rsidRDefault="00487CA2" w:rsidP="00487CA2">
      <w:pPr>
        <w:spacing w:after="0" w:line="240" w:lineRule="auto"/>
        <w:ind w:firstLine="709"/>
        <w:jc w:val="both"/>
        <w:rPr>
          <w:rFonts w:ascii="Times New Roman" w:hAnsi="Times New Roman"/>
          <w:bCs/>
          <w:sz w:val="24"/>
          <w:szCs w:val="24"/>
        </w:rPr>
      </w:pPr>
      <w:r>
        <w:rPr>
          <w:rFonts w:ascii="Times New Roman" w:hAnsi="Times New Roman"/>
          <w:bCs/>
          <w:sz w:val="24"/>
          <w:szCs w:val="24"/>
        </w:rPr>
        <w:t>Площадки для мусорных контейнеров размещаются на расстоянии не менее 20 и не более 100 м от границ садовых участков.</w:t>
      </w:r>
    </w:p>
    <w:p w:rsidR="00487CA2" w:rsidRDefault="00487CA2" w:rsidP="00487CA2">
      <w:pPr>
        <w:spacing w:before="280" w:after="0" w:line="240" w:lineRule="auto"/>
        <w:ind w:firstLine="709"/>
        <w:jc w:val="both"/>
        <w:rPr>
          <w:rFonts w:ascii="Times New Roman" w:hAnsi="Times New Roman"/>
          <w:bCs/>
          <w:sz w:val="24"/>
          <w:szCs w:val="24"/>
        </w:rPr>
      </w:pPr>
      <w:r>
        <w:rPr>
          <w:rFonts w:ascii="Times New Roman" w:hAnsi="Times New Roman"/>
          <w:bCs/>
          <w:sz w:val="24"/>
          <w:szCs w:val="24"/>
        </w:rPr>
        <w:t>9.2.23. Отвод поверхностных стоков и дренажных вод с территории садоводческих, огороднических, дачных объединений в кюветы и канавы осуществляется в соответствии проектом организации и застройки территории садоводческого, огороднического, дачного объединения.</w:t>
      </w:r>
    </w:p>
    <w:p w:rsidR="00487CA2" w:rsidRDefault="00487CA2" w:rsidP="00487CA2">
      <w:pPr>
        <w:spacing w:before="280" w:after="0" w:line="240" w:lineRule="auto"/>
        <w:ind w:firstLine="709"/>
        <w:jc w:val="both"/>
        <w:rPr>
          <w:rFonts w:ascii="Times New Roman" w:hAnsi="Times New Roman"/>
          <w:bCs/>
          <w:sz w:val="24"/>
          <w:szCs w:val="24"/>
        </w:rPr>
      </w:pPr>
      <w:r>
        <w:rPr>
          <w:rFonts w:ascii="Times New Roman" w:hAnsi="Times New Roman"/>
          <w:bCs/>
          <w:sz w:val="24"/>
          <w:szCs w:val="24"/>
        </w:rPr>
        <w:t xml:space="preserve">9.2.24. Газоснабжение садовых, дачных домов проектируется от </w:t>
      </w:r>
      <w:proofErr w:type="spellStart"/>
      <w:r>
        <w:rPr>
          <w:rFonts w:ascii="Times New Roman" w:hAnsi="Times New Roman"/>
          <w:bCs/>
          <w:sz w:val="24"/>
          <w:szCs w:val="24"/>
        </w:rPr>
        <w:t>газобалонных</w:t>
      </w:r>
      <w:proofErr w:type="spellEnd"/>
      <w:r>
        <w:rPr>
          <w:rFonts w:ascii="Times New Roman" w:hAnsi="Times New Roman"/>
          <w:bCs/>
          <w:sz w:val="24"/>
          <w:szCs w:val="24"/>
        </w:rPr>
        <w:t xml:space="preserve"> установок сжиженного газа, от резервуарных установок со сжиженным газом или от газовых сетей.</w:t>
      </w:r>
    </w:p>
    <w:p w:rsidR="00487CA2" w:rsidRDefault="00487CA2" w:rsidP="00487CA2">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Для хранения баллонов со сжиженным газом на территории общего пользования проектируются промежуточные склады газовых баллонов. </w:t>
      </w:r>
    </w:p>
    <w:p w:rsidR="00487CA2" w:rsidRDefault="00487CA2" w:rsidP="00487CA2">
      <w:pPr>
        <w:spacing w:before="280" w:after="0" w:line="240" w:lineRule="auto"/>
        <w:ind w:firstLine="709"/>
        <w:jc w:val="both"/>
        <w:rPr>
          <w:rFonts w:ascii="Times New Roman" w:hAnsi="Times New Roman"/>
          <w:bCs/>
          <w:sz w:val="24"/>
          <w:szCs w:val="24"/>
        </w:rPr>
      </w:pPr>
      <w:r>
        <w:rPr>
          <w:rFonts w:ascii="Times New Roman" w:hAnsi="Times New Roman"/>
          <w:bCs/>
          <w:sz w:val="24"/>
          <w:szCs w:val="24"/>
        </w:rPr>
        <w:t>9.2.25. Сети электроснабжения на территории садоводческого, огороднического, дачного объединения следует предусматривать воздушными линиями. Запрещается проведение воздушных линий непосредственно над участками, кроме вводов в здания.</w:t>
      </w:r>
    </w:p>
    <w:p w:rsidR="00487CA2" w:rsidRDefault="00487CA2" w:rsidP="00487CA2">
      <w:pPr>
        <w:spacing w:after="0" w:line="240" w:lineRule="auto"/>
        <w:ind w:firstLine="709"/>
        <w:jc w:val="both"/>
        <w:rPr>
          <w:rFonts w:ascii="Times New Roman" w:hAnsi="Times New Roman"/>
          <w:bCs/>
          <w:sz w:val="24"/>
          <w:szCs w:val="24"/>
        </w:rPr>
      </w:pPr>
      <w:r>
        <w:rPr>
          <w:rFonts w:ascii="Times New Roman" w:hAnsi="Times New Roman"/>
          <w:bCs/>
          <w:sz w:val="24"/>
          <w:szCs w:val="24"/>
        </w:rPr>
        <w:t>На улицах и проездах территории садоводческого, огороднического, дачного объединения проектируется наружное освещение.</w:t>
      </w:r>
    </w:p>
    <w:p w:rsidR="00487CA2" w:rsidRDefault="00487CA2" w:rsidP="00487CA2">
      <w:pPr>
        <w:spacing w:after="0" w:line="240" w:lineRule="auto"/>
        <w:ind w:firstLine="709"/>
        <w:jc w:val="both"/>
        <w:rPr>
          <w:rFonts w:ascii="Times New Roman" w:hAnsi="Times New Roman"/>
          <w:bCs/>
          <w:sz w:val="24"/>
          <w:szCs w:val="24"/>
        </w:rPr>
      </w:pPr>
      <w:r>
        <w:rPr>
          <w:rFonts w:ascii="Times New Roman" w:hAnsi="Times New Roman"/>
          <w:bCs/>
          <w:sz w:val="24"/>
          <w:szCs w:val="24"/>
        </w:rPr>
        <w:t>Сети электроснабжения территорий объединений и отдельных участков следует проектировать в соответствии с требованиями ПУЭ, СП 31-110-2003, СО 153-34.21.122-2003.</w:t>
      </w:r>
    </w:p>
    <w:p w:rsidR="00487CA2" w:rsidRDefault="00487CA2" w:rsidP="00487CA2">
      <w:pPr>
        <w:spacing w:before="280" w:after="0" w:line="240" w:lineRule="auto"/>
        <w:ind w:firstLine="709"/>
        <w:jc w:val="both"/>
        <w:rPr>
          <w:rFonts w:ascii="Times New Roman" w:hAnsi="Times New Roman"/>
          <w:bCs/>
          <w:sz w:val="24"/>
          <w:szCs w:val="24"/>
        </w:rPr>
      </w:pPr>
      <w:r>
        <w:rPr>
          <w:rFonts w:ascii="Times New Roman" w:hAnsi="Times New Roman"/>
          <w:bCs/>
          <w:sz w:val="24"/>
          <w:szCs w:val="24"/>
        </w:rPr>
        <w:t>9.2.26. При проектировании садоводческих, огороднических и дачных объединений, а также индивидуальных дачных и садово-огородных участков должны соблюдаться требования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487CA2" w:rsidRDefault="00487CA2" w:rsidP="00487CA2">
      <w:pPr>
        <w:spacing w:before="280" w:after="0" w:line="240" w:lineRule="auto"/>
        <w:ind w:firstLine="709"/>
        <w:jc w:val="both"/>
        <w:rPr>
          <w:rFonts w:ascii="Times New Roman" w:hAnsi="Times New Roman"/>
          <w:bCs/>
          <w:sz w:val="24"/>
          <w:szCs w:val="24"/>
        </w:rPr>
      </w:pPr>
      <w:r>
        <w:rPr>
          <w:rFonts w:ascii="Times New Roman" w:hAnsi="Times New Roman"/>
          <w:bCs/>
          <w:sz w:val="24"/>
          <w:szCs w:val="24"/>
        </w:rPr>
        <w:t>9.2.27. Земельные участки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огороднического, дачного объединения.</w:t>
      </w:r>
    </w:p>
    <w:p w:rsidR="00487CA2" w:rsidRDefault="00487CA2" w:rsidP="00487CA2">
      <w:pPr>
        <w:spacing w:before="280" w:after="0" w:line="240" w:lineRule="auto"/>
        <w:ind w:firstLine="709"/>
        <w:jc w:val="both"/>
        <w:rPr>
          <w:rFonts w:ascii="Times New Roman" w:hAnsi="Times New Roman"/>
          <w:bCs/>
          <w:sz w:val="24"/>
          <w:szCs w:val="24"/>
        </w:rPr>
      </w:pPr>
      <w:r>
        <w:rPr>
          <w:rFonts w:ascii="Times New Roman" w:hAnsi="Times New Roman"/>
          <w:bCs/>
          <w:sz w:val="24"/>
          <w:szCs w:val="24"/>
        </w:rPr>
        <w:t>9.2.28. На садовом земельном участке могут возводиться жилое строение, хозяйственные строения и сооружения.</w:t>
      </w:r>
    </w:p>
    <w:p w:rsidR="00487CA2" w:rsidRDefault="00487CA2" w:rsidP="00487CA2">
      <w:pPr>
        <w:spacing w:after="0" w:line="240" w:lineRule="auto"/>
        <w:ind w:firstLine="709"/>
        <w:jc w:val="both"/>
        <w:rPr>
          <w:rFonts w:ascii="Times New Roman" w:hAnsi="Times New Roman"/>
          <w:bCs/>
          <w:sz w:val="24"/>
          <w:szCs w:val="24"/>
        </w:rPr>
      </w:pPr>
      <w:r>
        <w:rPr>
          <w:rFonts w:ascii="Times New Roman" w:hAnsi="Times New Roman"/>
          <w:bCs/>
          <w:sz w:val="24"/>
          <w:szCs w:val="24"/>
        </w:rPr>
        <w:lastRenderedPageBreak/>
        <w:t>На дачном земельном участке могут возводиться жилое строение или жилой дом, хозяйственных строений и сооружений.</w:t>
      </w:r>
    </w:p>
    <w:p w:rsidR="00487CA2" w:rsidRDefault="00487CA2" w:rsidP="00487CA2">
      <w:pPr>
        <w:spacing w:after="0" w:line="240" w:lineRule="auto"/>
        <w:ind w:firstLine="709"/>
        <w:jc w:val="both"/>
        <w:rPr>
          <w:rFonts w:ascii="Times New Roman" w:hAnsi="Times New Roman"/>
          <w:bCs/>
          <w:sz w:val="24"/>
          <w:szCs w:val="24"/>
        </w:rPr>
      </w:pPr>
      <w:r>
        <w:rPr>
          <w:rFonts w:ascii="Times New Roman" w:hAnsi="Times New Roman"/>
          <w:bCs/>
          <w:sz w:val="24"/>
          <w:szCs w:val="24"/>
        </w:rPr>
        <w:t>Возможность возведения на огородном земельном участке некапитального жилого строения, а также хозяйственных строений и сооружений определяется градостроительным регламентом территории.</w:t>
      </w:r>
    </w:p>
    <w:p w:rsidR="00487CA2" w:rsidRDefault="00487CA2" w:rsidP="00487CA2">
      <w:pPr>
        <w:spacing w:after="0" w:line="240" w:lineRule="auto"/>
        <w:ind w:firstLine="709"/>
        <w:jc w:val="both"/>
        <w:rPr>
          <w:rFonts w:ascii="Times New Roman" w:hAnsi="Times New Roman"/>
          <w:bCs/>
          <w:sz w:val="24"/>
          <w:szCs w:val="24"/>
        </w:rPr>
      </w:pPr>
      <w:r>
        <w:rPr>
          <w:rFonts w:ascii="Times New Roman" w:hAnsi="Times New Roman"/>
          <w:bCs/>
          <w:sz w:val="24"/>
          <w:szCs w:val="24"/>
        </w:rPr>
        <w:t>Возможность содержания мелкого скота и птицы на территории садового, огородного, дачного участка определяется градостроительным регламентом территории.</w:t>
      </w:r>
    </w:p>
    <w:p w:rsidR="00487CA2" w:rsidRDefault="00487CA2" w:rsidP="00487CA2">
      <w:pPr>
        <w:spacing w:after="0" w:line="240" w:lineRule="auto"/>
        <w:ind w:firstLine="709"/>
        <w:jc w:val="both"/>
        <w:rPr>
          <w:rFonts w:ascii="Times New Roman" w:hAnsi="Times New Roman"/>
          <w:bCs/>
          <w:sz w:val="24"/>
          <w:szCs w:val="24"/>
        </w:rPr>
      </w:pPr>
      <w:r>
        <w:rPr>
          <w:rFonts w:ascii="Times New Roman" w:hAnsi="Times New Roman"/>
          <w:bCs/>
          <w:sz w:val="24"/>
          <w:szCs w:val="24"/>
        </w:rPr>
        <w:t>Допускается группировать и блокировать строения, жилые дома на двух соседних участках при однорядной застройке и на четырех соседних участках при двухрядной застройке.</w:t>
      </w:r>
    </w:p>
    <w:p w:rsidR="00487CA2" w:rsidRDefault="00487CA2" w:rsidP="00487CA2">
      <w:pPr>
        <w:spacing w:before="280" w:after="0" w:line="240" w:lineRule="auto"/>
        <w:ind w:firstLine="709"/>
        <w:jc w:val="both"/>
        <w:rPr>
          <w:rFonts w:ascii="Times New Roman" w:hAnsi="Times New Roman"/>
          <w:bCs/>
          <w:sz w:val="24"/>
          <w:szCs w:val="24"/>
        </w:rPr>
      </w:pPr>
      <w:r>
        <w:rPr>
          <w:rFonts w:ascii="Times New Roman" w:hAnsi="Times New Roman"/>
          <w:bCs/>
          <w:sz w:val="24"/>
          <w:szCs w:val="24"/>
        </w:rPr>
        <w:t>9.2.29. Противопожарные расстояния между строениями и сооружениями в пределах одного индивидуального земельного участка не нормируются.</w:t>
      </w:r>
    </w:p>
    <w:p w:rsidR="00487CA2" w:rsidRDefault="00487CA2" w:rsidP="00487CA2">
      <w:pPr>
        <w:spacing w:after="0" w:line="240" w:lineRule="auto"/>
        <w:ind w:firstLine="709"/>
        <w:jc w:val="both"/>
        <w:rPr>
          <w:rFonts w:ascii="Times New Roman" w:hAnsi="Times New Roman"/>
          <w:bCs/>
          <w:sz w:val="24"/>
          <w:szCs w:val="24"/>
        </w:rPr>
      </w:pPr>
      <w:r>
        <w:rPr>
          <w:rFonts w:ascii="Times New Roman" w:hAnsi="Times New Roman"/>
          <w:bCs/>
          <w:sz w:val="24"/>
          <w:szCs w:val="24"/>
        </w:rPr>
        <w:t>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в группе (при группировке или блокировке) устанавливаются в соответствии с требованиями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487CA2" w:rsidRDefault="00487CA2" w:rsidP="00487CA2">
      <w:pPr>
        <w:spacing w:before="280" w:after="0" w:line="240" w:lineRule="auto"/>
        <w:ind w:firstLine="709"/>
        <w:jc w:val="both"/>
        <w:rPr>
          <w:rFonts w:ascii="Times New Roman" w:hAnsi="Times New Roman"/>
          <w:bCs/>
          <w:sz w:val="24"/>
          <w:szCs w:val="24"/>
        </w:rPr>
      </w:pPr>
      <w:r>
        <w:rPr>
          <w:rFonts w:ascii="Times New Roman" w:hAnsi="Times New Roman"/>
          <w:bCs/>
          <w:sz w:val="24"/>
          <w:szCs w:val="24"/>
        </w:rPr>
        <w:t>9.2.30. Расстояние от красных линий улиц и проездов до жилого строения или жилого дома в районе садоводческих, дачных объединений:</w:t>
      </w:r>
    </w:p>
    <w:p w:rsidR="00487CA2" w:rsidRDefault="00487CA2" w:rsidP="00487CA2">
      <w:pPr>
        <w:spacing w:after="0" w:line="240" w:lineRule="auto"/>
        <w:ind w:left="360"/>
        <w:jc w:val="both"/>
        <w:rPr>
          <w:rFonts w:ascii="Times New Roman" w:hAnsi="Times New Roman"/>
          <w:bCs/>
          <w:sz w:val="24"/>
          <w:szCs w:val="24"/>
        </w:rPr>
      </w:pPr>
      <w:r>
        <w:rPr>
          <w:rFonts w:ascii="Times New Roman" w:hAnsi="Times New Roman"/>
          <w:bCs/>
          <w:sz w:val="24"/>
          <w:szCs w:val="24"/>
        </w:rPr>
        <w:t xml:space="preserve">- от красной линии улиц – не менее 5 м; </w:t>
      </w:r>
    </w:p>
    <w:p w:rsidR="00487CA2" w:rsidRDefault="00487CA2" w:rsidP="00487CA2">
      <w:pPr>
        <w:spacing w:after="0" w:line="240" w:lineRule="auto"/>
        <w:ind w:left="360"/>
        <w:jc w:val="both"/>
        <w:rPr>
          <w:rFonts w:ascii="Times New Roman" w:eastAsia="Times New Roman" w:hAnsi="Times New Roman"/>
          <w:sz w:val="24"/>
          <w:szCs w:val="24"/>
        </w:rPr>
      </w:pPr>
      <w:r>
        <w:rPr>
          <w:rFonts w:ascii="Times New Roman" w:hAnsi="Times New Roman"/>
          <w:bCs/>
          <w:sz w:val="24"/>
          <w:szCs w:val="24"/>
        </w:rPr>
        <w:t xml:space="preserve">- от красной линии проездов – не менее 3 м. </w:t>
      </w:r>
    </w:p>
    <w:p w:rsidR="00487CA2" w:rsidRDefault="00487CA2" w:rsidP="00487CA2">
      <w:pPr>
        <w:spacing w:before="280"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9.2.31. Расстояния от хозяйственных построек до красных линий улиц и проездов в районе садоводческих, дачных объединений должны быть не менее 5 м. </w:t>
      </w:r>
    </w:p>
    <w:p w:rsidR="00487CA2" w:rsidRDefault="00487CA2" w:rsidP="00487CA2">
      <w:pPr>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Примечание: По согласованию с правлением садоводческого, дачного объединения навес или гараж для автомобиля может размещаться на участке, непосредственно примыкая к ограде со стороны улицы или проезда. </w:t>
      </w:r>
    </w:p>
    <w:p w:rsidR="00487CA2" w:rsidRDefault="00487CA2" w:rsidP="00487CA2">
      <w:pPr>
        <w:spacing w:before="280" w:after="0" w:line="240" w:lineRule="auto"/>
        <w:ind w:firstLine="709"/>
        <w:jc w:val="both"/>
      </w:pPr>
      <w:r>
        <w:rPr>
          <w:rFonts w:ascii="Times New Roman" w:eastAsia="Times New Roman" w:hAnsi="Times New Roman"/>
          <w:sz w:val="24"/>
          <w:szCs w:val="24"/>
        </w:rPr>
        <w:t>9.2.32. Расстояние до границ соседнего участка от построек, стволов деревьев и кустарников в районах индивидуальной и садово-дачной застройки:</w:t>
      </w:r>
    </w:p>
    <w:tbl>
      <w:tblPr>
        <w:tblW w:w="0" w:type="auto"/>
        <w:tblInd w:w="-10" w:type="dxa"/>
        <w:tblLayout w:type="fixed"/>
        <w:tblLook w:val="04A0" w:firstRow="1" w:lastRow="0" w:firstColumn="1" w:lastColumn="0" w:noHBand="0" w:noVBand="1"/>
      </w:tblPr>
      <w:tblGrid>
        <w:gridCol w:w="6770"/>
        <w:gridCol w:w="2820"/>
      </w:tblGrid>
      <w:tr w:rsidR="00487CA2" w:rsidTr="00487CA2">
        <w:tc>
          <w:tcPr>
            <w:tcW w:w="6770" w:type="dxa"/>
            <w:tcBorders>
              <w:top w:val="single" w:sz="4" w:space="0" w:color="000000"/>
              <w:left w:val="single" w:sz="4" w:space="0" w:color="000000"/>
              <w:bottom w:val="single" w:sz="4" w:space="0" w:color="000000"/>
              <w:right w:val="nil"/>
            </w:tcBorders>
            <w:vAlign w:val="center"/>
          </w:tcPr>
          <w:p w:rsidR="00487CA2" w:rsidRDefault="00487CA2">
            <w:pPr>
              <w:snapToGrid w:val="0"/>
              <w:spacing w:after="0" w:line="240" w:lineRule="auto"/>
              <w:jc w:val="both"/>
            </w:pPr>
          </w:p>
        </w:tc>
        <w:tc>
          <w:tcPr>
            <w:tcW w:w="2820"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Расстояние до границ соседнего участка, м</w:t>
            </w:r>
          </w:p>
        </w:tc>
      </w:tr>
      <w:tr w:rsidR="00487CA2" w:rsidTr="00487CA2">
        <w:tc>
          <w:tcPr>
            <w:tcW w:w="6770"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от объекта индивидуального жилищного строительства, усадебного жилого дома и жилого дома блокированной застройки</w:t>
            </w:r>
          </w:p>
        </w:tc>
        <w:tc>
          <w:tcPr>
            <w:tcW w:w="2820"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3,0</w:t>
            </w:r>
          </w:p>
        </w:tc>
      </w:tr>
      <w:tr w:rsidR="00487CA2" w:rsidTr="00487CA2">
        <w:tc>
          <w:tcPr>
            <w:tcW w:w="6770"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от построек для содержания скота и птицы </w:t>
            </w:r>
          </w:p>
        </w:tc>
        <w:tc>
          <w:tcPr>
            <w:tcW w:w="2820"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3,0</w:t>
            </w:r>
          </w:p>
        </w:tc>
      </w:tr>
      <w:tr w:rsidR="00487CA2" w:rsidTr="00487CA2">
        <w:tc>
          <w:tcPr>
            <w:tcW w:w="6770"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от бани, гаража и других хозяйственных построек</w:t>
            </w:r>
          </w:p>
        </w:tc>
        <w:tc>
          <w:tcPr>
            <w:tcW w:w="2820"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1,0</w:t>
            </w:r>
          </w:p>
        </w:tc>
      </w:tr>
      <w:tr w:rsidR="00487CA2" w:rsidTr="00487CA2">
        <w:tc>
          <w:tcPr>
            <w:tcW w:w="6770"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от стволов высокорослых деревьев</w:t>
            </w:r>
          </w:p>
        </w:tc>
        <w:tc>
          <w:tcPr>
            <w:tcW w:w="2820"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3,0</w:t>
            </w:r>
          </w:p>
        </w:tc>
      </w:tr>
      <w:tr w:rsidR="00487CA2" w:rsidTr="00487CA2">
        <w:tc>
          <w:tcPr>
            <w:tcW w:w="6770"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от стволов среднерослых деревьев</w:t>
            </w:r>
          </w:p>
        </w:tc>
        <w:tc>
          <w:tcPr>
            <w:tcW w:w="2820"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w:t>
            </w:r>
          </w:p>
        </w:tc>
      </w:tr>
      <w:tr w:rsidR="00487CA2" w:rsidTr="00487CA2">
        <w:tc>
          <w:tcPr>
            <w:tcW w:w="6770" w:type="dxa"/>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от кустарника</w:t>
            </w:r>
          </w:p>
        </w:tc>
        <w:tc>
          <w:tcPr>
            <w:tcW w:w="2820"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jc w:val="both"/>
              <w:rPr>
                <w:rFonts w:ascii="Times New Roman" w:hAnsi="Times New Roman"/>
                <w:bCs/>
                <w:sz w:val="24"/>
                <w:szCs w:val="24"/>
              </w:rPr>
            </w:pPr>
            <w:r>
              <w:rPr>
                <w:rFonts w:ascii="Times New Roman" w:eastAsia="Times New Roman" w:hAnsi="Times New Roman"/>
                <w:sz w:val="24"/>
                <w:szCs w:val="24"/>
              </w:rPr>
              <w:t>1,0</w:t>
            </w:r>
          </w:p>
        </w:tc>
      </w:tr>
    </w:tbl>
    <w:p w:rsidR="00487CA2" w:rsidRDefault="00487CA2" w:rsidP="00487CA2">
      <w:pPr>
        <w:spacing w:after="0" w:line="240" w:lineRule="auto"/>
        <w:ind w:firstLine="709"/>
        <w:jc w:val="both"/>
        <w:rPr>
          <w:rFonts w:ascii="Times New Roman" w:hAnsi="Times New Roman"/>
          <w:bCs/>
          <w:sz w:val="24"/>
          <w:szCs w:val="24"/>
        </w:rPr>
      </w:pPr>
      <w:r>
        <w:rPr>
          <w:rFonts w:ascii="Times New Roman" w:hAnsi="Times New Roman"/>
          <w:bCs/>
          <w:sz w:val="24"/>
          <w:szCs w:val="24"/>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487CA2" w:rsidRDefault="00487CA2" w:rsidP="00487CA2">
      <w:pPr>
        <w:spacing w:after="0" w:line="240" w:lineRule="auto"/>
        <w:ind w:firstLine="709"/>
        <w:jc w:val="both"/>
        <w:rPr>
          <w:rFonts w:ascii="Times New Roman" w:hAnsi="Times New Roman"/>
          <w:bCs/>
          <w:sz w:val="24"/>
          <w:szCs w:val="24"/>
        </w:rPr>
      </w:pPr>
      <w:r>
        <w:rPr>
          <w:rFonts w:ascii="Times New Roman" w:hAnsi="Times New Roman"/>
          <w:bCs/>
          <w:sz w:val="24"/>
          <w:szCs w:val="24"/>
        </w:rPr>
        <w:t>При возведении на садовом, огородном, дачном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487CA2" w:rsidRDefault="00487CA2" w:rsidP="00487CA2">
      <w:pPr>
        <w:spacing w:before="280" w:after="0" w:line="240" w:lineRule="auto"/>
        <w:ind w:firstLine="709"/>
        <w:jc w:val="both"/>
        <w:rPr>
          <w:rFonts w:ascii="Times New Roman" w:hAnsi="Times New Roman"/>
          <w:bCs/>
          <w:sz w:val="24"/>
          <w:szCs w:val="24"/>
        </w:rPr>
      </w:pPr>
      <w:r>
        <w:rPr>
          <w:rFonts w:ascii="Times New Roman" w:hAnsi="Times New Roman"/>
          <w:bCs/>
          <w:sz w:val="24"/>
          <w:szCs w:val="24"/>
        </w:rPr>
        <w:lastRenderedPageBreak/>
        <w:t xml:space="preserve">9.2.33.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в районах индивидуальной и садово-дачной застройки, должны быть не менее 6 м. </w:t>
      </w:r>
    </w:p>
    <w:p w:rsidR="00487CA2" w:rsidRDefault="00487CA2" w:rsidP="00487CA2">
      <w:pPr>
        <w:spacing w:after="0" w:line="240" w:lineRule="auto"/>
        <w:ind w:firstLine="709"/>
        <w:jc w:val="both"/>
        <w:rPr>
          <w:rFonts w:ascii="Times New Roman" w:hAnsi="Times New Roman"/>
          <w:bCs/>
          <w:sz w:val="24"/>
          <w:szCs w:val="24"/>
        </w:rPr>
      </w:pPr>
      <w:r>
        <w:rPr>
          <w:rFonts w:ascii="Times New Roman" w:hAnsi="Times New Roman"/>
          <w:bCs/>
          <w:sz w:val="24"/>
          <w:szCs w:val="24"/>
        </w:rPr>
        <w:t>Примечания:</w:t>
      </w:r>
    </w:p>
    <w:p w:rsidR="00487CA2" w:rsidRDefault="00487CA2" w:rsidP="00487CA2">
      <w:pPr>
        <w:numPr>
          <w:ilvl w:val="0"/>
          <w:numId w:val="40"/>
        </w:numPr>
        <w:spacing w:after="0" w:line="240" w:lineRule="auto"/>
        <w:jc w:val="both"/>
        <w:rPr>
          <w:rFonts w:ascii="Times New Roman" w:hAnsi="Times New Roman"/>
          <w:bCs/>
          <w:sz w:val="24"/>
          <w:szCs w:val="24"/>
        </w:rPr>
      </w:pPr>
      <w:r>
        <w:rPr>
          <w:rFonts w:ascii="Times New Roman" w:hAnsi="Times New Roman"/>
          <w:bCs/>
          <w:sz w:val="24"/>
          <w:szCs w:val="24"/>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487CA2" w:rsidRDefault="00487CA2" w:rsidP="00487CA2">
      <w:pPr>
        <w:numPr>
          <w:ilvl w:val="0"/>
          <w:numId w:val="40"/>
        </w:numPr>
        <w:spacing w:after="0" w:line="240" w:lineRule="auto"/>
        <w:jc w:val="both"/>
        <w:rPr>
          <w:rFonts w:ascii="Times New Roman" w:hAnsi="Times New Roman"/>
          <w:bCs/>
          <w:sz w:val="24"/>
          <w:szCs w:val="24"/>
        </w:rPr>
      </w:pPr>
      <w:r>
        <w:rPr>
          <w:rFonts w:ascii="Times New Roman" w:hAnsi="Times New Roman"/>
          <w:bCs/>
          <w:sz w:val="24"/>
          <w:szCs w:val="24"/>
        </w:rPr>
        <w:t>Указанные нормы распространяются и на пристраиваемые к существующим жилым домам хозяйственные постройки.</w:t>
      </w:r>
    </w:p>
    <w:p w:rsidR="00487CA2" w:rsidRDefault="00487CA2" w:rsidP="00487CA2">
      <w:pPr>
        <w:spacing w:before="280" w:after="0" w:line="240" w:lineRule="auto"/>
        <w:ind w:firstLine="709"/>
        <w:jc w:val="both"/>
        <w:rPr>
          <w:rFonts w:ascii="Times New Roman" w:hAnsi="Times New Roman"/>
          <w:bCs/>
          <w:sz w:val="24"/>
          <w:szCs w:val="24"/>
        </w:rPr>
      </w:pPr>
      <w:r>
        <w:rPr>
          <w:rFonts w:ascii="Times New Roman" w:hAnsi="Times New Roman"/>
          <w:bCs/>
          <w:sz w:val="24"/>
          <w:szCs w:val="24"/>
        </w:rPr>
        <w:t xml:space="preserve">9.2.34. Минимальные расстояния между постройками в районе садоводческих, дачных объединений по санитарно-бытовым условиям: </w:t>
      </w:r>
    </w:p>
    <w:p w:rsidR="00487CA2" w:rsidRDefault="00487CA2" w:rsidP="00487CA2">
      <w:pPr>
        <w:spacing w:after="0" w:line="240" w:lineRule="auto"/>
        <w:ind w:left="360"/>
        <w:rPr>
          <w:rFonts w:ascii="Times New Roman" w:hAnsi="Times New Roman"/>
          <w:bCs/>
          <w:sz w:val="24"/>
          <w:szCs w:val="24"/>
        </w:rPr>
      </w:pPr>
      <w:r>
        <w:rPr>
          <w:rFonts w:ascii="Times New Roman" w:hAnsi="Times New Roman"/>
          <w:bCs/>
          <w:sz w:val="24"/>
          <w:szCs w:val="24"/>
        </w:rPr>
        <w:t xml:space="preserve">- от жилого строения или жилого дома до душа, бани (сауны), уборной – 8 м;                                       - от колодца до уборной и компостного устройства – 8 м. </w:t>
      </w:r>
    </w:p>
    <w:p w:rsidR="00487CA2" w:rsidRDefault="00487CA2" w:rsidP="00487CA2">
      <w:pPr>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Примечание: Указанные расстояния должны соблюдаться между постройками, расположенными на смежных участках. </w:t>
      </w:r>
    </w:p>
    <w:p w:rsidR="00487CA2" w:rsidRDefault="00487CA2" w:rsidP="00487CA2">
      <w:pPr>
        <w:spacing w:before="280" w:after="0" w:line="240" w:lineRule="auto"/>
        <w:ind w:firstLine="709"/>
        <w:jc w:val="both"/>
        <w:rPr>
          <w:rFonts w:ascii="Times New Roman" w:hAnsi="Times New Roman"/>
          <w:bCs/>
          <w:sz w:val="24"/>
          <w:szCs w:val="24"/>
        </w:rPr>
      </w:pPr>
      <w:r>
        <w:rPr>
          <w:rFonts w:ascii="Times New Roman" w:hAnsi="Times New Roman"/>
          <w:bCs/>
          <w:sz w:val="24"/>
          <w:szCs w:val="24"/>
        </w:rPr>
        <w:t>9.2.35. Расстояние от границ застроенной территории до лесных массивов на территории садоводческих и огороднических (дачных) объединений (не менее) – 15 м.</w:t>
      </w:r>
    </w:p>
    <w:p w:rsidR="00487CA2" w:rsidRDefault="00487CA2" w:rsidP="00487CA2">
      <w:pPr>
        <w:spacing w:before="280" w:after="0" w:line="240" w:lineRule="auto"/>
        <w:ind w:firstLine="709"/>
        <w:jc w:val="both"/>
        <w:rPr>
          <w:rFonts w:ascii="Times New Roman" w:hAnsi="Times New Roman"/>
          <w:bCs/>
          <w:sz w:val="24"/>
          <w:szCs w:val="24"/>
        </w:rPr>
      </w:pPr>
      <w:r>
        <w:rPr>
          <w:rFonts w:ascii="Times New Roman" w:hAnsi="Times New Roman"/>
          <w:bCs/>
          <w:sz w:val="24"/>
          <w:szCs w:val="24"/>
        </w:rPr>
        <w:t>9.2.36. При отсутствии централизованной канализации в районах индивидуальной и садово-дачной застройки расстояние от туалета до стен соседнего дома необходимо принимать не менее 12 м, до источника водоснабжения (колодца) - не менее 25 м.</w:t>
      </w:r>
    </w:p>
    <w:p w:rsidR="00487CA2" w:rsidRDefault="00487CA2" w:rsidP="00487CA2">
      <w:pPr>
        <w:spacing w:before="280" w:after="0" w:line="240" w:lineRule="auto"/>
        <w:ind w:firstLine="709"/>
        <w:jc w:val="both"/>
        <w:rPr>
          <w:rFonts w:ascii="Times New Roman" w:hAnsi="Times New Roman"/>
          <w:bCs/>
          <w:sz w:val="24"/>
          <w:szCs w:val="24"/>
        </w:rPr>
      </w:pPr>
      <w:r>
        <w:rPr>
          <w:rFonts w:ascii="Times New Roman" w:hAnsi="Times New Roman"/>
          <w:bCs/>
          <w:sz w:val="24"/>
          <w:szCs w:val="24"/>
        </w:rPr>
        <w:t>9.2.37. В случае примыкания хозяйственных построек к жилому строению, жилому дому помещения для мелкого скота и птицы должны иметь изолированный наружный вход, расположенный не ближе 7 м от входа в дом.</w:t>
      </w:r>
    </w:p>
    <w:p w:rsidR="00487CA2" w:rsidRDefault="00487CA2" w:rsidP="00487CA2">
      <w:pPr>
        <w:spacing w:after="0" w:line="240" w:lineRule="auto"/>
        <w:ind w:firstLine="709"/>
        <w:jc w:val="both"/>
        <w:rPr>
          <w:rFonts w:ascii="Times New Roman" w:hAnsi="Times New Roman"/>
          <w:bCs/>
          <w:sz w:val="24"/>
          <w:szCs w:val="24"/>
        </w:rPr>
      </w:pPr>
      <w:r>
        <w:rPr>
          <w:rFonts w:ascii="Times New Roman" w:hAnsi="Times New Roman"/>
          <w:bCs/>
          <w:sz w:val="24"/>
          <w:szCs w:val="24"/>
        </w:rPr>
        <w:t>В этих случаях расстояние до границы с соседним участком измеряется отдельно от каждого объекта блокировки.</w:t>
      </w:r>
    </w:p>
    <w:p w:rsidR="00487CA2" w:rsidRDefault="00487CA2" w:rsidP="00487CA2">
      <w:pPr>
        <w:spacing w:before="280" w:after="0" w:line="240" w:lineRule="auto"/>
        <w:ind w:firstLine="709"/>
        <w:jc w:val="both"/>
        <w:rPr>
          <w:rFonts w:ascii="Times New Roman" w:hAnsi="Times New Roman"/>
          <w:b/>
          <w:bCs/>
          <w:i/>
          <w:sz w:val="24"/>
          <w:szCs w:val="24"/>
        </w:rPr>
      </w:pPr>
      <w:r>
        <w:rPr>
          <w:rFonts w:ascii="Times New Roman" w:hAnsi="Times New Roman"/>
          <w:bCs/>
          <w:sz w:val="24"/>
          <w:szCs w:val="24"/>
        </w:rPr>
        <w:t>9.2.38. Стоянки для автомобилей могут быть отдельно стоящими, встроенными или пристроенными к жилому строению, жилому дому и хозяйственным строениям.</w:t>
      </w:r>
    </w:p>
    <w:p w:rsidR="00487CA2" w:rsidRDefault="00487CA2" w:rsidP="00487CA2">
      <w:pPr>
        <w:spacing w:before="280" w:after="280" w:line="240" w:lineRule="auto"/>
        <w:ind w:firstLine="709"/>
        <w:jc w:val="both"/>
        <w:rPr>
          <w:rFonts w:ascii="Times New Roman" w:hAnsi="Times New Roman"/>
          <w:bCs/>
          <w:sz w:val="24"/>
          <w:szCs w:val="24"/>
        </w:rPr>
      </w:pPr>
      <w:r>
        <w:rPr>
          <w:rFonts w:ascii="Times New Roman" w:hAnsi="Times New Roman"/>
          <w:b/>
          <w:bCs/>
          <w:i/>
          <w:sz w:val="24"/>
          <w:szCs w:val="24"/>
        </w:rPr>
        <w:t xml:space="preserve">9.3. </w:t>
      </w:r>
      <w:r>
        <w:rPr>
          <w:rFonts w:ascii="Times New Roman" w:hAnsi="Times New Roman"/>
          <w:b/>
          <w:i/>
          <w:sz w:val="24"/>
          <w:szCs w:val="24"/>
        </w:rPr>
        <w:t>Зоны, предназначенные для ведения личного подсобного хозяйства.</w:t>
      </w:r>
    </w:p>
    <w:p w:rsidR="00487CA2" w:rsidRDefault="00487CA2" w:rsidP="00487CA2">
      <w:pPr>
        <w:spacing w:before="280" w:after="0" w:line="240" w:lineRule="auto"/>
        <w:ind w:firstLine="709"/>
        <w:jc w:val="both"/>
        <w:rPr>
          <w:rFonts w:ascii="Times New Roman" w:hAnsi="Times New Roman"/>
          <w:bCs/>
          <w:sz w:val="24"/>
          <w:szCs w:val="24"/>
        </w:rPr>
      </w:pPr>
      <w:r>
        <w:rPr>
          <w:rFonts w:ascii="Times New Roman" w:hAnsi="Times New Roman"/>
          <w:bCs/>
          <w:sz w:val="24"/>
          <w:szCs w:val="24"/>
        </w:rPr>
        <w:t>9.3.1.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487CA2" w:rsidRDefault="00487CA2" w:rsidP="00487CA2">
      <w:pPr>
        <w:spacing w:before="280" w:after="0" w:line="240" w:lineRule="auto"/>
        <w:ind w:firstLine="709"/>
        <w:jc w:val="both"/>
        <w:rPr>
          <w:rFonts w:ascii="Times New Roman" w:hAnsi="Times New Roman"/>
          <w:bCs/>
          <w:sz w:val="24"/>
          <w:szCs w:val="24"/>
        </w:rPr>
      </w:pPr>
      <w:r>
        <w:rPr>
          <w:rFonts w:ascii="Times New Roman" w:hAnsi="Times New Roman"/>
          <w:bCs/>
          <w:sz w:val="24"/>
          <w:szCs w:val="24"/>
        </w:rPr>
        <w:t xml:space="preserve">9.3.2. Для ведения личного подсобного хозяйства могут использоваться земельный участок в границах населенных пунктов (придомовой, </w:t>
      </w:r>
      <w:proofErr w:type="spellStart"/>
      <w:r>
        <w:rPr>
          <w:rFonts w:ascii="Times New Roman" w:hAnsi="Times New Roman"/>
          <w:bCs/>
          <w:sz w:val="24"/>
          <w:szCs w:val="24"/>
        </w:rPr>
        <w:t>приквартирный</w:t>
      </w:r>
      <w:proofErr w:type="spellEnd"/>
      <w:r>
        <w:rPr>
          <w:rFonts w:ascii="Times New Roman" w:hAnsi="Times New Roman"/>
          <w:bCs/>
          <w:sz w:val="24"/>
          <w:szCs w:val="24"/>
        </w:rPr>
        <w:t xml:space="preserve"> земельный участок) и земельный участок за границами населенных пунктов (полевой земельный участок).</w:t>
      </w:r>
    </w:p>
    <w:p w:rsidR="00487CA2" w:rsidRDefault="00487CA2" w:rsidP="00487CA2">
      <w:pPr>
        <w:spacing w:after="0" w:line="240" w:lineRule="auto"/>
        <w:ind w:firstLine="709"/>
        <w:jc w:val="both"/>
        <w:rPr>
          <w:rFonts w:ascii="Times New Roman" w:hAnsi="Times New Roman"/>
          <w:bCs/>
          <w:sz w:val="24"/>
          <w:szCs w:val="24"/>
        </w:rPr>
      </w:pPr>
      <w:r>
        <w:rPr>
          <w:rFonts w:ascii="Times New Roman" w:hAnsi="Times New Roman"/>
          <w:bCs/>
          <w:sz w:val="24"/>
          <w:szCs w:val="24"/>
        </w:rPr>
        <w:t>Придомовой (</w:t>
      </w:r>
      <w:proofErr w:type="spellStart"/>
      <w:r>
        <w:rPr>
          <w:rFonts w:ascii="Times New Roman" w:hAnsi="Times New Roman"/>
          <w:bCs/>
          <w:sz w:val="24"/>
          <w:szCs w:val="24"/>
        </w:rPr>
        <w:t>приквартирный</w:t>
      </w:r>
      <w:proofErr w:type="spellEnd"/>
      <w:r>
        <w:rPr>
          <w:rFonts w:ascii="Times New Roman" w:hAnsi="Times New Roman"/>
          <w:bCs/>
          <w:sz w:val="24"/>
          <w:szCs w:val="24"/>
        </w:rPr>
        <w:t xml:space="preserve">)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настоящих нормативов, экологических, санитарно-гигиенических, противопожарных и иных правил. </w:t>
      </w:r>
    </w:p>
    <w:p w:rsidR="00487CA2" w:rsidRDefault="00487CA2" w:rsidP="00487CA2">
      <w:pPr>
        <w:spacing w:after="0" w:line="240" w:lineRule="auto"/>
        <w:ind w:firstLine="709"/>
        <w:jc w:val="both"/>
        <w:rPr>
          <w:rFonts w:ascii="Times New Roman" w:hAnsi="Times New Roman"/>
          <w:bCs/>
          <w:sz w:val="24"/>
          <w:szCs w:val="24"/>
        </w:rPr>
      </w:pPr>
      <w:r>
        <w:rPr>
          <w:rFonts w:ascii="Times New Roman" w:hAnsi="Times New Roman"/>
          <w:bCs/>
          <w:sz w:val="24"/>
          <w:szCs w:val="24"/>
        </w:rP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87CA2" w:rsidRDefault="00487CA2" w:rsidP="00487CA2">
      <w:pPr>
        <w:spacing w:after="0" w:line="240" w:lineRule="auto"/>
        <w:ind w:firstLine="709"/>
        <w:jc w:val="both"/>
        <w:rPr>
          <w:rFonts w:ascii="Times New Roman" w:hAnsi="Times New Roman"/>
          <w:bCs/>
          <w:sz w:val="24"/>
          <w:szCs w:val="24"/>
        </w:rPr>
      </w:pPr>
    </w:p>
    <w:p w:rsidR="00487CA2" w:rsidRDefault="00487CA2" w:rsidP="00487CA2">
      <w:pPr>
        <w:spacing w:after="0" w:line="240" w:lineRule="auto"/>
        <w:ind w:firstLine="709"/>
        <w:jc w:val="both"/>
        <w:rPr>
          <w:rFonts w:ascii="Times New Roman" w:hAnsi="Times New Roman"/>
          <w:bCs/>
          <w:sz w:val="24"/>
          <w:szCs w:val="24"/>
        </w:rPr>
      </w:pPr>
    </w:p>
    <w:p w:rsidR="00487CA2" w:rsidRDefault="00487CA2" w:rsidP="00487CA2">
      <w:pPr>
        <w:spacing w:after="0" w:line="240" w:lineRule="auto"/>
        <w:ind w:firstLine="709"/>
        <w:jc w:val="both"/>
        <w:rPr>
          <w:rFonts w:ascii="Times New Roman" w:hAnsi="Times New Roman"/>
          <w:b/>
          <w:bCs/>
          <w:sz w:val="24"/>
          <w:szCs w:val="24"/>
        </w:rPr>
      </w:pPr>
    </w:p>
    <w:p w:rsidR="00487CA2" w:rsidRDefault="00487CA2" w:rsidP="00487CA2">
      <w:pPr>
        <w:spacing w:before="280" w:after="280" w:line="240" w:lineRule="auto"/>
        <w:jc w:val="center"/>
        <w:rPr>
          <w:rFonts w:ascii="Times New Roman" w:hAnsi="Times New Roman"/>
          <w:b/>
          <w:i/>
          <w:color w:val="000000" w:themeColor="text1"/>
          <w:sz w:val="24"/>
          <w:szCs w:val="24"/>
        </w:rPr>
      </w:pPr>
      <w:r>
        <w:rPr>
          <w:rFonts w:ascii="Times New Roman" w:hAnsi="Times New Roman"/>
          <w:b/>
          <w:bCs/>
          <w:color w:val="000000" w:themeColor="text1"/>
          <w:sz w:val="24"/>
          <w:szCs w:val="24"/>
        </w:rPr>
        <w:lastRenderedPageBreak/>
        <w:t>10. Инженерная подготовка и защита территории.</w:t>
      </w:r>
    </w:p>
    <w:p w:rsidR="00487CA2" w:rsidRDefault="00487CA2" w:rsidP="00487CA2">
      <w:pPr>
        <w:autoSpaceDE w:val="0"/>
        <w:spacing w:after="0" w:line="240" w:lineRule="auto"/>
        <w:ind w:firstLine="709"/>
        <w:rPr>
          <w:rFonts w:ascii="Times New Roman" w:hAnsi="Times New Roman"/>
          <w:color w:val="000000" w:themeColor="text1"/>
          <w:sz w:val="24"/>
          <w:szCs w:val="24"/>
        </w:rPr>
      </w:pPr>
      <w:r>
        <w:rPr>
          <w:rFonts w:ascii="Times New Roman" w:hAnsi="Times New Roman"/>
          <w:b/>
          <w:i/>
          <w:color w:val="000000" w:themeColor="text1"/>
          <w:sz w:val="24"/>
          <w:szCs w:val="24"/>
        </w:rPr>
        <w:t>10.1. Отвод поверхностных вод.</w:t>
      </w:r>
    </w:p>
    <w:p w:rsidR="00487CA2" w:rsidRDefault="00487CA2" w:rsidP="00487CA2">
      <w:pPr>
        <w:autoSpaceDE w:val="0"/>
        <w:spacing w:before="280"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10.1.1. Отвод поверхностных вод  с селитебной территории и площадок предприятий поселения следует осуществлять в соответствии с СП 32.13330.2012.</w:t>
      </w:r>
    </w:p>
    <w:p w:rsidR="00487CA2" w:rsidRDefault="00487CA2" w:rsidP="00487CA2">
      <w:pPr>
        <w:autoSpaceDE w:val="0"/>
        <w:spacing w:before="280" w:after="0" w:line="240" w:lineRule="auto"/>
        <w:ind w:firstLine="709"/>
        <w:jc w:val="both"/>
        <w:rPr>
          <w:rFonts w:ascii="Times New Roman" w:hAnsi="Times New Roman"/>
          <w:b/>
          <w:bCs/>
          <w:color w:val="000000" w:themeColor="text1"/>
          <w:sz w:val="24"/>
          <w:szCs w:val="24"/>
        </w:rPr>
      </w:pPr>
    </w:p>
    <w:p w:rsidR="00487CA2" w:rsidRDefault="00487CA2" w:rsidP="00487CA2">
      <w:pPr>
        <w:autoSpaceDE w:val="0"/>
        <w:spacing w:before="280" w:after="280" w:line="240" w:lineRule="auto"/>
        <w:jc w:val="center"/>
        <w:rPr>
          <w:rFonts w:ascii="Times New Roman" w:hAnsi="Times New Roman"/>
          <w:b/>
          <w:i/>
          <w:color w:val="000000" w:themeColor="text1"/>
          <w:sz w:val="24"/>
          <w:szCs w:val="24"/>
        </w:rPr>
      </w:pPr>
      <w:r>
        <w:rPr>
          <w:rFonts w:ascii="Times New Roman" w:hAnsi="Times New Roman"/>
          <w:b/>
          <w:bCs/>
          <w:color w:val="000000" w:themeColor="text1"/>
          <w:sz w:val="24"/>
          <w:szCs w:val="24"/>
        </w:rPr>
        <w:t xml:space="preserve">11. </w:t>
      </w:r>
      <w:r>
        <w:rPr>
          <w:rFonts w:ascii="Times New Roman" w:hAnsi="Times New Roman"/>
          <w:b/>
          <w:color w:val="000000" w:themeColor="text1"/>
          <w:sz w:val="24"/>
          <w:szCs w:val="24"/>
        </w:rPr>
        <w:t>Охрана окружающей среды.</w:t>
      </w:r>
    </w:p>
    <w:p w:rsidR="00487CA2" w:rsidRDefault="00487CA2" w:rsidP="00487CA2">
      <w:pPr>
        <w:autoSpaceDE w:val="0"/>
        <w:spacing w:after="0" w:line="240" w:lineRule="auto"/>
        <w:ind w:firstLine="709"/>
        <w:jc w:val="both"/>
        <w:rPr>
          <w:rFonts w:ascii="Times New Roman" w:hAnsi="Times New Roman"/>
          <w:color w:val="000000" w:themeColor="text1"/>
          <w:sz w:val="24"/>
          <w:szCs w:val="24"/>
        </w:rPr>
      </w:pPr>
      <w:r>
        <w:rPr>
          <w:rFonts w:ascii="Times New Roman" w:hAnsi="Times New Roman"/>
          <w:b/>
          <w:i/>
          <w:color w:val="000000" w:themeColor="text1"/>
          <w:sz w:val="24"/>
          <w:szCs w:val="24"/>
        </w:rPr>
        <w:t>11.1. Разрешенные параметры допустимых уровней воздействия на человека и условия проживания.</w:t>
      </w:r>
    </w:p>
    <w:p w:rsidR="00487CA2" w:rsidRDefault="00487CA2" w:rsidP="00487CA2">
      <w:pPr>
        <w:shd w:val="clear" w:color="auto" w:fill="FFFFFF"/>
        <w:spacing w:before="280" w:after="0" w:line="240" w:lineRule="auto"/>
        <w:ind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11.1.1. Нормативы качества окружающей среды </w:t>
      </w:r>
      <w:r>
        <w:rPr>
          <w:rFonts w:ascii="Times New Roman" w:eastAsia="Times New Roman" w:hAnsi="Times New Roman"/>
          <w:color w:val="000000" w:themeColor="text1"/>
          <w:sz w:val="24"/>
          <w:szCs w:val="24"/>
        </w:rPr>
        <w:t>устанавливаются в форме </w:t>
      </w:r>
      <w:r>
        <w:rPr>
          <w:rFonts w:ascii="Times New Roman" w:eastAsia="Times New Roman" w:hAnsi="Times New Roman"/>
          <w:bCs/>
          <w:color w:val="000000" w:themeColor="text1"/>
          <w:sz w:val="24"/>
          <w:szCs w:val="24"/>
        </w:rPr>
        <w:t>нормативов предельно допустимых концентраций (ПДК) вредных веществ,</w:t>
      </w:r>
      <w:r>
        <w:rPr>
          <w:rFonts w:ascii="Times New Roman" w:eastAsia="Times New Roman" w:hAnsi="Times New Roman"/>
          <w:color w:val="000000" w:themeColor="text1"/>
          <w:sz w:val="24"/>
          <w:szCs w:val="24"/>
        </w:rPr>
        <w:t> а также вредных микроорганизмов и других биологических веществ, загрязняющих окружающую среду, и</w:t>
      </w:r>
      <w:r>
        <w:rPr>
          <w:rFonts w:ascii="Times New Roman" w:eastAsia="Times New Roman" w:hAnsi="Times New Roman"/>
          <w:b/>
          <w:bCs/>
          <w:color w:val="000000" w:themeColor="text1"/>
          <w:sz w:val="24"/>
          <w:szCs w:val="24"/>
        </w:rPr>
        <w:t> </w:t>
      </w:r>
      <w:r>
        <w:rPr>
          <w:rFonts w:ascii="Times New Roman" w:eastAsia="Times New Roman" w:hAnsi="Times New Roman"/>
          <w:bCs/>
          <w:color w:val="000000" w:themeColor="text1"/>
          <w:sz w:val="24"/>
          <w:szCs w:val="24"/>
        </w:rPr>
        <w:t>нормативов предельно допустимых уровней (ПДУ) вредных физических воздействий</w:t>
      </w:r>
      <w:r>
        <w:rPr>
          <w:rFonts w:ascii="Times New Roman" w:eastAsia="Times New Roman" w:hAnsi="Times New Roman"/>
          <w:b/>
          <w:bCs/>
          <w:color w:val="000000" w:themeColor="text1"/>
          <w:sz w:val="24"/>
          <w:szCs w:val="24"/>
        </w:rPr>
        <w:t> </w:t>
      </w:r>
      <w:r>
        <w:rPr>
          <w:rFonts w:ascii="Times New Roman" w:eastAsia="Times New Roman" w:hAnsi="Times New Roman"/>
          <w:color w:val="000000" w:themeColor="text1"/>
          <w:sz w:val="24"/>
          <w:szCs w:val="24"/>
        </w:rPr>
        <w:t>на нее.</w:t>
      </w:r>
    </w:p>
    <w:p w:rsidR="00487CA2" w:rsidRDefault="00487CA2" w:rsidP="00487CA2">
      <w:pPr>
        <w:widowControl w:val="0"/>
        <w:spacing w:after="0" w:line="240" w:lineRule="auto"/>
        <w:ind w:firstLine="709"/>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 и приведены в таблице:</w:t>
      </w:r>
    </w:p>
    <w:p w:rsidR="00487CA2" w:rsidRDefault="00487CA2" w:rsidP="00487CA2">
      <w:pPr>
        <w:widowControl w:val="0"/>
        <w:spacing w:after="0" w:line="240" w:lineRule="auto"/>
        <w:ind w:firstLine="709"/>
        <w:jc w:val="both"/>
        <w:rPr>
          <w:rFonts w:ascii="Times New Roman" w:eastAsia="Times New Roman" w:hAnsi="Times New Roman"/>
          <w:color w:val="000000" w:themeColor="text1"/>
          <w:sz w:val="24"/>
          <w:szCs w:val="24"/>
        </w:rPr>
      </w:pPr>
    </w:p>
    <w:p w:rsidR="00487CA2" w:rsidRDefault="00487CA2" w:rsidP="00487CA2">
      <w:pPr>
        <w:widowControl w:val="0"/>
        <w:spacing w:after="0" w:line="240" w:lineRule="auto"/>
        <w:ind w:firstLine="709"/>
        <w:jc w:val="both"/>
        <w:rPr>
          <w:rFonts w:ascii="Times New Roman" w:eastAsia="Times New Roman" w:hAnsi="Times New Roman"/>
          <w:color w:val="000000" w:themeColor="text1"/>
          <w:sz w:val="24"/>
          <w:szCs w:val="24"/>
        </w:rPr>
      </w:pPr>
    </w:p>
    <w:p w:rsidR="00487CA2" w:rsidRDefault="00487CA2" w:rsidP="00487CA2">
      <w:pPr>
        <w:widowControl w:val="0"/>
        <w:spacing w:after="0" w:line="240" w:lineRule="auto"/>
        <w:ind w:firstLine="709"/>
        <w:jc w:val="both"/>
        <w:rPr>
          <w:rFonts w:ascii="Times New Roman" w:eastAsia="Times New Roman" w:hAnsi="Times New Roman"/>
          <w:color w:val="000000" w:themeColor="text1"/>
          <w:sz w:val="24"/>
          <w:szCs w:val="24"/>
        </w:rPr>
      </w:pPr>
    </w:p>
    <w:p w:rsidR="00487CA2" w:rsidRDefault="00487CA2" w:rsidP="00487CA2">
      <w:pPr>
        <w:widowControl w:val="0"/>
        <w:spacing w:after="0" w:line="240" w:lineRule="auto"/>
        <w:ind w:firstLine="709"/>
        <w:jc w:val="both"/>
        <w:rPr>
          <w:rFonts w:ascii="Times New Roman" w:eastAsia="Times New Roman" w:hAnsi="Times New Roman"/>
          <w:color w:val="000000" w:themeColor="text1"/>
          <w:sz w:val="24"/>
          <w:szCs w:val="24"/>
        </w:rPr>
      </w:pPr>
    </w:p>
    <w:p w:rsidR="00487CA2" w:rsidRDefault="00487CA2" w:rsidP="00487CA2">
      <w:pPr>
        <w:widowControl w:val="0"/>
        <w:spacing w:after="0" w:line="240" w:lineRule="auto"/>
        <w:ind w:firstLine="709"/>
        <w:jc w:val="both"/>
        <w:rPr>
          <w:rFonts w:ascii="Times New Roman" w:eastAsia="Times New Roman" w:hAnsi="Times New Roman"/>
          <w:bCs/>
          <w:color w:val="000000" w:themeColor="text1"/>
          <w:sz w:val="24"/>
          <w:szCs w:val="24"/>
        </w:rPr>
      </w:pPr>
    </w:p>
    <w:p w:rsidR="00487CA2" w:rsidRDefault="00487CA2" w:rsidP="00487CA2">
      <w:pPr>
        <w:widowControl w:val="0"/>
        <w:spacing w:after="0" w:line="240" w:lineRule="auto"/>
        <w:jc w:val="both"/>
        <w:rPr>
          <w:rFonts w:ascii="Times New Roman" w:eastAsia="Times New Roman" w:hAnsi="Times New Roman"/>
          <w:bCs/>
          <w:color w:val="000000" w:themeColor="text1"/>
          <w:sz w:val="24"/>
          <w:szCs w:val="24"/>
        </w:rPr>
      </w:pPr>
    </w:p>
    <w:tbl>
      <w:tblPr>
        <w:tblW w:w="0" w:type="auto"/>
        <w:tblInd w:w="108" w:type="dxa"/>
        <w:tblLayout w:type="fixed"/>
        <w:tblLook w:val="04A0" w:firstRow="1" w:lastRow="0" w:firstColumn="1" w:lastColumn="0" w:noHBand="0" w:noVBand="1"/>
      </w:tblPr>
      <w:tblGrid>
        <w:gridCol w:w="2211"/>
        <w:gridCol w:w="1701"/>
        <w:gridCol w:w="1928"/>
        <w:gridCol w:w="2211"/>
        <w:gridCol w:w="2120"/>
      </w:tblGrid>
      <w:tr w:rsidR="00487CA2" w:rsidTr="00487CA2">
        <w:tc>
          <w:tcPr>
            <w:tcW w:w="2211" w:type="dxa"/>
            <w:tcBorders>
              <w:top w:val="single" w:sz="4" w:space="0" w:color="000000"/>
              <w:left w:val="single" w:sz="4" w:space="0" w:color="000000"/>
              <w:bottom w:val="single" w:sz="4" w:space="0" w:color="000000"/>
              <w:right w:val="nil"/>
            </w:tcBorders>
            <w:vAlign w:val="center"/>
            <w:hideMark/>
          </w:tcPr>
          <w:p w:rsidR="00487CA2" w:rsidRDefault="00487CA2">
            <w:pPr>
              <w:widowControl w:val="0"/>
              <w:autoSpaceDE w:val="0"/>
              <w:spacing w:after="0" w:line="240" w:lineRule="auto"/>
              <w:jc w:val="center"/>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Зона</w:t>
            </w:r>
          </w:p>
        </w:tc>
        <w:tc>
          <w:tcPr>
            <w:tcW w:w="1701" w:type="dxa"/>
            <w:tcBorders>
              <w:top w:val="single" w:sz="4" w:space="0" w:color="000000"/>
              <w:left w:val="single" w:sz="4" w:space="0" w:color="000000"/>
              <w:bottom w:val="single" w:sz="4" w:space="0" w:color="000000"/>
              <w:right w:val="nil"/>
            </w:tcBorders>
            <w:vAlign w:val="center"/>
            <w:hideMark/>
          </w:tcPr>
          <w:p w:rsidR="00487CA2" w:rsidRDefault="00487CA2">
            <w:pPr>
              <w:widowControl w:val="0"/>
              <w:autoSpaceDE w:val="0"/>
              <w:spacing w:after="0" w:line="240" w:lineRule="auto"/>
              <w:jc w:val="center"/>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Максимальный уровень</w:t>
            </w:r>
          </w:p>
          <w:p w:rsidR="00487CA2" w:rsidRDefault="00487CA2">
            <w:pPr>
              <w:widowControl w:val="0"/>
              <w:autoSpaceDE w:val="0"/>
              <w:spacing w:after="0" w:line="240" w:lineRule="auto"/>
              <w:jc w:val="center"/>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шумового</w:t>
            </w:r>
          </w:p>
          <w:p w:rsidR="00487CA2" w:rsidRDefault="00487CA2">
            <w:pPr>
              <w:widowControl w:val="0"/>
              <w:autoSpaceDE w:val="0"/>
              <w:spacing w:after="0" w:line="240" w:lineRule="auto"/>
              <w:jc w:val="center"/>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 xml:space="preserve">воздействия, </w:t>
            </w:r>
            <w:proofErr w:type="spellStart"/>
            <w:r>
              <w:rPr>
                <w:rFonts w:ascii="Times New Roman" w:eastAsia="Times New Roman" w:hAnsi="Times New Roman"/>
                <w:bCs/>
                <w:color w:val="000000" w:themeColor="text1"/>
                <w:sz w:val="24"/>
                <w:szCs w:val="24"/>
              </w:rPr>
              <w:t>дБА</w:t>
            </w:r>
            <w:proofErr w:type="spellEnd"/>
          </w:p>
        </w:tc>
        <w:tc>
          <w:tcPr>
            <w:tcW w:w="1928" w:type="dxa"/>
            <w:tcBorders>
              <w:top w:val="single" w:sz="4" w:space="0" w:color="000000"/>
              <w:left w:val="single" w:sz="4" w:space="0" w:color="000000"/>
              <w:bottom w:val="single" w:sz="4" w:space="0" w:color="000000"/>
              <w:right w:val="nil"/>
            </w:tcBorders>
            <w:vAlign w:val="center"/>
            <w:hideMark/>
          </w:tcPr>
          <w:p w:rsidR="00487CA2" w:rsidRDefault="00487CA2">
            <w:pPr>
              <w:widowControl w:val="0"/>
              <w:autoSpaceDE w:val="0"/>
              <w:spacing w:after="0" w:line="240" w:lineRule="auto"/>
              <w:jc w:val="center"/>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Максимальный уровень</w:t>
            </w:r>
          </w:p>
          <w:p w:rsidR="00487CA2" w:rsidRDefault="00487CA2">
            <w:pPr>
              <w:widowControl w:val="0"/>
              <w:autoSpaceDE w:val="0"/>
              <w:spacing w:after="0" w:line="240" w:lineRule="auto"/>
              <w:jc w:val="center"/>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загрязнения</w:t>
            </w:r>
          </w:p>
          <w:p w:rsidR="00487CA2" w:rsidRDefault="00487CA2">
            <w:pPr>
              <w:widowControl w:val="0"/>
              <w:autoSpaceDE w:val="0"/>
              <w:spacing w:after="0" w:line="240" w:lineRule="auto"/>
              <w:jc w:val="center"/>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атмосферного воздуха</w:t>
            </w:r>
          </w:p>
        </w:tc>
        <w:tc>
          <w:tcPr>
            <w:tcW w:w="2211" w:type="dxa"/>
            <w:tcBorders>
              <w:top w:val="single" w:sz="4" w:space="0" w:color="000000"/>
              <w:left w:val="single" w:sz="4" w:space="0" w:color="000000"/>
              <w:bottom w:val="single" w:sz="4" w:space="0" w:color="000000"/>
              <w:right w:val="nil"/>
            </w:tcBorders>
            <w:vAlign w:val="center"/>
            <w:hideMark/>
          </w:tcPr>
          <w:p w:rsidR="00487CA2" w:rsidRDefault="00487CA2">
            <w:pPr>
              <w:widowControl w:val="0"/>
              <w:autoSpaceDE w:val="0"/>
              <w:spacing w:after="0" w:line="240" w:lineRule="auto"/>
              <w:jc w:val="center"/>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Максимальный</w:t>
            </w:r>
          </w:p>
          <w:p w:rsidR="00487CA2" w:rsidRDefault="00487CA2">
            <w:pPr>
              <w:widowControl w:val="0"/>
              <w:autoSpaceDE w:val="0"/>
              <w:spacing w:after="0" w:line="240" w:lineRule="auto"/>
              <w:jc w:val="center"/>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уровень электромагнитного излучения от радиотехнических объектов</w:t>
            </w:r>
          </w:p>
        </w:tc>
        <w:tc>
          <w:tcPr>
            <w:tcW w:w="2120" w:type="dxa"/>
            <w:tcBorders>
              <w:top w:val="single" w:sz="4" w:space="0" w:color="000000"/>
              <w:left w:val="single" w:sz="4" w:space="0" w:color="000000"/>
              <w:bottom w:val="single" w:sz="4" w:space="0" w:color="000000"/>
              <w:right w:val="single" w:sz="4" w:space="0" w:color="000000"/>
            </w:tcBorders>
            <w:vAlign w:val="center"/>
            <w:hideMark/>
          </w:tcPr>
          <w:p w:rsidR="00487CA2" w:rsidRDefault="00487CA2">
            <w:pPr>
              <w:widowControl w:val="0"/>
              <w:autoSpaceDE w:val="0"/>
              <w:spacing w:after="0" w:line="240" w:lineRule="auto"/>
              <w:jc w:val="center"/>
              <w:rPr>
                <w:rFonts w:ascii="Times New Roman" w:eastAsia="Times New Roman" w:hAnsi="Times New Roman"/>
                <w:bCs/>
                <w:color w:val="000000" w:themeColor="text1"/>
                <w:sz w:val="24"/>
                <w:szCs w:val="24"/>
              </w:rPr>
            </w:pPr>
            <w:r>
              <w:rPr>
                <w:rFonts w:ascii="Times New Roman" w:eastAsia="Times New Roman" w:hAnsi="Times New Roman"/>
                <w:bCs/>
                <w:color w:val="000000" w:themeColor="text1"/>
                <w:sz w:val="24"/>
                <w:szCs w:val="24"/>
              </w:rPr>
              <w:t xml:space="preserve">Загрязненность </w:t>
            </w:r>
          </w:p>
          <w:p w:rsidR="00487CA2" w:rsidRDefault="00487CA2">
            <w:pPr>
              <w:widowControl w:val="0"/>
              <w:autoSpaceDE w:val="0"/>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bCs/>
                <w:color w:val="000000" w:themeColor="text1"/>
                <w:sz w:val="24"/>
                <w:szCs w:val="24"/>
              </w:rPr>
              <w:t>сточных вод *</w:t>
            </w:r>
          </w:p>
        </w:tc>
      </w:tr>
      <w:tr w:rsidR="00487CA2" w:rsidTr="00487CA2">
        <w:trPr>
          <w:trHeight w:val="1922"/>
        </w:trPr>
        <w:tc>
          <w:tcPr>
            <w:tcW w:w="2211" w:type="dxa"/>
            <w:tcBorders>
              <w:top w:val="single" w:sz="4" w:space="0" w:color="000000"/>
              <w:left w:val="single" w:sz="4" w:space="0" w:color="000000"/>
              <w:bottom w:val="single" w:sz="4" w:space="0" w:color="000000"/>
              <w:right w:val="nil"/>
            </w:tcBorders>
          </w:tcPr>
          <w:p w:rsidR="00487CA2" w:rsidRDefault="00487CA2">
            <w:pPr>
              <w:widowControl w:val="0"/>
              <w:autoSpaceDE w:val="0"/>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Жилые зоны </w:t>
            </w:r>
          </w:p>
          <w:p w:rsidR="00487CA2" w:rsidRDefault="00487CA2">
            <w:pPr>
              <w:widowControl w:val="0"/>
              <w:autoSpaceDE w:val="0"/>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поселения</w:t>
            </w:r>
          </w:p>
          <w:p w:rsidR="00487CA2" w:rsidRDefault="00487CA2">
            <w:pPr>
              <w:widowControl w:val="0"/>
              <w:autoSpaceDE w:val="0"/>
              <w:spacing w:after="0" w:line="240" w:lineRule="auto"/>
              <w:rPr>
                <w:rFonts w:ascii="Times New Roman" w:eastAsia="Times New Roman" w:hAnsi="Times New Roman"/>
                <w:color w:val="000000" w:themeColor="text1"/>
                <w:sz w:val="24"/>
                <w:szCs w:val="24"/>
              </w:rPr>
            </w:pPr>
          </w:p>
          <w:p w:rsidR="00487CA2" w:rsidRDefault="00487CA2">
            <w:pPr>
              <w:widowControl w:val="0"/>
              <w:autoSpaceDE w:val="0"/>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p>
          <w:p w:rsidR="00487CA2" w:rsidRDefault="00487CA2">
            <w:pPr>
              <w:widowControl w:val="0"/>
              <w:autoSpaceDE w:val="0"/>
              <w:spacing w:after="0" w:line="240" w:lineRule="auto"/>
              <w:rPr>
                <w:rFonts w:ascii="Times New Roman" w:eastAsia="Times New Roman" w:hAnsi="Times New Roman"/>
                <w:color w:val="000000" w:themeColor="text1"/>
                <w:sz w:val="24"/>
                <w:szCs w:val="24"/>
              </w:rPr>
            </w:pPr>
          </w:p>
          <w:p w:rsidR="00487CA2" w:rsidRDefault="00487CA2">
            <w:pPr>
              <w:widowControl w:val="0"/>
              <w:autoSpaceDE w:val="0"/>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ночное время </w:t>
            </w:r>
          </w:p>
          <w:p w:rsidR="00487CA2" w:rsidRDefault="00487CA2">
            <w:pPr>
              <w:widowControl w:val="0"/>
              <w:autoSpaceDE w:val="0"/>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суток (23.00-7.00) </w:t>
            </w:r>
          </w:p>
        </w:tc>
        <w:tc>
          <w:tcPr>
            <w:tcW w:w="1701" w:type="dxa"/>
            <w:tcBorders>
              <w:top w:val="single" w:sz="4" w:space="0" w:color="000000"/>
              <w:left w:val="single" w:sz="4" w:space="0" w:color="000000"/>
              <w:bottom w:val="single" w:sz="4" w:space="0" w:color="000000"/>
              <w:right w:val="nil"/>
            </w:tcBorders>
          </w:tcPr>
          <w:p w:rsidR="00487CA2" w:rsidRDefault="00487CA2">
            <w:pPr>
              <w:widowControl w:val="0"/>
              <w:autoSpaceDE w:val="0"/>
              <w:snapToGrid w:val="0"/>
              <w:spacing w:after="0" w:line="240" w:lineRule="auto"/>
              <w:jc w:val="center"/>
              <w:rPr>
                <w:rFonts w:ascii="Times New Roman" w:eastAsia="Times New Roman" w:hAnsi="Times New Roman"/>
                <w:color w:val="000000" w:themeColor="text1"/>
                <w:sz w:val="24"/>
                <w:szCs w:val="24"/>
              </w:rPr>
            </w:pPr>
          </w:p>
          <w:p w:rsidR="00487CA2" w:rsidRDefault="00487CA2">
            <w:pPr>
              <w:widowControl w:val="0"/>
              <w:autoSpaceDE w:val="0"/>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55</w:t>
            </w:r>
          </w:p>
          <w:p w:rsidR="00487CA2" w:rsidRDefault="00487CA2">
            <w:pPr>
              <w:widowControl w:val="0"/>
              <w:autoSpaceDE w:val="0"/>
              <w:spacing w:after="0" w:line="240" w:lineRule="auto"/>
              <w:jc w:val="center"/>
              <w:rPr>
                <w:rFonts w:ascii="Times New Roman" w:eastAsia="Times New Roman" w:hAnsi="Times New Roman"/>
                <w:color w:val="000000" w:themeColor="text1"/>
                <w:sz w:val="24"/>
                <w:szCs w:val="24"/>
              </w:rPr>
            </w:pPr>
          </w:p>
          <w:p w:rsidR="00487CA2" w:rsidRDefault="00487CA2">
            <w:pPr>
              <w:widowControl w:val="0"/>
              <w:autoSpaceDE w:val="0"/>
              <w:spacing w:after="0" w:line="240" w:lineRule="auto"/>
              <w:jc w:val="center"/>
              <w:rPr>
                <w:rFonts w:ascii="Times New Roman" w:eastAsia="Times New Roman" w:hAnsi="Times New Roman"/>
                <w:color w:val="000000" w:themeColor="text1"/>
                <w:sz w:val="24"/>
                <w:szCs w:val="24"/>
              </w:rPr>
            </w:pPr>
          </w:p>
          <w:p w:rsidR="00487CA2" w:rsidRDefault="00487CA2">
            <w:pPr>
              <w:widowControl w:val="0"/>
              <w:autoSpaceDE w:val="0"/>
              <w:spacing w:after="0" w:line="240" w:lineRule="auto"/>
              <w:jc w:val="center"/>
              <w:rPr>
                <w:rFonts w:ascii="Times New Roman" w:eastAsia="Times New Roman" w:hAnsi="Times New Roman"/>
                <w:color w:val="000000" w:themeColor="text1"/>
                <w:sz w:val="24"/>
                <w:szCs w:val="24"/>
              </w:rPr>
            </w:pPr>
          </w:p>
          <w:p w:rsidR="00487CA2" w:rsidRDefault="00487CA2">
            <w:pPr>
              <w:widowControl w:val="0"/>
              <w:autoSpaceDE w:val="0"/>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45</w:t>
            </w:r>
          </w:p>
        </w:tc>
        <w:tc>
          <w:tcPr>
            <w:tcW w:w="1928" w:type="dxa"/>
            <w:tcBorders>
              <w:top w:val="single" w:sz="4" w:space="0" w:color="000000"/>
              <w:left w:val="single" w:sz="4" w:space="0" w:color="000000"/>
              <w:bottom w:val="single" w:sz="4" w:space="0" w:color="000000"/>
              <w:right w:val="nil"/>
            </w:tcBorders>
          </w:tcPr>
          <w:p w:rsidR="00487CA2" w:rsidRDefault="00487CA2">
            <w:pPr>
              <w:widowControl w:val="0"/>
              <w:autoSpaceDE w:val="0"/>
              <w:snapToGrid w:val="0"/>
              <w:spacing w:after="0" w:line="240" w:lineRule="auto"/>
              <w:jc w:val="center"/>
              <w:rPr>
                <w:rFonts w:ascii="Times New Roman" w:eastAsia="Times New Roman" w:hAnsi="Times New Roman"/>
                <w:color w:val="000000" w:themeColor="text1"/>
                <w:sz w:val="24"/>
                <w:szCs w:val="24"/>
              </w:rPr>
            </w:pPr>
          </w:p>
          <w:p w:rsidR="00487CA2" w:rsidRDefault="00487CA2">
            <w:pPr>
              <w:widowControl w:val="0"/>
              <w:autoSpaceDE w:val="0"/>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 ПДК</w:t>
            </w:r>
          </w:p>
        </w:tc>
        <w:tc>
          <w:tcPr>
            <w:tcW w:w="2211" w:type="dxa"/>
            <w:tcBorders>
              <w:top w:val="single" w:sz="4" w:space="0" w:color="000000"/>
              <w:left w:val="single" w:sz="4" w:space="0" w:color="000000"/>
              <w:bottom w:val="single" w:sz="4" w:space="0" w:color="000000"/>
              <w:right w:val="nil"/>
            </w:tcBorders>
          </w:tcPr>
          <w:p w:rsidR="00487CA2" w:rsidRDefault="00487CA2">
            <w:pPr>
              <w:widowControl w:val="0"/>
              <w:autoSpaceDE w:val="0"/>
              <w:snapToGrid w:val="0"/>
              <w:spacing w:after="0" w:line="240" w:lineRule="auto"/>
              <w:jc w:val="center"/>
              <w:rPr>
                <w:rFonts w:ascii="Times New Roman" w:eastAsia="Times New Roman" w:hAnsi="Times New Roman"/>
                <w:color w:val="000000" w:themeColor="text1"/>
                <w:sz w:val="24"/>
                <w:szCs w:val="24"/>
              </w:rPr>
            </w:pPr>
          </w:p>
          <w:p w:rsidR="00487CA2" w:rsidRDefault="00487CA2">
            <w:pPr>
              <w:widowControl w:val="0"/>
              <w:autoSpaceDE w:val="0"/>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 ПДУ</w:t>
            </w:r>
          </w:p>
        </w:tc>
        <w:tc>
          <w:tcPr>
            <w:tcW w:w="2120" w:type="dxa"/>
            <w:tcBorders>
              <w:top w:val="single" w:sz="4" w:space="0" w:color="000000"/>
              <w:left w:val="single" w:sz="4" w:space="0" w:color="000000"/>
              <w:bottom w:val="single" w:sz="4" w:space="0" w:color="000000"/>
              <w:right w:val="single" w:sz="4" w:space="0" w:color="000000"/>
            </w:tcBorders>
            <w:hideMark/>
          </w:tcPr>
          <w:p w:rsidR="00487CA2" w:rsidRDefault="00487CA2">
            <w:pPr>
              <w:widowControl w:val="0"/>
              <w:autoSpaceDE w:val="0"/>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Нормативно очищенные на локальных очистных</w:t>
            </w:r>
          </w:p>
          <w:p w:rsidR="00487CA2" w:rsidRDefault="00487CA2">
            <w:pPr>
              <w:widowControl w:val="0"/>
              <w:autoSpaceDE w:val="0"/>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сооружениях </w:t>
            </w:r>
          </w:p>
        </w:tc>
      </w:tr>
      <w:tr w:rsidR="00487CA2" w:rsidTr="00487CA2">
        <w:tc>
          <w:tcPr>
            <w:tcW w:w="2211" w:type="dxa"/>
            <w:tcBorders>
              <w:top w:val="single" w:sz="4" w:space="0" w:color="000000"/>
              <w:left w:val="single" w:sz="4" w:space="0" w:color="000000"/>
              <w:bottom w:val="single" w:sz="4" w:space="0" w:color="000000"/>
              <w:right w:val="nil"/>
            </w:tcBorders>
            <w:hideMark/>
          </w:tcPr>
          <w:p w:rsidR="00487CA2" w:rsidRDefault="00487CA2">
            <w:pPr>
              <w:widowControl w:val="0"/>
              <w:tabs>
                <w:tab w:val="left" w:pos="-70"/>
              </w:tabs>
              <w:autoSpaceDE w:val="0"/>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Общественно- </w:t>
            </w:r>
          </w:p>
          <w:p w:rsidR="00487CA2" w:rsidRDefault="00487CA2">
            <w:pPr>
              <w:widowControl w:val="0"/>
              <w:tabs>
                <w:tab w:val="left" w:pos="-70"/>
              </w:tabs>
              <w:autoSpaceDE w:val="0"/>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деловые зоны</w:t>
            </w:r>
          </w:p>
        </w:tc>
        <w:tc>
          <w:tcPr>
            <w:tcW w:w="1701" w:type="dxa"/>
            <w:tcBorders>
              <w:top w:val="single" w:sz="4" w:space="0" w:color="000000"/>
              <w:left w:val="single" w:sz="4" w:space="0" w:color="000000"/>
              <w:bottom w:val="single" w:sz="4" w:space="0" w:color="000000"/>
              <w:right w:val="nil"/>
            </w:tcBorders>
            <w:hideMark/>
          </w:tcPr>
          <w:p w:rsidR="00487CA2" w:rsidRDefault="00487CA2">
            <w:pPr>
              <w:widowControl w:val="0"/>
              <w:autoSpaceDE w:val="0"/>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60</w:t>
            </w:r>
          </w:p>
        </w:tc>
        <w:tc>
          <w:tcPr>
            <w:tcW w:w="1928" w:type="dxa"/>
            <w:tcBorders>
              <w:top w:val="single" w:sz="4" w:space="0" w:color="000000"/>
              <w:left w:val="single" w:sz="4" w:space="0" w:color="000000"/>
              <w:bottom w:val="single" w:sz="4" w:space="0" w:color="000000"/>
              <w:right w:val="nil"/>
            </w:tcBorders>
            <w:hideMark/>
          </w:tcPr>
          <w:p w:rsidR="00487CA2" w:rsidRDefault="00487CA2">
            <w:pPr>
              <w:widowControl w:val="0"/>
              <w:autoSpaceDE w:val="0"/>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То же</w:t>
            </w:r>
          </w:p>
        </w:tc>
        <w:tc>
          <w:tcPr>
            <w:tcW w:w="2211" w:type="dxa"/>
            <w:tcBorders>
              <w:top w:val="single" w:sz="4" w:space="0" w:color="000000"/>
              <w:left w:val="single" w:sz="4" w:space="0" w:color="000000"/>
              <w:bottom w:val="single" w:sz="4" w:space="0" w:color="000000"/>
              <w:right w:val="nil"/>
            </w:tcBorders>
            <w:hideMark/>
          </w:tcPr>
          <w:p w:rsidR="00487CA2" w:rsidRDefault="00487CA2">
            <w:pPr>
              <w:widowControl w:val="0"/>
              <w:autoSpaceDE w:val="0"/>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То же</w:t>
            </w:r>
          </w:p>
        </w:tc>
        <w:tc>
          <w:tcPr>
            <w:tcW w:w="2120" w:type="dxa"/>
            <w:tcBorders>
              <w:top w:val="single" w:sz="4" w:space="0" w:color="000000"/>
              <w:left w:val="single" w:sz="4" w:space="0" w:color="000000"/>
              <w:bottom w:val="single" w:sz="4" w:space="0" w:color="000000"/>
              <w:right w:val="single" w:sz="4" w:space="0" w:color="000000"/>
            </w:tcBorders>
            <w:hideMark/>
          </w:tcPr>
          <w:p w:rsidR="00487CA2" w:rsidRDefault="00487CA2">
            <w:pPr>
              <w:widowControl w:val="0"/>
              <w:autoSpaceDE w:val="0"/>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То же</w:t>
            </w:r>
          </w:p>
        </w:tc>
      </w:tr>
      <w:tr w:rsidR="00487CA2" w:rsidTr="00487CA2">
        <w:tc>
          <w:tcPr>
            <w:tcW w:w="2211" w:type="dxa"/>
            <w:tcBorders>
              <w:top w:val="single" w:sz="4" w:space="0" w:color="000000"/>
              <w:left w:val="single" w:sz="4" w:space="0" w:color="000000"/>
              <w:bottom w:val="single" w:sz="4" w:space="0" w:color="000000"/>
              <w:right w:val="nil"/>
            </w:tcBorders>
            <w:hideMark/>
          </w:tcPr>
          <w:p w:rsidR="00487CA2" w:rsidRDefault="00487CA2">
            <w:pPr>
              <w:widowControl w:val="0"/>
              <w:autoSpaceDE w:val="0"/>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Производственные </w:t>
            </w:r>
          </w:p>
          <w:p w:rsidR="00487CA2" w:rsidRDefault="00487CA2">
            <w:pPr>
              <w:widowControl w:val="0"/>
              <w:autoSpaceDE w:val="0"/>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зоны</w:t>
            </w:r>
          </w:p>
        </w:tc>
        <w:tc>
          <w:tcPr>
            <w:tcW w:w="1701" w:type="dxa"/>
            <w:tcBorders>
              <w:top w:val="single" w:sz="4" w:space="0" w:color="000000"/>
              <w:left w:val="single" w:sz="4" w:space="0" w:color="000000"/>
              <w:bottom w:val="single" w:sz="4" w:space="0" w:color="000000"/>
              <w:right w:val="nil"/>
            </w:tcBorders>
            <w:hideMark/>
          </w:tcPr>
          <w:p w:rsidR="00487CA2" w:rsidRDefault="00487CA2">
            <w:pPr>
              <w:widowControl w:val="0"/>
              <w:autoSpaceDE w:val="0"/>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Нормируется</w:t>
            </w:r>
          </w:p>
          <w:p w:rsidR="00487CA2" w:rsidRDefault="00487CA2">
            <w:pPr>
              <w:widowControl w:val="0"/>
              <w:autoSpaceDE w:val="0"/>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по границе объединенной СЗЗ</w:t>
            </w:r>
          </w:p>
          <w:p w:rsidR="00487CA2" w:rsidRDefault="00487CA2">
            <w:pPr>
              <w:widowControl w:val="0"/>
              <w:autoSpaceDE w:val="0"/>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70</w:t>
            </w:r>
          </w:p>
        </w:tc>
        <w:tc>
          <w:tcPr>
            <w:tcW w:w="1928" w:type="dxa"/>
            <w:tcBorders>
              <w:top w:val="single" w:sz="4" w:space="0" w:color="000000"/>
              <w:left w:val="single" w:sz="4" w:space="0" w:color="000000"/>
              <w:bottom w:val="single" w:sz="4" w:space="0" w:color="000000"/>
              <w:right w:val="nil"/>
            </w:tcBorders>
            <w:hideMark/>
          </w:tcPr>
          <w:p w:rsidR="00487CA2" w:rsidRDefault="00487CA2">
            <w:pPr>
              <w:widowControl w:val="0"/>
              <w:autoSpaceDE w:val="0"/>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Нормируется</w:t>
            </w:r>
          </w:p>
          <w:p w:rsidR="00487CA2" w:rsidRDefault="00487CA2">
            <w:pPr>
              <w:widowControl w:val="0"/>
              <w:autoSpaceDE w:val="0"/>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по границе объединенной</w:t>
            </w:r>
          </w:p>
          <w:p w:rsidR="00487CA2" w:rsidRDefault="00487CA2">
            <w:pPr>
              <w:widowControl w:val="0"/>
              <w:autoSpaceDE w:val="0"/>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СЗЗ</w:t>
            </w:r>
          </w:p>
          <w:p w:rsidR="00487CA2" w:rsidRDefault="00487CA2">
            <w:pPr>
              <w:widowControl w:val="0"/>
              <w:autoSpaceDE w:val="0"/>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 ПДК</w:t>
            </w:r>
          </w:p>
        </w:tc>
        <w:tc>
          <w:tcPr>
            <w:tcW w:w="2211" w:type="dxa"/>
            <w:tcBorders>
              <w:top w:val="single" w:sz="4" w:space="0" w:color="000000"/>
              <w:left w:val="single" w:sz="4" w:space="0" w:color="000000"/>
              <w:bottom w:val="single" w:sz="4" w:space="0" w:color="000000"/>
              <w:right w:val="nil"/>
            </w:tcBorders>
            <w:hideMark/>
          </w:tcPr>
          <w:p w:rsidR="00487CA2" w:rsidRDefault="00487CA2">
            <w:pPr>
              <w:widowControl w:val="0"/>
              <w:autoSpaceDE w:val="0"/>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Нормируется</w:t>
            </w:r>
          </w:p>
          <w:p w:rsidR="00487CA2" w:rsidRDefault="00487CA2">
            <w:pPr>
              <w:widowControl w:val="0"/>
              <w:autoSpaceDE w:val="0"/>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по границе объединенной</w:t>
            </w:r>
          </w:p>
          <w:p w:rsidR="00487CA2" w:rsidRDefault="00487CA2">
            <w:pPr>
              <w:widowControl w:val="0"/>
              <w:autoSpaceDE w:val="0"/>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СЗЗ 1 ПДУ</w:t>
            </w:r>
          </w:p>
        </w:tc>
        <w:tc>
          <w:tcPr>
            <w:tcW w:w="2120" w:type="dxa"/>
            <w:tcBorders>
              <w:top w:val="single" w:sz="4" w:space="0" w:color="000000"/>
              <w:left w:val="single" w:sz="4" w:space="0" w:color="000000"/>
              <w:bottom w:val="single" w:sz="4" w:space="0" w:color="000000"/>
              <w:right w:val="single" w:sz="4" w:space="0" w:color="000000"/>
            </w:tcBorders>
            <w:hideMark/>
          </w:tcPr>
          <w:p w:rsidR="00487CA2" w:rsidRDefault="00487CA2">
            <w:pPr>
              <w:widowControl w:val="0"/>
              <w:autoSpaceDE w:val="0"/>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Нормативно очищенные на локальных очистных сооружениях с самостоятельным или централизованным выпуском</w:t>
            </w:r>
          </w:p>
        </w:tc>
      </w:tr>
      <w:tr w:rsidR="00487CA2" w:rsidTr="00487CA2">
        <w:trPr>
          <w:trHeight w:val="1230"/>
        </w:trPr>
        <w:tc>
          <w:tcPr>
            <w:tcW w:w="2211" w:type="dxa"/>
            <w:vMerge w:val="restart"/>
            <w:tcBorders>
              <w:top w:val="single" w:sz="4" w:space="0" w:color="000000"/>
              <w:left w:val="single" w:sz="4" w:space="0" w:color="000000"/>
              <w:bottom w:val="single" w:sz="4" w:space="0" w:color="000000"/>
              <w:right w:val="nil"/>
            </w:tcBorders>
            <w:hideMark/>
          </w:tcPr>
          <w:p w:rsidR="00487CA2" w:rsidRDefault="00487CA2">
            <w:pPr>
              <w:widowControl w:val="0"/>
              <w:autoSpaceDE w:val="0"/>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lastRenderedPageBreak/>
              <w:t xml:space="preserve">Рекреационные зоны, </w:t>
            </w:r>
          </w:p>
          <w:p w:rsidR="00487CA2" w:rsidRDefault="00487CA2">
            <w:pPr>
              <w:widowControl w:val="0"/>
              <w:autoSpaceDE w:val="0"/>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в том числе места массового отдыха населения, территории </w:t>
            </w:r>
          </w:p>
          <w:p w:rsidR="00487CA2" w:rsidRDefault="00487CA2">
            <w:pPr>
              <w:widowControl w:val="0"/>
              <w:autoSpaceDE w:val="0"/>
              <w:spacing w:after="0" w:line="240" w:lineRule="auto"/>
              <w:rPr>
                <w:rFonts w:ascii="Times New Roman" w:eastAsia="Times New Roman" w:hAnsi="Times New Roman"/>
                <w:color w:val="000000" w:themeColor="text1"/>
                <w:sz w:val="24"/>
                <w:szCs w:val="24"/>
              </w:rPr>
            </w:pPr>
            <w:proofErr w:type="spellStart"/>
            <w:r>
              <w:rPr>
                <w:rFonts w:ascii="Times New Roman" w:eastAsia="Times New Roman" w:hAnsi="Times New Roman"/>
                <w:color w:val="000000" w:themeColor="text1"/>
                <w:sz w:val="24"/>
                <w:szCs w:val="24"/>
              </w:rPr>
              <w:t>лечебнопрофилак</w:t>
            </w:r>
            <w:proofErr w:type="spellEnd"/>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тических</w:t>
            </w:r>
            <w:proofErr w:type="spellEnd"/>
            <w:r>
              <w:rPr>
                <w:rFonts w:ascii="Times New Roman" w:eastAsia="Times New Roman" w:hAnsi="Times New Roman"/>
                <w:color w:val="000000" w:themeColor="text1"/>
                <w:sz w:val="24"/>
                <w:szCs w:val="24"/>
              </w:rPr>
              <w:t xml:space="preserve"> учреждений длительного пребывания больных и центров реабилитации</w:t>
            </w:r>
          </w:p>
        </w:tc>
        <w:tc>
          <w:tcPr>
            <w:tcW w:w="1701" w:type="dxa"/>
            <w:tcBorders>
              <w:top w:val="single" w:sz="4" w:space="0" w:color="000000"/>
              <w:left w:val="single" w:sz="4" w:space="0" w:color="000000"/>
              <w:bottom w:val="single" w:sz="4" w:space="0" w:color="000000"/>
              <w:right w:val="nil"/>
            </w:tcBorders>
            <w:hideMark/>
          </w:tcPr>
          <w:p w:rsidR="00487CA2" w:rsidRDefault="00487CA2">
            <w:pPr>
              <w:widowControl w:val="0"/>
              <w:autoSpaceDE w:val="0"/>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70</w:t>
            </w:r>
          </w:p>
          <w:p w:rsidR="00487CA2" w:rsidRDefault="00487CA2">
            <w:pPr>
              <w:widowControl w:val="0"/>
              <w:autoSpaceDE w:val="0"/>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(с 7.00 до 23.00)</w:t>
            </w:r>
          </w:p>
        </w:tc>
        <w:tc>
          <w:tcPr>
            <w:tcW w:w="1928" w:type="dxa"/>
            <w:vMerge w:val="restart"/>
            <w:tcBorders>
              <w:top w:val="single" w:sz="4" w:space="0" w:color="000000"/>
              <w:left w:val="single" w:sz="4" w:space="0" w:color="000000"/>
              <w:bottom w:val="single" w:sz="4" w:space="0" w:color="000000"/>
              <w:right w:val="nil"/>
            </w:tcBorders>
            <w:hideMark/>
          </w:tcPr>
          <w:p w:rsidR="00487CA2" w:rsidRDefault="00487CA2">
            <w:pPr>
              <w:widowControl w:val="0"/>
              <w:autoSpaceDE w:val="0"/>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0,8 ПДК</w:t>
            </w:r>
          </w:p>
        </w:tc>
        <w:tc>
          <w:tcPr>
            <w:tcW w:w="2211" w:type="dxa"/>
            <w:vMerge w:val="restart"/>
            <w:tcBorders>
              <w:top w:val="single" w:sz="4" w:space="0" w:color="000000"/>
              <w:left w:val="single" w:sz="4" w:space="0" w:color="000000"/>
              <w:bottom w:val="single" w:sz="4" w:space="0" w:color="000000"/>
              <w:right w:val="nil"/>
            </w:tcBorders>
            <w:hideMark/>
          </w:tcPr>
          <w:p w:rsidR="00487CA2" w:rsidRDefault="00487CA2">
            <w:pPr>
              <w:widowControl w:val="0"/>
              <w:autoSpaceDE w:val="0"/>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 ПДУ</w:t>
            </w:r>
          </w:p>
        </w:tc>
        <w:tc>
          <w:tcPr>
            <w:tcW w:w="2120" w:type="dxa"/>
            <w:vMerge w:val="restart"/>
            <w:tcBorders>
              <w:top w:val="single" w:sz="4" w:space="0" w:color="000000"/>
              <w:left w:val="single" w:sz="4" w:space="0" w:color="000000"/>
              <w:bottom w:val="single" w:sz="4" w:space="0" w:color="000000"/>
              <w:right w:val="single" w:sz="4" w:space="0" w:color="000000"/>
            </w:tcBorders>
            <w:hideMark/>
          </w:tcPr>
          <w:p w:rsidR="00487CA2" w:rsidRDefault="00487CA2">
            <w:pPr>
              <w:widowControl w:val="0"/>
              <w:autoSpaceDE w:val="0"/>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Нормативно очищенные на локальных очистных сооружениях с возможным самостоятельным выпуском</w:t>
            </w:r>
          </w:p>
        </w:tc>
      </w:tr>
      <w:tr w:rsidR="00487CA2" w:rsidTr="00487CA2">
        <w:trPr>
          <w:trHeight w:val="687"/>
        </w:trPr>
        <w:tc>
          <w:tcPr>
            <w:tcW w:w="2211" w:type="dxa"/>
            <w:vMerge/>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p>
        </w:tc>
        <w:tc>
          <w:tcPr>
            <w:tcW w:w="1701" w:type="dxa"/>
            <w:tcBorders>
              <w:top w:val="single" w:sz="4" w:space="0" w:color="000000"/>
              <w:left w:val="single" w:sz="4" w:space="0" w:color="000000"/>
              <w:bottom w:val="single" w:sz="4" w:space="0" w:color="000000"/>
              <w:right w:val="nil"/>
            </w:tcBorders>
            <w:hideMark/>
          </w:tcPr>
          <w:p w:rsidR="00487CA2" w:rsidRDefault="00487CA2">
            <w:pPr>
              <w:widowControl w:val="0"/>
              <w:autoSpaceDE w:val="0"/>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60</w:t>
            </w:r>
          </w:p>
          <w:p w:rsidR="00487CA2" w:rsidRDefault="00487CA2">
            <w:pPr>
              <w:widowControl w:val="0"/>
              <w:autoSpaceDE w:val="0"/>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(с 23.00 до 7.00)</w:t>
            </w:r>
          </w:p>
        </w:tc>
        <w:tc>
          <w:tcPr>
            <w:tcW w:w="1928" w:type="dxa"/>
            <w:vMerge/>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p>
        </w:tc>
        <w:tc>
          <w:tcPr>
            <w:tcW w:w="2211" w:type="dxa"/>
            <w:vMerge/>
            <w:tcBorders>
              <w:top w:val="single" w:sz="4" w:space="0" w:color="000000"/>
              <w:left w:val="single" w:sz="4" w:space="0" w:color="000000"/>
              <w:bottom w:val="single" w:sz="4" w:space="0" w:color="000000"/>
              <w:right w:val="nil"/>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p>
        </w:tc>
        <w:tc>
          <w:tcPr>
            <w:tcW w:w="2120" w:type="dxa"/>
            <w:vMerge/>
            <w:tcBorders>
              <w:top w:val="single" w:sz="4" w:space="0" w:color="000000"/>
              <w:left w:val="single" w:sz="4" w:space="0" w:color="000000"/>
              <w:bottom w:val="single" w:sz="4" w:space="0" w:color="000000"/>
              <w:right w:val="single" w:sz="4" w:space="0" w:color="000000"/>
            </w:tcBorders>
            <w:vAlign w:val="center"/>
            <w:hideMark/>
          </w:tcPr>
          <w:p w:rsidR="00487CA2" w:rsidRDefault="00487CA2">
            <w:pPr>
              <w:spacing w:after="0" w:line="240" w:lineRule="auto"/>
              <w:rPr>
                <w:rFonts w:ascii="Times New Roman" w:eastAsia="Times New Roman" w:hAnsi="Times New Roman"/>
                <w:color w:val="000000" w:themeColor="text1"/>
                <w:sz w:val="24"/>
                <w:szCs w:val="24"/>
              </w:rPr>
            </w:pPr>
          </w:p>
        </w:tc>
      </w:tr>
      <w:tr w:rsidR="00487CA2" w:rsidTr="00487CA2">
        <w:trPr>
          <w:trHeight w:val="1407"/>
        </w:trPr>
        <w:tc>
          <w:tcPr>
            <w:tcW w:w="2211" w:type="dxa"/>
            <w:tcBorders>
              <w:top w:val="single" w:sz="4" w:space="0" w:color="000000"/>
              <w:left w:val="single" w:sz="4" w:space="0" w:color="000000"/>
              <w:bottom w:val="single" w:sz="4" w:space="0" w:color="000000"/>
              <w:right w:val="nil"/>
            </w:tcBorders>
            <w:hideMark/>
          </w:tcPr>
          <w:p w:rsidR="00487CA2" w:rsidRDefault="00487CA2">
            <w:pPr>
              <w:widowControl w:val="0"/>
              <w:autoSpaceDE w:val="0"/>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Зона особо </w:t>
            </w:r>
          </w:p>
          <w:p w:rsidR="00487CA2" w:rsidRDefault="00487CA2">
            <w:pPr>
              <w:widowControl w:val="0"/>
              <w:autoSpaceDE w:val="0"/>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охраняемых </w:t>
            </w:r>
          </w:p>
          <w:p w:rsidR="00487CA2" w:rsidRDefault="00487CA2">
            <w:pPr>
              <w:widowControl w:val="0"/>
              <w:autoSpaceDE w:val="0"/>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природных </w:t>
            </w:r>
          </w:p>
          <w:p w:rsidR="00487CA2" w:rsidRDefault="00487CA2">
            <w:pPr>
              <w:widowControl w:val="0"/>
              <w:autoSpaceDE w:val="0"/>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территорий</w:t>
            </w:r>
          </w:p>
        </w:tc>
        <w:tc>
          <w:tcPr>
            <w:tcW w:w="1701" w:type="dxa"/>
            <w:tcBorders>
              <w:top w:val="single" w:sz="4" w:space="0" w:color="000000"/>
              <w:left w:val="single" w:sz="4" w:space="0" w:color="000000"/>
              <w:bottom w:val="single" w:sz="4" w:space="0" w:color="000000"/>
              <w:right w:val="nil"/>
            </w:tcBorders>
            <w:hideMark/>
          </w:tcPr>
          <w:p w:rsidR="00487CA2" w:rsidRDefault="00487CA2">
            <w:pPr>
              <w:widowControl w:val="0"/>
              <w:autoSpaceDE w:val="0"/>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65</w:t>
            </w:r>
          </w:p>
        </w:tc>
        <w:tc>
          <w:tcPr>
            <w:tcW w:w="1928" w:type="dxa"/>
            <w:tcBorders>
              <w:top w:val="single" w:sz="4" w:space="0" w:color="000000"/>
              <w:left w:val="single" w:sz="4" w:space="0" w:color="000000"/>
              <w:bottom w:val="single" w:sz="4" w:space="0" w:color="000000"/>
              <w:right w:val="nil"/>
            </w:tcBorders>
            <w:hideMark/>
          </w:tcPr>
          <w:p w:rsidR="00487CA2" w:rsidRDefault="00487CA2">
            <w:pPr>
              <w:widowControl w:val="0"/>
              <w:autoSpaceDE w:val="0"/>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0,8 ПДК</w:t>
            </w:r>
          </w:p>
        </w:tc>
        <w:tc>
          <w:tcPr>
            <w:tcW w:w="2211" w:type="dxa"/>
            <w:tcBorders>
              <w:top w:val="single" w:sz="4" w:space="0" w:color="000000"/>
              <w:left w:val="single" w:sz="4" w:space="0" w:color="000000"/>
              <w:bottom w:val="single" w:sz="4" w:space="0" w:color="000000"/>
              <w:right w:val="nil"/>
            </w:tcBorders>
            <w:hideMark/>
          </w:tcPr>
          <w:p w:rsidR="00487CA2" w:rsidRDefault="00487CA2">
            <w:pPr>
              <w:widowControl w:val="0"/>
              <w:autoSpaceDE w:val="0"/>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 ПДУ</w:t>
            </w:r>
          </w:p>
        </w:tc>
        <w:tc>
          <w:tcPr>
            <w:tcW w:w="2120" w:type="dxa"/>
            <w:tcBorders>
              <w:top w:val="single" w:sz="4" w:space="0" w:color="000000"/>
              <w:left w:val="single" w:sz="4" w:space="0" w:color="000000"/>
              <w:bottom w:val="single" w:sz="4" w:space="0" w:color="000000"/>
              <w:right w:val="single" w:sz="4" w:space="0" w:color="000000"/>
            </w:tcBorders>
            <w:hideMark/>
          </w:tcPr>
          <w:p w:rsidR="00487CA2" w:rsidRDefault="00487CA2">
            <w:pPr>
              <w:widowControl w:val="0"/>
              <w:autoSpaceDE w:val="0"/>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Нормативно </w:t>
            </w:r>
          </w:p>
          <w:p w:rsidR="00487CA2" w:rsidRDefault="00487CA2">
            <w:pPr>
              <w:widowControl w:val="0"/>
              <w:autoSpaceDE w:val="0"/>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очищенные на </w:t>
            </w:r>
          </w:p>
          <w:p w:rsidR="00487CA2" w:rsidRDefault="00487CA2">
            <w:pPr>
              <w:widowControl w:val="0"/>
              <w:autoSpaceDE w:val="0"/>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локальных </w:t>
            </w:r>
          </w:p>
          <w:p w:rsidR="00487CA2" w:rsidRDefault="00487CA2">
            <w:pPr>
              <w:widowControl w:val="0"/>
              <w:autoSpaceDE w:val="0"/>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очистных </w:t>
            </w:r>
          </w:p>
          <w:p w:rsidR="00487CA2" w:rsidRDefault="00487CA2">
            <w:pPr>
              <w:widowControl w:val="0"/>
              <w:autoSpaceDE w:val="0"/>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сооружениях с </w:t>
            </w:r>
          </w:p>
          <w:p w:rsidR="00487CA2" w:rsidRDefault="00487CA2">
            <w:pPr>
              <w:widowControl w:val="0"/>
              <w:autoSpaceDE w:val="0"/>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самостоятельным </w:t>
            </w:r>
          </w:p>
          <w:p w:rsidR="00487CA2" w:rsidRDefault="00487CA2">
            <w:pPr>
              <w:widowControl w:val="0"/>
              <w:autoSpaceDE w:val="0"/>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или </w:t>
            </w:r>
          </w:p>
          <w:p w:rsidR="00487CA2" w:rsidRDefault="00487CA2">
            <w:pPr>
              <w:widowControl w:val="0"/>
              <w:autoSpaceDE w:val="0"/>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централизованным </w:t>
            </w:r>
          </w:p>
          <w:p w:rsidR="00487CA2" w:rsidRDefault="00487CA2">
            <w:pPr>
              <w:widowControl w:val="0"/>
              <w:autoSpaceDE w:val="0"/>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выпуском</w:t>
            </w:r>
          </w:p>
        </w:tc>
      </w:tr>
      <w:tr w:rsidR="00487CA2" w:rsidTr="00487CA2">
        <w:tc>
          <w:tcPr>
            <w:tcW w:w="2211" w:type="dxa"/>
            <w:tcBorders>
              <w:top w:val="single" w:sz="4" w:space="0" w:color="000000"/>
              <w:left w:val="single" w:sz="4" w:space="0" w:color="000000"/>
              <w:bottom w:val="single" w:sz="4" w:space="0" w:color="000000"/>
              <w:right w:val="nil"/>
            </w:tcBorders>
            <w:hideMark/>
          </w:tcPr>
          <w:p w:rsidR="00487CA2" w:rsidRDefault="00487CA2">
            <w:pPr>
              <w:widowControl w:val="0"/>
              <w:autoSpaceDE w:val="0"/>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Зоны </w:t>
            </w:r>
            <w:proofErr w:type="spellStart"/>
            <w:r>
              <w:rPr>
                <w:rFonts w:ascii="Times New Roman" w:eastAsia="Times New Roman" w:hAnsi="Times New Roman"/>
                <w:color w:val="000000" w:themeColor="text1"/>
                <w:sz w:val="24"/>
                <w:szCs w:val="24"/>
              </w:rPr>
              <w:t>сельскохозяй</w:t>
            </w:r>
            <w:proofErr w:type="spellEnd"/>
          </w:p>
          <w:p w:rsidR="00487CA2" w:rsidRDefault="00487CA2">
            <w:pPr>
              <w:widowControl w:val="0"/>
              <w:autoSpaceDE w:val="0"/>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w:t>
            </w:r>
            <w:proofErr w:type="spellStart"/>
            <w:r>
              <w:rPr>
                <w:rFonts w:ascii="Times New Roman" w:eastAsia="Times New Roman" w:hAnsi="Times New Roman"/>
                <w:color w:val="000000" w:themeColor="text1"/>
                <w:sz w:val="24"/>
                <w:szCs w:val="24"/>
              </w:rPr>
              <w:t>ственного</w:t>
            </w:r>
            <w:proofErr w:type="spellEnd"/>
            <w:r>
              <w:rPr>
                <w:rFonts w:ascii="Times New Roman" w:eastAsia="Times New Roman" w:hAnsi="Times New Roman"/>
                <w:color w:val="000000" w:themeColor="text1"/>
                <w:sz w:val="24"/>
                <w:szCs w:val="24"/>
              </w:rPr>
              <w:t xml:space="preserve"> </w:t>
            </w:r>
          </w:p>
          <w:p w:rsidR="00487CA2" w:rsidRDefault="00487CA2">
            <w:pPr>
              <w:widowControl w:val="0"/>
              <w:autoSpaceDE w:val="0"/>
              <w:spacing w:after="0" w:line="240" w:lineRule="auto"/>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 использования</w:t>
            </w:r>
          </w:p>
        </w:tc>
        <w:tc>
          <w:tcPr>
            <w:tcW w:w="1701" w:type="dxa"/>
            <w:tcBorders>
              <w:top w:val="single" w:sz="4" w:space="0" w:color="000000"/>
              <w:left w:val="single" w:sz="4" w:space="0" w:color="000000"/>
              <w:bottom w:val="single" w:sz="4" w:space="0" w:color="000000"/>
              <w:right w:val="nil"/>
            </w:tcBorders>
            <w:hideMark/>
          </w:tcPr>
          <w:p w:rsidR="00487CA2" w:rsidRDefault="00487CA2">
            <w:pPr>
              <w:widowControl w:val="0"/>
              <w:autoSpaceDE w:val="0"/>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70</w:t>
            </w:r>
          </w:p>
        </w:tc>
        <w:tc>
          <w:tcPr>
            <w:tcW w:w="1928" w:type="dxa"/>
            <w:tcBorders>
              <w:top w:val="single" w:sz="4" w:space="0" w:color="000000"/>
              <w:left w:val="single" w:sz="4" w:space="0" w:color="000000"/>
              <w:bottom w:val="single" w:sz="4" w:space="0" w:color="000000"/>
              <w:right w:val="nil"/>
            </w:tcBorders>
            <w:hideMark/>
          </w:tcPr>
          <w:p w:rsidR="00487CA2" w:rsidRDefault="00487CA2">
            <w:pPr>
              <w:widowControl w:val="0"/>
              <w:autoSpaceDE w:val="0"/>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0,8 ПДК- дачные,</w:t>
            </w:r>
          </w:p>
          <w:p w:rsidR="00487CA2" w:rsidRDefault="00487CA2">
            <w:pPr>
              <w:widowControl w:val="0"/>
              <w:autoSpaceDE w:val="0"/>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садоводческие,</w:t>
            </w:r>
          </w:p>
          <w:p w:rsidR="00487CA2" w:rsidRDefault="00487CA2">
            <w:pPr>
              <w:widowControl w:val="0"/>
              <w:autoSpaceDE w:val="0"/>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огороднические</w:t>
            </w:r>
          </w:p>
          <w:p w:rsidR="00487CA2" w:rsidRDefault="00487CA2">
            <w:pPr>
              <w:widowControl w:val="0"/>
              <w:autoSpaceDE w:val="0"/>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объединения</w:t>
            </w:r>
          </w:p>
          <w:p w:rsidR="00487CA2" w:rsidRDefault="00487CA2">
            <w:pPr>
              <w:widowControl w:val="0"/>
              <w:autoSpaceDE w:val="0"/>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 ПДК – зоны,</w:t>
            </w:r>
          </w:p>
          <w:p w:rsidR="00487CA2" w:rsidRDefault="00487CA2">
            <w:pPr>
              <w:widowControl w:val="0"/>
              <w:autoSpaceDE w:val="0"/>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занятые</w:t>
            </w:r>
          </w:p>
          <w:p w:rsidR="00487CA2" w:rsidRDefault="00487CA2">
            <w:pPr>
              <w:widowControl w:val="0"/>
              <w:autoSpaceDE w:val="0"/>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объектами</w:t>
            </w:r>
          </w:p>
          <w:p w:rsidR="00487CA2" w:rsidRDefault="00487CA2">
            <w:pPr>
              <w:widowControl w:val="0"/>
              <w:autoSpaceDE w:val="0"/>
              <w:spacing w:after="0" w:line="240" w:lineRule="auto"/>
              <w:jc w:val="center"/>
              <w:rPr>
                <w:rFonts w:ascii="Times New Roman" w:eastAsia="Times New Roman" w:hAnsi="Times New Roman"/>
                <w:color w:val="000000" w:themeColor="text1"/>
                <w:sz w:val="24"/>
                <w:szCs w:val="24"/>
              </w:rPr>
            </w:pPr>
            <w:proofErr w:type="spellStart"/>
            <w:r>
              <w:rPr>
                <w:rFonts w:ascii="Times New Roman" w:eastAsia="Times New Roman" w:hAnsi="Times New Roman"/>
                <w:color w:val="000000" w:themeColor="text1"/>
                <w:sz w:val="24"/>
                <w:szCs w:val="24"/>
              </w:rPr>
              <w:t>сельскохозяйст</w:t>
            </w:r>
            <w:proofErr w:type="spellEnd"/>
          </w:p>
          <w:p w:rsidR="00487CA2" w:rsidRDefault="00487CA2">
            <w:pPr>
              <w:widowControl w:val="0"/>
              <w:autoSpaceDE w:val="0"/>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венного</w:t>
            </w:r>
          </w:p>
          <w:p w:rsidR="00487CA2" w:rsidRDefault="00487CA2">
            <w:pPr>
              <w:widowControl w:val="0"/>
              <w:autoSpaceDE w:val="0"/>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назначения</w:t>
            </w:r>
          </w:p>
        </w:tc>
        <w:tc>
          <w:tcPr>
            <w:tcW w:w="2211" w:type="dxa"/>
            <w:tcBorders>
              <w:top w:val="single" w:sz="4" w:space="0" w:color="000000"/>
              <w:left w:val="single" w:sz="4" w:space="0" w:color="000000"/>
              <w:bottom w:val="single" w:sz="4" w:space="0" w:color="000000"/>
              <w:right w:val="nil"/>
            </w:tcBorders>
            <w:hideMark/>
          </w:tcPr>
          <w:p w:rsidR="00487CA2" w:rsidRDefault="00487CA2">
            <w:pPr>
              <w:widowControl w:val="0"/>
              <w:autoSpaceDE w:val="0"/>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1 ПДУ</w:t>
            </w:r>
          </w:p>
        </w:tc>
        <w:tc>
          <w:tcPr>
            <w:tcW w:w="2120" w:type="dxa"/>
            <w:tcBorders>
              <w:top w:val="single" w:sz="4" w:space="0" w:color="000000"/>
              <w:left w:val="single" w:sz="4" w:space="0" w:color="000000"/>
              <w:bottom w:val="single" w:sz="4" w:space="0" w:color="000000"/>
              <w:right w:val="single" w:sz="4" w:space="0" w:color="000000"/>
            </w:tcBorders>
            <w:hideMark/>
          </w:tcPr>
          <w:p w:rsidR="00487CA2" w:rsidRDefault="00487CA2">
            <w:pPr>
              <w:widowControl w:val="0"/>
              <w:autoSpaceDE w:val="0"/>
              <w:spacing w:after="0" w:line="240" w:lineRule="auto"/>
              <w:jc w:val="center"/>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То же</w:t>
            </w:r>
          </w:p>
        </w:tc>
      </w:tr>
    </w:tbl>
    <w:p w:rsidR="00487CA2" w:rsidRDefault="00487CA2" w:rsidP="00487CA2">
      <w:pPr>
        <w:widowControl w:val="0"/>
        <w:autoSpaceDE w:val="0"/>
        <w:spacing w:after="0" w:line="240" w:lineRule="auto"/>
        <w:jc w:val="both"/>
        <w:rPr>
          <w:rFonts w:ascii="Times New Roman" w:eastAsia="Times New Roman" w:hAnsi="Times New Roman"/>
          <w:iCs/>
          <w:color w:val="000000" w:themeColor="text1"/>
          <w:sz w:val="24"/>
          <w:szCs w:val="24"/>
        </w:rPr>
      </w:pPr>
      <w:r>
        <w:rPr>
          <w:rFonts w:ascii="Times New Roman" w:eastAsia="Times New Roman" w:hAnsi="Times New Roman"/>
          <w:color w:val="000000" w:themeColor="text1"/>
          <w:sz w:val="24"/>
          <w:szCs w:val="24"/>
        </w:rPr>
        <w:t>* Норматив качества воды устанавливается в соответствии с требованиями СанПиН 2.1.5.980-00.</w:t>
      </w:r>
    </w:p>
    <w:p w:rsidR="00487CA2" w:rsidRDefault="00487CA2" w:rsidP="00487CA2">
      <w:pPr>
        <w:widowControl w:val="0"/>
        <w:autoSpaceDE w:val="0"/>
        <w:spacing w:after="0" w:line="240" w:lineRule="auto"/>
        <w:jc w:val="both"/>
        <w:rPr>
          <w:rFonts w:ascii="Times New Roman" w:eastAsia="Times New Roman" w:hAnsi="Times New Roman"/>
          <w:color w:val="000000" w:themeColor="text1"/>
          <w:sz w:val="24"/>
          <w:szCs w:val="24"/>
        </w:rPr>
      </w:pPr>
      <w:r>
        <w:rPr>
          <w:rFonts w:ascii="Times New Roman" w:eastAsia="Times New Roman" w:hAnsi="Times New Roman"/>
          <w:iCs/>
          <w:color w:val="000000" w:themeColor="text1"/>
          <w:sz w:val="24"/>
          <w:szCs w:val="24"/>
        </w:rPr>
        <w:t xml:space="preserve">Примечание. </w:t>
      </w:r>
      <w:r>
        <w:rPr>
          <w:rFonts w:ascii="Times New Roman" w:eastAsia="Times New Roman" w:hAnsi="Times New Roman"/>
          <w:color w:val="000000" w:themeColor="text1"/>
          <w:sz w:val="24"/>
          <w:szCs w:val="24"/>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487CA2" w:rsidRDefault="00487CA2" w:rsidP="00487CA2">
      <w:pPr>
        <w:widowControl w:val="0"/>
        <w:autoSpaceDE w:val="0"/>
        <w:spacing w:after="0" w:line="240" w:lineRule="auto"/>
        <w:jc w:val="both"/>
        <w:rPr>
          <w:rFonts w:ascii="Times New Roman" w:eastAsia="Times New Roman" w:hAnsi="Times New Roman"/>
          <w:sz w:val="24"/>
          <w:szCs w:val="24"/>
        </w:rPr>
      </w:pPr>
    </w:p>
    <w:p w:rsidR="00487CA2" w:rsidRDefault="00487CA2" w:rsidP="00487CA2">
      <w:pPr>
        <w:widowControl w:val="0"/>
        <w:autoSpaceDE w:val="0"/>
        <w:spacing w:after="0" w:line="240" w:lineRule="auto"/>
        <w:jc w:val="both"/>
        <w:rPr>
          <w:rFonts w:ascii="Courier New" w:eastAsia="Times New Roman" w:hAnsi="Courier New" w:cs="Courier New"/>
          <w:i/>
          <w:sz w:val="20"/>
          <w:szCs w:val="20"/>
        </w:rPr>
      </w:pPr>
      <w:r>
        <w:rPr>
          <w:rFonts w:ascii="Times New Roman" w:eastAsia="Times New Roman" w:hAnsi="Times New Roman"/>
          <w:b/>
          <w:sz w:val="24"/>
          <w:szCs w:val="24"/>
        </w:rPr>
        <w:t xml:space="preserve"> </w:t>
      </w:r>
    </w:p>
    <w:p w:rsidR="00487CA2" w:rsidRDefault="00487CA2" w:rsidP="00487CA2">
      <w:pPr>
        <w:rPr>
          <w:rFonts w:asciiTheme="minorHAnsi" w:eastAsiaTheme="minorHAnsi" w:hAnsiTheme="minorHAnsi" w:cstheme="minorBidi"/>
          <w:color w:val="FF0000"/>
          <w:lang w:eastAsia="en-US"/>
        </w:rPr>
      </w:pPr>
    </w:p>
    <w:p w:rsidR="00487CA2" w:rsidRDefault="00487CA2" w:rsidP="00A400D6">
      <w:pPr>
        <w:spacing w:after="0" w:line="240" w:lineRule="auto"/>
        <w:jc w:val="right"/>
        <w:rPr>
          <w:rFonts w:ascii="Times New Roman" w:hAnsi="Times New Roman"/>
          <w:sz w:val="24"/>
          <w:szCs w:val="24"/>
        </w:rPr>
      </w:pPr>
    </w:p>
    <w:p w:rsidR="00814503" w:rsidRDefault="00A400D6" w:rsidP="00A400D6">
      <w:pPr>
        <w:spacing w:after="0" w:line="240" w:lineRule="auto"/>
        <w:jc w:val="right"/>
        <w:rPr>
          <w:rFonts w:ascii="Times New Roman" w:hAnsi="Times New Roman"/>
          <w:sz w:val="24"/>
          <w:szCs w:val="24"/>
        </w:rPr>
      </w:pPr>
      <w:r>
        <w:rPr>
          <w:rFonts w:ascii="Times New Roman" w:hAnsi="Times New Roman"/>
          <w:sz w:val="24"/>
          <w:szCs w:val="24"/>
        </w:rPr>
        <w:t xml:space="preserve">                                                             </w:t>
      </w:r>
    </w:p>
    <w:sectPr w:rsidR="008145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Courier New" w:hAnsi="Courier New" w:cs="Courier New"/>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ascii="Courier New" w:hAnsi="Courier New" w:cs="Courier New"/>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rFonts w:ascii="Times New Roman" w:hAnsi="Times New Roman" w:cs="Times New Roman"/>
        <w:color w:val="000000"/>
        <w:sz w:val="22"/>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ascii="Courier New" w:hAnsi="Courier New" w:cs="Courier New"/>
      </w:rPr>
    </w:lvl>
  </w:abstractNum>
  <w:abstractNum w:abstractNumId="6">
    <w:nsid w:val="00000007"/>
    <w:multiLevelType w:val="singleLevel"/>
    <w:tmpl w:val="00000007"/>
    <w:name w:val="WW8Num7"/>
    <w:lvl w:ilvl="0">
      <w:start w:val="1"/>
      <w:numFmt w:val="bullet"/>
      <w:lvlText w:val="o"/>
      <w:lvlJc w:val="left"/>
      <w:pPr>
        <w:tabs>
          <w:tab w:val="num" w:pos="0"/>
        </w:tabs>
        <w:ind w:left="720" w:hanging="360"/>
      </w:pPr>
      <w:rPr>
        <w:rFonts w:ascii="Courier New" w:hAnsi="Courier New" w:cs="Courier New"/>
      </w:r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lvl>
  </w:abstractNum>
  <w:abstractNum w:abstractNumId="11">
    <w:nsid w:val="0000000C"/>
    <w:multiLevelType w:val="singleLevel"/>
    <w:tmpl w:val="0000000C"/>
    <w:name w:val="WW8Num12"/>
    <w:lvl w:ilvl="0">
      <w:start w:val="1"/>
      <w:numFmt w:val="decimal"/>
      <w:lvlText w:val="%1."/>
      <w:lvlJc w:val="left"/>
      <w:pPr>
        <w:tabs>
          <w:tab w:val="num" w:pos="0"/>
        </w:tabs>
        <w:ind w:left="720" w:hanging="360"/>
      </w:pPr>
    </w:lvl>
  </w:abstractNum>
  <w:abstractNum w:abstractNumId="12">
    <w:nsid w:val="0000000D"/>
    <w:multiLevelType w:val="singleLevel"/>
    <w:tmpl w:val="0000000D"/>
    <w:name w:val="WW8Num13"/>
    <w:lvl w:ilvl="0">
      <w:start w:val="1"/>
      <w:numFmt w:val="decimal"/>
      <w:lvlText w:val="%1."/>
      <w:lvlJc w:val="left"/>
      <w:pPr>
        <w:tabs>
          <w:tab w:val="num" w:pos="0"/>
        </w:tabs>
        <w:ind w:left="720" w:hanging="360"/>
      </w:pPr>
      <w:rPr>
        <w:rFonts w:ascii="Times New Roman" w:hAnsi="Times New Roman" w:cs="Times New Roman"/>
        <w:color w:val="000000"/>
        <w:sz w:val="22"/>
      </w:rPr>
    </w:lvl>
  </w:abstractNum>
  <w:abstractNum w:abstractNumId="13">
    <w:nsid w:val="0000000E"/>
    <w:multiLevelType w:val="singleLevel"/>
    <w:tmpl w:val="0000000E"/>
    <w:name w:val="WW8Num14"/>
    <w:lvl w:ilvl="0">
      <w:start w:val="1"/>
      <w:numFmt w:val="decimal"/>
      <w:lvlText w:val="%1."/>
      <w:lvlJc w:val="left"/>
      <w:pPr>
        <w:tabs>
          <w:tab w:val="num" w:pos="0"/>
        </w:tabs>
        <w:ind w:left="720" w:hanging="360"/>
      </w:pPr>
      <w:rPr>
        <w:rFonts w:ascii="Times New Roman" w:hAnsi="Times New Roman" w:cs="Times New Roman"/>
        <w:color w:val="000000"/>
        <w:sz w:val="22"/>
      </w:rPr>
    </w:lvl>
  </w:abstractNum>
  <w:abstractNum w:abstractNumId="14">
    <w:nsid w:val="0000000F"/>
    <w:multiLevelType w:val="singleLevel"/>
    <w:tmpl w:val="0000000F"/>
    <w:name w:val="WW8Num15"/>
    <w:lvl w:ilvl="0">
      <w:start w:val="1"/>
      <w:numFmt w:val="decimal"/>
      <w:lvlText w:val="%1."/>
      <w:lvlJc w:val="left"/>
      <w:pPr>
        <w:tabs>
          <w:tab w:val="num" w:pos="0"/>
        </w:tabs>
        <w:ind w:left="720" w:hanging="360"/>
      </w:pPr>
      <w:rPr>
        <w:rFonts w:ascii="Symbol" w:hAnsi="Symbol" w:cs="Symbol"/>
      </w:rPr>
    </w:lvl>
  </w:abstractNum>
  <w:abstractNum w:abstractNumId="15">
    <w:nsid w:val="00000010"/>
    <w:multiLevelType w:val="singleLevel"/>
    <w:tmpl w:val="00000010"/>
    <w:name w:val="WW8Num16"/>
    <w:lvl w:ilvl="0">
      <w:start w:val="1"/>
      <w:numFmt w:val="decimal"/>
      <w:lvlText w:val="%1."/>
      <w:lvlJc w:val="left"/>
      <w:pPr>
        <w:tabs>
          <w:tab w:val="num" w:pos="0"/>
        </w:tabs>
        <w:ind w:left="720" w:hanging="360"/>
      </w:pPr>
    </w:lvl>
  </w:abstractNum>
  <w:abstractNum w:abstractNumId="16">
    <w:nsid w:val="00000011"/>
    <w:multiLevelType w:val="singleLevel"/>
    <w:tmpl w:val="00000011"/>
    <w:name w:val="WW8Num17"/>
    <w:lvl w:ilvl="0">
      <w:start w:val="1"/>
      <w:numFmt w:val="bullet"/>
      <w:lvlText w:val="o"/>
      <w:lvlJc w:val="left"/>
      <w:pPr>
        <w:tabs>
          <w:tab w:val="num" w:pos="0"/>
        </w:tabs>
        <w:ind w:left="720" w:hanging="360"/>
      </w:pPr>
      <w:rPr>
        <w:rFonts w:ascii="Courier New" w:hAnsi="Courier New" w:cs="Courier New"/>
      </w:rPr>
    </w:lvl>
  </w:abstractNum>
  <w:abstractNum w:abstractNumId="17">
    <w:nsid w:val="00000012"/>
    <w:multiLevelType w:val="singleLevel"/>
    <w:tmpl w:val="00000012"/>
    <w:name w:val="WW8Num18"/>
    <w:lvl w:ilvl="0">
      <w:start w:val="1"/>
      <w:numFmt w:val="decimal"/>
      <w:lvlText w:val="%1."/>
      <w:lvlJc w:val="left"/>
      <w:pPr>
        <w:tabs>
          <w:tab w:val="num" w:pos="0"/>
        </w:tabs>
        <w:ind w:left="720" w:hanging="360"/>
      </w:pPr>
      <w:rPr>
        <w:rFonts w:ascii="Courier New" w:hAnsi="Courier New" w:cs="Courier New"/>
      </w:rPr>
    </w:lvl>
  </w:abstractNum>
  <w:abstractNum w:abstractNumId="18">
    <w:nsid w:val="00000013"/>
    <w:multiLevelType w:val="singleLevel"/>
    <w:tmpl w:val="00000013"/>
    <w:name w:val="WW8Num19"/>
    <w:lvl w:ilvl="0">
      <w:start w:val="1"/>
      <w:numFmt w:val="decimal"/>
      <w:lvlText w:val="%1."/>
      <w:lvlJc w:val="left"/>
      <w:pPr>
        <w:tabs>
          <w:tab w:val="num" w:pos="0"/>
        </w:tabs>
        <w:ind w:left="735" w:hanging="375"/>
      </w:pPr>
    </w:lvl>
  </w:abstractNum>
  <w:abstractNum w:abstractNumId="19">
    <w:nsid w:val="00000014"/>
    <w:multiLevelType w:val="singleLevel"/>
    <w:tmpl w:val="00000014"/>
    <w:name w:val="WW8Num20"/>
    <w:lvl w:ilvl="0">
      <w:start w:val="1"/>
      <w:numFmt w:val="decimal"/>
      <w:lvlText w:val="%1."/>
      <w:lvlJc w:val="left"/>
      <w:pPr>
        <w:tabs>
          <w:tab w:val="num" w:pos="0"/>
        </w:tabs>
        <w:ind w:left="720" w:hanging="360"/>
      </w:pPr>
      <w:rPr>
        <w:rFonts w:ascii="Times New Roman" w:hAnsi="Times New Roman" w:cs="Times New Roman"/>
        <w:color w:val="000000"/>
        <w:sz w:val="22"/>
      </w:rPr>
    </w:lvl>
  </w:abstractNum>
  <w:num w:numId="1">
    <w:abstractNumId w:val="13"/>
  </w:num>
  <w:num w:numId="2">
    <w:abstractNumId w:val="13"/>
    <w:lvlOverride w:ilvl="0">
      <w:startOverride w:val="1"/>
    </w:lvlOverride>
  </w:num>
  <w:num w:numId="3">
    <w:abstractNumId w:val="5"/>
  </w:num>
  <w:num w:numId="4">
    <w:abstractNumId w:val="5"/>
    <w:lvlOverride w:ilvl="0">
      <w:startOverride w:val="1"/>
    </w:lvlOverride>
  </w:num>
  <w:num w:numId="5">
    <w:abstractNumId w:val="10"/>
  </w:num>
  <w:num w:numId="6">
    <w:abstractNumId w:val="10"/>
    <w:lvlOverride w:ilvl="0">
      <w:startOverride w:val="1"/>
    </w:lvlOverride>
  </w:num>
  <w:num w:numId="7">
    <w:abstractNumId w:val="15"/>
  </w:num>
  <w:num w:numId="8">
    <w:abstractNumId w:val="15"/>
    <w:lvlOverride w:ilvl="0">
      <w:startOverride w:val="1"/>
    </w:lvlOverride>
  </w:num>
  <w:num w:numId="9">
    <w:abstractNumId w:val="0"/>
  </w:num>
  <w:num w:numId="10">
    <w:abstractNumId w:val="0"/>
    <w:lvlOverride w:ilvl="0">
      <w:startOverride w:val="1"/>
    </w:lvlOverride>
  </w:num>
  <w:num w:numId="11">
    <w:abstractNumId w:val="18"/>
  </w:num>
  <w:num w:numId="12">
    <w:abstractNumId w:val="18"/>
    <w:lvlOverride w:ilvl="0">
      <w:startOverride w:val="1"/>
    </w:lvlOverride>
  </w:num>
  <w:num w:numId="13">
    <w:abstractNumId w:val="6"/>
  </w:num>
  <w:num w:numId="14">
    <w:abstractNumId w:val="6"/>
  </w:num>
  <w:num w:numId="15">
    <w:abstractNumId w:val="9"/>
  </w:num>
  <w:num w:numId="16">
    <w:abstractNumId w:val="9"/>
    <w:lvlOverride w:ilvl="0">
      <w:startOverride w:val="1"/>
    </w:lvlOverride>
  </w:num>
  <w:num w:numId="17">
    <w:abstractNumId w:val="11"/>
  </w:num>
  <w:num w:numId="18">
    <w:abstractNumId w:val="11"/>
    <w:lvlOverride w:ilvl="0">
      <w:startOverride w:val="1"/>
    </w:lvlOverride>
  </w:num>
  <w:num w:numId="19">
    <w:abstractNumId w:val="12"/>
  </w:num>
  <w:num w:numId="20">
    <w:abstractNumId w:val="12"/>
    <w:lvlOverride w:ilvl="0">
      <w:startOverride w:val="1"/>
    </w:lvlOverride>
  </w:num>
  <w:num w:numId="21">
    <w:abstractNumId w:val="2"/>
  </w:num>
  <w:num w:numId="22">
    <w:abstractNumId w:val="2"/>
    <w:lvlOverride w:ilvl="0">
      <w:startOverride w:val="1"/>
    </w:lvlOverride>
  </w:num>
  <w:num w:numId="23">
    <w:abstractNumId w:val="17"/>
  </w:num>
  <w:num w:numId="24">
    <w:abstractNumId w:val="17"/>
    <w:lvlOverride w:ilvl="0">
      <w:startOverride w:val="1"/>
    </w:lvlOverride>
  </w:num>
  <w:num w:numId="25">
    <w:abstractNumId w:val="19"/>
  </w:num>
  <w:num w:numId="26">
    <w:abstractNumId w:val="19"/>
    <w:lvlOverride w:ilvl="0">
      <w:startOverride w:val="1"/>
    </w:lvlOverride>
  </w:num>
  <w:num w:numId="27">
    <w:abstractNumId w:val="7"/>
  </w:num>
  <w:num w:numId="28">
    <w:abstractNumId w:val="7"/>
    <w:lvlOverride w:ilvl="0">
      <w:startOverride w:val="1"/>
    </w:lvlOverride>
  </w:num>
  <w:num w:numId="29">
    <w:abstractNumId w:val="14"/>
  </w:num>
  <w:num w:numId="30">
    <w:abstractNumId w:val="14"/>
    <w:lvlOverride w:ilvl="0">
      <w:startOverride w:val="1"/>
    </w:lvlOverride>
  </w:num>
  <w:num w:numId="31">
    <w:abstractNumId w:val="4"/>
  </w:num>
  <w:num w:numId="32">
    <w:abstractNumId w:val="4"/>
    <w:lvlOverride w:ilvl="0">
      <w:startOverride w:val="1"/>
    </w:lvlOverride>
  </w:num>
  <w:num w:numId="33">
    <w:abstractNumId w:val="16"/>
  </w:num>
  <w:num w:numId="34">
    <w:abstractNumId w:val="16"/>
  </w:num>
  <w:num w:numId="35">
    <w:abstractNumId w:val="8"/>
  </w:num>
  <w:num w:numId="36">
    <w:abstractNumId w:val="8"/>
    <w:lvlOverride w:ilvl="0">
      <w:startOverride w:val="1"/>
    </w:lvlOverride>
  </w:num>
  <w:num w:numId="37">
    <w:abstractNumId w:val="1"/>
  </w:num>
  <w:num w:numId="38">
    <w:abstractNumId w:val="1"/>
    <w:lvlOverride w:ilvl="0">
      <w:startOverride w:val="1"/>
    </w:lvlOverride>
  </w:num>
  <w:num w:numId="39">
    <w:abstractNumId w:val="3"/>
  </w:num>
  <w:num w:numId="40">
    <w:abstractNumId w:val="3"/>
    <w:lvlOverride w:ilvl="0">
      <w:startOverride w:val="1"/>
    </w:lvlOverride>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6AE"/>
    <w:rsid w:val="002D71C1"/>
    <w:rsid w:val="003B3B2C"/>
    <w:rsid w:val="00487CA2"/>
    <w:rsid w:val="007B1065"/>
    <w:rsid w:val="00814503"/>
    <w:rsid w:val="009A45F4"/>
    <w:rsid w:val="00A400D6"/>
    <w:rsid w:val="00CF0C73"/>
    <w:rsid w:val="00D506AE"/>
    <w:rsid w:val="00EB4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0D6"/>
    <w:pPr>
      <w:suppressAutoHyphens/>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400D6"/>
    <w:rPr>
      <w:color w:val="0000FF"/>
      <w:u w:val="single"/>
    </w:rPr>
  </w:style>
  <w:style w:type="character" w:styleId="a4">
    <w:name w:val="FollowedHyperlink"/>
    <w:semiHidden/>
    <w:unhideWhenUsed/>
    <w:rsid w:val="00A400D6"/>
    <w:rPr>
      <w:color w:val="800080"/>
      <w:u w:val="single"/>
    </w:rPr>
  </w:style>
  <w:style w:type="paragraph" w:styleId="a5">
    <w:name w:val="footnote text"/>
    <w:basedOn w:val="a"/>
    <w:link w:val="1"/>
    <w:semiHidden/>
    <w:unhideWhenUsed/>
    <w:rsid w:val="00A400D6"/>
    <w:pPr>
      <w:spacing w:after="0" w:line="240" w:lineRule="auto"/>
    </w:pPr>
    <w:rPr>
      <w:rFonts w:ascii="Times New Roman" w:eastAsia="Times New Roman" w:hAnsi="Times New Roman"/>
      <w:sz w:val="20"/>
      <w:szCs w:val="20"/>
    </w:rPr>
  </w:style>
  <w:style w:type="character" w:customStyle="1" w:styleId="a6">
    <w:name w:val="Текст сноски Знак"/>
    <w:basedOn w:val="a0"/>
    <w:semiHidden/>
    <w:rsid w:val="00A400D6"/>
    <w:rPr>
      <w:rFonts w:ascii="Calibri" w:eastAsia="Calibri" w:hAnsi="Calibri" w:cs="Times New Roman"/>
      <w:sz w:val="20"/>
      <w:szCs w:val="20"/>
      <w:lang w:eastAsia="ar-SA"/>
    </w:rPr>
  </w:style>
  <w:style w:type="paragraph" w:styleId="a7">
    <w:name w:val="header"/>
    <w:basedOn w:val="a"/>
    <w:link w:val="10"/>
    <w:semiHidden/>
    <w:unhideWhenUsed/>
    <w:rsid w:val="00A400D6"/>
    <w:pPr>
      <w:tabs>
        <w:tab w:val="center" w:pos="4677"/>
        <w:tab w:val="right" w:pos="9355"/>
      </w:tabs>
    </w:pPr>
  </w:style>
  <w:style w:type="character" w:customStyle="1" w:styleId="a8">
    <w:name w:val="Верхний колонтитул Знак"/>
    <w:basedOn w:val="a0"/>
    <w:semiHidden/>
    <w:rsid w:val="00A400D6"/>
    <w:rPr>
      <w:rFonts w:ascii="Calibri" w:eastAsia="Calibri" w:hAnsi="Calibri" w:cs="Times New Roman"/>
      <w:lang w:eastAsia="ar-SA"/>
    </w:rPr>
  </w:style>
  <w:style w:type="paragraph" w:styleId="a9">
    <w:name w:val="footer"/>
    <w:basedOn w:val="a"/>
    <w:link w:val="11"/>
    <w:semiHidden/>
    <w:unhideWhenUsed/>
    <w:rsid w:val="00A400D6"/>
    <w:pPr>
      <w:tabs>
        <w:tab w:val="center" w:pos="4677"/>
        <w:tab w:val="right" w:pos="9355"/>
      </w:tabs>
    </w:pPr>
  </w:style>
  <w:style w:type="character" w:customStyle="1" w:styleId="aa">
    <w:name w:val="Нижний колонтитул Знак"/>
    <w:basedOn w:val="a0"/>
    <w:semiHidden/>
    <w:rsid w:val="00A400D6"/>
    <w:rPr>
      <w:rFonts w:ascii="Calibri" w:eastAsia="Calibri" w:hAnsi="Calibri" w:cs="Times New Roman"/>
      <w:lang w:eastAsia="ar-SA"/>
    </w:rPr>
  </w:style>
  <w:style w:type="paragraph" w:styleId="ab">
    <w:name w:val="Body Text"/>
    <w:basedOn w:val="a"/>
    <w:link w:val="12"/>
    <w:semiHidden/>
    <w:unhideWhenUsed/>
    <w:rsid w:val="00A400D6"/>
    <w:pPr>
      <w:spacing w:after="120" w:line="240" w:lineRule="auto"/>
    </w:pPr>
    <w:rPr>
      <w:rFonts w:ascii="Times New Roman" w:eastAsia="Times New Roman" w:hAnsi="Times New Roman"/>
      <w:sz w:val="24"/>
      <w:szCs w:val="24"/>
    </w:rPr>
  </w:style>
  <w:style w:type="character" w:customStyle="1" w:styleId="ac">
    <w:name w:val="Основной текст Знак"/>
    <w:basedOn w:val="a0"/>
    <w:semiHidden/>
    <w:rsid w:val="00A400D6"/>
    <w:rPr>
      <w:rFonts w:ascii="Calibri" w:eastAsia="Calibri" w:hAnsi="Calibri" w:cs="Times New Roman"/>
      <w:lang w:eastAsia="ar-SA"/>
    </w:rPr>
  </w:style>
  <w:style w:type="paragraph" w:styleId="ad">
    <w:name w:val="List"/>
    <w:basedOn w:val="ab"/>
    <w:semiHidden/>
    <w:unhideWhenUsed/>
    <w:rsid w:val="00A400D6"/>
    <w:rPr>
      <w:rFonts w:cs="Mangal"/>
    </w:rPr>
  </w:style>
  <w:style w:type="paragraph" w:styleId="ae">
    <w:name w:val="Body Text Indent"/>
    <w:basedOn w:val="a"/>
    <w:link w:val="13"/>
    <w:semiHidden/>
    <w:unhideWhenUsed/>
    <w:rsid w:val="00A400D6"/>
    <w:pPr>
      <w:spacing w:after="120" w:line="240" w:lineRule="auto"/>
      <w:ind w:left="283"/>
    </w:pPr>
    <w:rPr>
      <w:rFonts w:ascii="Times New Roman" w:eastAsia="Times New Roman" w:hAnsi="Times New Roman"/>
      <w:sz w:val="24"/>
      <w:szCs w:val="24"/>
    </w:rPr>
  </w:style>
  <w:style w:type="character" w:customStyle="1" w:styleId="af">
    <w:name w:val="Основной текст с отступом Знак"/>
    <w:basedOn w:val="a0"/>
    <w:semiHidden/>
    <w:rsid w:val="00A400D6"/>
    <w:rPr>
      <w:rFonts w:ascii="Calibri" w:eastAsia="Calibri" w:hAnsi="Calibri" w:cs="Times New Roman"/>
      <w:lang w:eastAsia="ar-SA"/>
    </w:rPr>
  </w:style>
  <w:style w:type="paragraph" w:styleId="af0">
    <w:name w:val="List Paragraph"/>
    <w:basedOn w:val="a"/>
    <w:qFormat/>
    <w:rsid w:val="00A400D6"/>
    <w:pPr>
      <w:ind w:left="708" w:firstLine="709"/>
      <w:jc w:val="both"/>
    </w:pPr>
  </w:style>
  <w:style w:type="paragraph" w:customStyle="1" w:styleId="af1">
    <w:name w:val="Заголовок"/>
    <w:basedOn w:val="a"/>
    <w:next w:val="ab"/>
    <w:rsid w:val="00A400D6"/>
    <w:pPr>
      <w:keepNext/>
      <w:spacing w:before="240" w:after="120"/>
    </w:pPr>
    <w:rPr>
      <w:rFonts w:ascii="Arial" w:eastAsia="Microsoft YaHei" w:hAnsi="Arial" w:cs="Mangal"/>
      <w:sz w:val="28"/>
      <w:szCs w:val="28"/>
    </w:rPr>
  </w:style>
  <w:style w:type="paragraph" w:customStyle="1" w:styleId="14">
    <w:name w:val="Название1"/>
    <w:basedOn w:val="a"/>
    <w:rsid w:val="00A400D6"/>
    <w:pPr>
      <w:suppressLineNumbers/>
      <w:spacing w:before="120" w:after="120"/>
    </w:pPr>
    <w:rPr>
      <w:rFonts w:cs="Mangal"/>
      <w:i/>
      <w:iCs/>
      <w:sz w:val="24"/>
      <w:szCs w:val="24"/>
    </w:rPr>
  </w:style>
  <w:style w:type="paragraph" w:customStyle="1" w:styleId="15">
    <w:name w:val="Указатель1"/>
    <w:basedOn w:val="a"/>
    <w:rsid w:val="00A400D6"/>
    <w:pPr>
      <w:suppressLineNumbers/>
    </w:pPr>
    <w:rPr>
      <w:rFonts w:cs="Mangal"/>
    </w:rPr>
  </w:style>
  <w:style w:type="paragraph" w:customStyle="1" w:styleId="p1">
    <w:name w:val="p1"/>
    <w:basedOn w:val="a"/>
    <w:rsid w:val="00A400D6"/>
    <w:pPr>
      <w:spacing w:before="280" w:after="280" w:line="240" w:lineRule="auto"/>
    </w:pPr>
    <w:rPr>
      <w:rFonts w:ascii="Times New Roman" w:eastAsia="Times New Roman" w:hAnsi="Times New Roman"/>
      <w:sz w:val="24"/>
      <w:szCs w:val="24"/>
    </w:rPr>
  </w:style>
  <w:style w:type="paragraph" w:customStyle="1" w:styleId="p2">
    <w:name w:val="p2"/>
    <w:basedOn w:val="a"/>
    <w:rsid w:val="00A400D6"/>
    <w:pPr>
      <w:spacing w:before="280" w:after="280" w:line="240" w:lineRule="auto"/>
    </w:pPr>
    <w:rPr>
      <w:rFonts w:ascii="Times New Roman" w:eastAsia="Times New Roman" w:hAnsi="Times New Roman"/>
      <w:sz w:val="24"/>
      <w:szCs w:val="24"/>
    </w:rPr>
  </w:style>
  <w:style w:type="paragraph" w:customStyle="1" w:styleId="p3">
    <w:name w:val="p3"/>
    <w:basedOn w:val="a"/>
    <w:rsid w:val="00A400D6"/>
    <w:pPr>
      <w:spacing w:before="280" w:after="280" w:line="240" w:lineRule="auto"/>
    </w:pPr>
    <w:rPr>
      <w:rFonts w:ascii="Times New Roman" w:eastAsia="Times New Roman" w:hAnsi="Times New Roman"/>
      <w:sz w:val="24"/>
      <w:szCs w:val="24"/>
    </w:rPr>
  </w:style>
  <w:style w:type="paragraph" w:customStyle="1" w:styleId="p4">
    <w:name w:val="p4"/>
    <w:basedOn w:val="a"/>
    <w:rsid w:val="00A400D6"/>
    <w:pPr>
      <w:spacing w:before="280" w:after="280" w:line="240" w:lineRule="auto"/>
    </w:pPr>
    <w:rPr>
      <w:rFonts w:ascii="Times New Roman" w:eastAsia="Times New Roman" w:hAnsi="Times New Roman"/>
      <w:sz w:val="24"/>
      <w:szCs w:val="24"/>
    </w:rPr>
  </w:style>
  <w:style w:type="paragraph" w:customStyle="1" w:styleId="p5">
    <w:name w:val="p5"/>
    <w:basedOn w:val="a"/>
    <w:rsid w:val="00A400D6"/>
    <w:pPr>
      <w:spacing w:before="280" w:after="280" w:line="240" w:lineRule="auto"/>
    </w:pPr>
    <w:rPr>
      <w:rFonts w:ascii="Times New Roman" w:eastAsia="Times New Roman" w:hAnsi="Times New Roman"/>
      <w:sz w:val="24"/>
      <w:szCs w:val="24"/>
    </w:rPr>
  </w:style>
  <w:style w:type="paragraph" w:customStyle="1" w:styleId="p6">
    <w:name w:val="p6"/>
    <w:basedOn w:val="a"/>
    <w:rsid w:val="00A400D6"/>
    <w:pPr>
      <w:spacing w:before="280" w:after="280" w:line="240" w:lineRule="auto"/>
    </w:pPr>
    <w:rPr>
      <w:rFonts w:ascii="Times New Roman" w:eastAsia="Times New Roman" w:hAnsi="Times New Roman"/>
      <w:sz w:val="24"/>
      <w:szCs w:val="24"/>
    </w:rPr>
  </w:style>
  <w:style w:type="paragraph" w:customStyle="1" w:styleId="p7">
    <w:name w:val="p7"/>
    <w:basedOn w:val="a"/>
    <w:rsid w:val="00A400D6"/>
    <w:pPr>
      <w:spacing w:before="280" w:after="280" w:line="240" w:lineRule="auto"/>
    </w:pPr>
    <w:rPr>
      <w:rFonts w:ascii="Times New Roman" w:eastAsia="Times New Roman" w:hAnsi="Times New Roman"/>
      <w:sz w:val="24"/>
      <w:szCs w:val="24"/>
    </w:rPr>
  </w:style>
  <w:style w:type="paragraph" w:customStyle="1" w:styleId="p8">
    <w:name w:val="p8"/>
    <w:basedOn w:val="a"/>
    <w:rsid w:val="00A400D6"/>
    <w:pPr>
      <w:spacing w:before="280" w:after="280" w:line="240" w:lineRule="auto"/>
    </w:pPr>
    <w:rPr>
      <w:rFonts w:ascii="Times New Roman" w:eastAsia="Times New Roman" w:hAnsi="Times New Roman"/>
      <w:sz w:val="24"/>
      <w:szCs w:val="24"/>
    </w:rPr>
  </w:style>
  <w:style w:type="paragraph" w:customStyle="1" w:styleId="p9">
    <w:name w:val="p9"/>
    <w:basedOn w:val="a"/>
    <w:rsid w:val="00A400D6"/>
    <w:pPr>
      <w:spacing w:before="280" w:after="280" w:line="240" w:lineRule="auto"/>
    </w:pPr>
    <w:rPr>
      <w:rFonts w:ascii="Times New Roman" w:eastAsia="Times New Roman" w:hAnsi="Times New Roman"/>
      <w:sz w:val="24"/>
      <w:szCs w:val="24"/>
    </w:rPr>
  </w:style>
  <w:style w:type="paragraph" w:customStyle="1" w:styleId="p10">
    <w:name w:val="p10"/>
    <w:basedOn w:val="a"/>
    <w:rsid w:val="00A400D6"/>
    <w:pPr>
      <w:spacing w:before="280" w:after="280" w:line="240" w:lineRule="auto"/>
    </w:pPr>
    <w:rPr>
      <w:rFonts w:ascii="Times New Roman" w:eastAsia="Times New Roman" w:hAnsi="Times New Roman"/>
      <w:sz w:val="24"/>
      <w:szCs w:val="24"/>
    </w:rPr>
  </w:style>
  <w:style w:type="paragraph" w:customStyle="1" w:styleId="p11">
    <w:name w:val="p11"/>
    <w:basedOn w:val="a"/>
    <w:rsid w:val="00A400D6"/>
    <w:pPr>
      <w:spacing w:before="280" w:after="280" w:line="240" w:lineRule="auto"/>
    </w:pPr>
    <w:rPr>
      <w:rFonts w:ascii="Times New Roman" w:eastAsia="Times New Roman" w:hAnsi="Times New Roman"/>
      <w:sz w:val="24"/>
      <w:szCs w:val="24"/>
    </w:rPr>
  </w:style>
  <w:style w:type="paragraph" w:customStyle="1" w:styleId="p12">
    <w:name w:val="p12"/>
    <w:basedOn w:val="a"/>
    <w:rsid w:val="00A400D6"/>
    <w:pPr>
      <w:spacing w:before="280" w:after="280" w:line="240" w:lineRule="auto"/>
    </w:pPr>
    <w:rPr>
      <w:rFonts w:ascii="Times New Roman" w:eastAsia="Times New Roman" w:hAnsi="Times New Roman"/>
      <w:sz w:val="24"/>
      <w:szCs w:val="24"/>
    </w:rPr>
  </w:style>
  <w:style w:type="paragraph" w:customStyle="1" w:styleId="p13">
    <w:name w:val="p13"/>
    <w:basedOn w:val="a"/>
    <w:rsid w:val="00A400D6"/>
    <w:pPr>
      <w:spacing w:before="280" w:after="280" w:line="240" w:lineRule="auto"/>
    </w:pPr>
    <w:rPr>
      <w:rFonts w:ascii="Times New Roman" w:eastAsia="Times New Roman" w:hAnsi="Times New Roman"/>
      <w:sz w:val="24"/>
      <w:szCs w:val="24"/>
    </w:rPr>
  </w:style>
  <w:style w:type="paragraph" w:customStyle="1" w:styleId="p14">
    <w:name w:val="p14"/>
    <w:basedOn w:val="a"/>
    <w:rsid w:val="00A400D6"/>
    <w:pPr>
      <w:spacing w:before="280" w:after="280" w:line="240" w:lineRule="auto"/>
    </w:pPr>
    <w:rPr>
      <w:rFonts w:ascii="Times New Roman" w:eastAsia="Times New Roman" w:hAnsi="Times New Roman"/>
      <w:sz w:val="24"/>
      <w:szCs w:val="24"/>
    </w:rPr>
  </w:style>
  <w:style w:type="paragraph" w:customStyle="1" w:styleId="p15">
    <w:name w:val="p15"/>
    <w:basedOn w:val="a"/>
    <w:rsid w:val="00A400D6"/>
    <w:pPr>
      <w:spacing w:before="280" w:after="280" w:line="240" w:lineRule="auto"/>
    </w:pPr>
    <w:rPr>
      <w:rFonts w:ascii="Times New Roman" w:eastAsia="Times New Roman" w:hAnsi="Times New Roman"/>
      <w:sz w:val="24"/>
      <w:szCs w:val="24"/>
    </w:rPr>
  </w:style>
  <w:style w:type="paragraph" w:customStyle="1" w:styleId="p16">
    <w:name w:val="p16"/>
    <w:basedOn w:val="a"/>
    <w:rsid w:val="00A400D6"/>
    <w:pPr>
      <w:spacing w:before="280" w:after="280" w:line="240" w:lineRule="auto"/>
    </w:pPr>
    <w:rPr>
      <w:rFonts w:ascii="Times New Roman" w:eastAsia="Times New Roman" w:hAnsi="Times New Roman"/>
      <w:sz w:val="24"/>
      <w:szCs w:val="24"/>
    </w:rPr>
  </w:style>
  <w:style w:type="paragraph" w:customStyle="1" w:styleId="p17">
    <w:name w:val="p17"/>
    <w:basedOn w:val="a"/>
    <w:rsid w:val="00A400D6"/>
    <w:pPr>
      <w:spacing w:before="280" w:after="280" w:line="240" w:lineRule="auto"/>
    </w:pPr>
    <w:rPr>
      <w:rFonts w:ascii="Times New Roman" w:eastAsia="Times New Roman" w:hAnsi="Times New Roman"/>
      <w:sz w:val="24"/>
      <w:szCs w:val="24"/>
    </w:rPr>
  </w:style>
  <w:style w:type="paragraph" w:customStyle="1" w:styleId="p18">
    <w:name w:val="p18"/>
    <w:basedOn w:val="a"/>
    <w:rsid w:val="00A400D6"/>
    <w:pPr>
      <w:spacing w:before="280" w:after="280" w:line="240" w:lineRule="auto"/>
    </w:pPr>
    <w:rPr>
      <w:rFonts w:ascii="Times New Roman" w:eastAsia="Times New Roman" w:hAnsi="Times New Roman"/>
      <w:sz w:val="24"/>
      <w:szCs w:val="24"/>
    </w:rPr>
  </w:style>
  <w:style w:type="paragraph" w:customStyle="1" w:styleId="p19">
    <w:name w:val="p19"/>
    <w:basedOn w:val="a"/>
    <w:rsid w:val="00A400D6"/>
    <w:pPr>
      <w:spacing w:before="280" w:after="280" w:line="240" w:lineRule="auto"/>
    </w:pPr>
    <w:rPr>
      <w:rFonts w:ascii="Times New Roman" w:eastAsia="Times New Roman" w:hAnsi="Times New Roman"/>
      <w:sz w:val="24"/>
      <w:szCs w:val="24"/>
    </w:rPr>
  </w:style>
  <w:style w:type="paragraph" w:customStyle="1" w:styleId="p20">
    <w:name w:val="p20"/>
    <w:basedOn w:val="a"/>
    <w:rsid w:val="00A400D6"/>
    <w:pPr>
      <w:spacing w:before="280" w:after="280" w:line="240" w:lineRule="auto"/>
    </w:pPr>
    <w:rPr>
      <w:rFonts w:ascii="Times New Roman" w:eastAsia="Times New Roman" w:hAnsi="Times New Roman"/>
      <w:sz w:val="24"/>
      <w:szCs w:val="24"/>
    </w:rPr>
  </w:style>
  <w:style w:type="paragraph" w:customStyle="1" w:styleId="p21">
    <w:name w:val="p21"/>
    <w:basedOn w:val="a"/>
    <w:rsid w:val="00A400D6"/>
    <w:pPr>
      <w:spacing w:before="280" w:after="280" w:line="240" w:lineRule="auto"/>
    </w:pPr>
    <w:rPr>
      <w:rFonts w:ascii="Times New Roman" w:eastAsia="Times New Roman" w:hAnsi="Times New Roman"/>
      <w:sz w:val="24"/>
      <w:szCs w:val="24"/>
    </w:rPr>
  </w:style>
  <w:style w:type="paragraph" w:customStyle="1" w:styleId="p22">
    <w:name w:val="p22"/>
    <w:basedOn w:val="a"/>
    <w:rsid w:val="00A400D6"/>
    <w:pPr>
      <w:spacing w:before="280" w:after="280" w:line="240" w:lineRule="auto"/>
    </w:pPr>
    <w:rPr>
      <w:rFonts w:ascii="Times New Roman" w:eastAsia="Times New Roman" w:hAnsi="Times New Roman"/>
      <w:sz w:val="24"/>
      <w:szCs w:val="24"/>
    </w:rPr>
  </w:style>
  <w:style w:type="paragraph" w:customStyle="1" w:styleId="p23">
    <w:name w:val="p23"/>
    <w:basedOn w:val="a"/>
    <w:rsid w:val="00A400D6"/>
    <w:pPr>
      <w:spacing w:before="280" w:after="280" w:line="240" w:lineRule="auto"/>
    </w:pPr>
    <w:rPr>
      <w:rFonts w:ascii="Times New Roman" w:eastAsia="Times New Roman" w:hAnsi="Times New Roman"/>
      <w:sz w:val="24"/>
      <w:szCs w:val="24"/>
    </w:rPr>
  </w:style>
  <w:style w:type="paragraph" w:customStyle="1" w:styleId="p24">
    <w:name w:val="p24"/>
    <w:basedOn w:val="a"/>
    <w:rsid w:val="00A400D6"/>
    <w:pPr>
      <w:spacing w:before="280" w:after="280" w:line="240" w:lineRule="auto"/>
    </w:pPr>
    <w:rPr>
      <w:rFonts w:ascii="Times New Roman" w:eastAsia="Times New Roman" w:hAnsi="Times New Roman"/>
      <w:sz w:val="24"/>
      <w:szCs w:val="24"/>
    </w:rPr>
  </w:style>
  <w:style w:type="paragraph" w:customStyle="1" w:styleId="p25">
    <w:name w:val="p25"/>
    <w:basedOn w:val="a"/>
    <w:rsid w:val="00A400D6"/>
    <w:pPr>
      <w:spacing w:before="280" w:after="280" w:line="240" w:lineRule="auto"/>
    </w:pPr>
    <w:rPr>
      <w:rFonts w:ascii="Times New Roman" w:eastAsia="Times New Roman" w:hAnsi="Times New Roman"/>
      <w:sz w:val="24"/>
      <w:szCs w:val="24"/>
    </w:rPr>
  </w:style>
  <w:style w:type="paragraph" w:customStyle="1" w:styleId="p26">
    <w:name w:val="p26"/>
    <w:basedOn w:val="a"/>
    <w:rsid w:val="00A400D6"/>
    <w:pPr>
      <w:spacing w:before="280" w:after="280" w:line="240" w:lineRule="auto"/>
    </w:pPr>
    <w:rPr>
      <w:rFonts w:ascii="Times New Roman" w:eastAsia="Times New Roman" w:hAnsi="Times New Roman"/>
      <w:sz w:val="24"/>
      <w:szCs w:val="24"/>
    </w:rPr>
  </w:style>
  <w:style w:type="paragraph" w:customStyle="1" w:styleId="p27">
    <w:name w:val="p27"/>
    <w:basedOn w:val="a"/>
    <w:rsid w:val="00A400D6"/>
    <w:pPr>
      <w:spacing w:before="280" w:after="280" w:line="240" w:lineRule="auto"/>
    </w:pPr>
    <w:rPr>
      <w:rFonts w:ascii="Times New Roman" w:eastAsia="Times New Roman" w:hAnsi="Times New Roman"/>
      <w:sz w:val="24"/>
      <w:szCs w:val="24"/>
    </w:rPr>
  </w:style>
  <w:style w:type="paragraph" w:customStyle="1" w:styleId="p28">
    <w:name w:val="p28"/>
    <w:basedOn w:val="a"/>
    <w:rsid w:val="00A400D6"/>
    <w:pPr>
      <w:spacing w:before="280" w:after="280" w:line="240" w:lineRule="auto"/>
    </w:pPr>
    <w:rPr>
      <w:rFonts w:ascii="Times New Roman" w:eastAsia="Times New Roman" w:hAnsi="Times New Roman"/>
      <w:sz w:val="24"/>
      <w:szCs w:val="24"/>
    </w:rPr>
  </w:style>
  <w:style w:type="paragraph" w:customStyle="1" w:styleId="p29">
    <w:name w:val="p29"/>
    <w:basedOn w:val="a"/>
    <w:rsid w:val="00A400D6"/>
    <w:pPr>
      <w:spacing w:before="280" w:after="280" w:line="240" w:lineRule="auto"/>
    </w:pPr>
    <w:rPr>
      <w:rFonts w:ascii="Times New Roman" w:eastAsia="Times New Roman" w:hAnsi="Times New Roman"/>
      <w:sz w:val="24"/>
      <w:szCs w:val="24"/>
    </w:rPr>
  </w:style>
  <w:style w:type="paragraph" w:customStyle="1" w:styleId="p30">
    <w:name w:val="p30"/>
    <w:basedOn w:val="a"/>
    <w:rsid w:val="00A400D6"/>
    <w:pPr>
      <w:spacing w:before="280" w:after="280" w:line="240" w:lineRule="auto"/>
    </w:pPr>
    <w:rPr>
      <w:rFonts w:ascii="Times New Roman" w:eastAsia="Times New Roman" w:hAnsi="Times New Roman"/>
      <w:sz w:val="24"/>
      <w:szCs w:val="24"/>
    </w:rPr>
  </w:style>
  <w:style w:type="paragraph" w:customStyle="1" w:styleId="p31">
    <w:name w:val="p31"/>
    <w:basedOn w:val="a"/>
    <w:rsid w:val="00A400D6"/>
    <w:pPr>
      <w:spacing w:before="280" w:after="280" w:line="240" w:lineRule="auto"/>
    </w:pPr>
    <w:rPr>
      <w:rFonts w:ascii="Times New Roman" w:eastAsia="Times New Roman" w:hAnsi="Times New Roman"/>
      <w:sz w:val="24"/>
      <w:szCs w:val="24"/>
    </w:rPr>
  </w:style>
  <w:style w:type="paragraph" w:customStyle="1" w:styleId="p32">
    <w:name w:val="p32"/>
    <w:basedOn w:val="a"/>
    <w:rsid w:val="00A400D6"/>
    <w:pPr>
      <w:spacing w:before="280" w:after="280" w:line="240" w:lineRule="auto"/>
    </w:pPr>
    <w:rPr>
      <w:rFonts w:ascii="Times New Roman" w:eastAsia="Times New Roman" w:hAnsi="Times New Roman"/>
      <w:sz w:val="24"/>
      <w:szCs w:val="24"/>
    </w:rPr>
  </w:style>
  <w:style w:type="paragraph" w:customStyle="1" w:styleId="p33">
    <w:name w:val="p33"/>
    <w:basedOn w:val="a"/>
    <w:rsid w:val="00A400D6"/>
    <w:pPr>
      <w:spacing w:before="280" w:after="280" w:line="240" w:lineRule="auto"/>
    </w:pPr>
    <w:rPr>
      <w:rFonts w:ascii="Times New Roman" w:eastAsia="Times New Roman" w:hAnsi="Times New Roman"/>
      <w:sz w:val="24"/>
      <w:szCs w:val="24"/>
    </w:rPr>
  </w:style>
  <w:style w:type="paragraph" w:customStyle="1" w:styleId="p34">
    <w:name w:val="p34"/>
    <w:basedOn w:val="a"/>
    <w:rsid w:val="00A400D6"/>
    <w:pPr>
      <w:spacing w:before="280" w:after="280" w:line="240" w:lineRule="auto"/>
    </w:pPr>
    <w:rPr>
      <w:rFonts w:ascii="Times New Roman" w:eastAsia="Times New Roman" w:hAnsi="Times New Roman"/>
      <w:sz w:val="24"/>
      <w:szCs w:val="24"/>
    </w:rPr>
  </w:style>
  <w:style w:type="paragraph" w:customStyle="1" w:styleId="p35">
    <w:name w:val="p35"/>
    <w:basedOn w:val="a"/>
    <w:rsid w:val="00A400D6"/>
    <w:pPr>
      <w:spacing w:before="280" w:after="280" w:line="240" w:lineRule="auto"/>
    </w:pPr>
    <w:rPr>
      <w:rFonts w:ascii="Times New Roman" w:eastAsia="Times New Roman" w:hAnsi="Times New Roman"/>
      <w:sz w:val="24"/>
      <w:szCs w:val="24"/>
    </w:rPr>
  </w:style>
  <w:style w:type="paragraph" w:customStyle="1" w:styleId="p36">
    <w:name w:val="p36"/>
    <w:basedOn w:val="a"/>
    <w:rsid w:val="00A400D6"/>
    <w:pPr>
      <w:spacing w:before="280" w:after="280" w:line="240" w:lineRule="auto"/>
    </w:pPr>
    <w:rPr>
      <w:rFonts w:ascii="Times New Roman" w:eastAsia="Times New Roman" w:hAnsi="Times New Roman"/>
      <w:sz w:val="24"/>
      <w:szCs w:val="24"/>
    </w:rPr>
  </w:style>
  <w:style w:type="paragraph" w:customStyle="1" w:styleId="p37">
    <w:name w:val="p37"/>
    <w:basedOn w:val="a"/>
    <w:rsid w:val="00A400D6"/>
    <w:pPr>
      <w:spacing w:before="280" w:after="280" w:line="240" w:lineRule="auto"/>
    </w:pPr>
    <w:rPr>
      <w:rFonts w:ascii="Times New Roman" w:eastAsia="Times New Roman" w:hAnsi="Times New Roman"/>
      <w:sz w:val="24"/>
      <w:szCs w:val="24"/>
    </w:rPr>
  </w:style>
  <w:style w:type="paragraph" w:customStyle="1" w:styleId="p38">
    <w:name w:val="p38"/>
    <w:basedOn w:val="a"/>
    <w:rsid w:val="00A400D6"/>
    <w:pPr>
      <w:spacing w:before="280" w:after="280" w:line="240" w:lineRule="auto"/>
    </w:pPr>
    <w:rPr>
      <w:rFonts w:ascii="Times New Roman" w:eastAsia="Times New Roman" w:hAnsi="Times New Roman"/>
      <w:sz w:val="24"/>
      <w:szCs w:val="24"/>
    </w:rPr>
  </w:style>
  <w:style w:type="paragraph" w:customStyle="1" w:styleId="p39">
    <w:name w:val="p39"/>
    <w:basedOn w:val="a"/>
    <w:rsid w:val="00A400D6"/>
    <w:pPr>
      <w:spacing w:before="280" w:after="280" w:line="240" w:lineRule="auto"/>
    </w:pPr>
    <w:rPr>
      <w:rFonts w:ascii="Times New Roman" w:eastAsia="Times New Roman" w:hAnsi="Times New Roman"/>
      <w:sz w:val="24"/>
      <w:szCs w:val="24"/>
    </w:rPr>
  </w:style>
  <w:style w:type="paragraph" w:customStyle="1" w:styleId="p40">
    <w:name w:val="p40"/>
    <w:basedOn w:val="a"/>
    <w:rsid w:val="00A400D6"/>
    <w:pPr>
      <w:spacing w:before="280" w:after="280" w:line="240" w:lineRule="auto"/>
    </w:pPr>
    <w:rPr>
      <w:rFonts w:ascii="Times New Roman" w:eastAsia="Times New Roman" w:hAnsi="Times New Roman"/>
      <w:sz w:val="24"/>
      <w:szCs w:val="24"/>
    </w:rPr>
  </w:style>
  <w:style w:type="paragraph" w:customStyle="1" w:styleId="p41">
    <w:name w:val="p41"/>
    <w:basedOn w:val="a"/>
    <w:rsid w:val="00A400D6"/>
    <w:pPr>
      <w:spacing w:before="280" w:after="280" w:line="240" w:lineRule="auto"/>
    </w:pPr>
    <w:rPr>
      <w:rFonts w:ascii="Times New Roman" w:eastAsia="Times New Roman" w:hAnsi="Times New Roman"/>
      <w:sz w:val="24"/>
      <w:szCs w:val="24"/>
    </w:rPr>
  </w:style>
  <w:style w:type="paragraph" w:customStyle="1" w:styleId="p42">
    <w:name w:val="p42"/>
    <w:basedOn w:val="a"/>
    <w:rsid w:val="00A400D6"/>
    <w:pPr>
      <w:spacing w:before="280" w:after="280" w:line="240" w:lineRule="auto"/>
    </w:pPr>
    <w:rPr>
      <w:rFonts w:ascii="Times New Roman" w:eastAsia="Times New Roman" w:hAnsi="Times New Roman"/>
      <w:sz w:val="24"/>
      <w:szCs w:val="24"/>
    </w:rPr>
  </w:style>
  <w:style w:type="paragraph" w:customStyle="1" w:styleId="p43">
    <w:name w:val="p43"/>
    <w:basedOn w:val="a"/>
    <w:rsid w:val="00A400D6"/>
    <w:pPr>
      <w:spacing w:before="280" w:after="280" w:line="240" w:lineRule="auto"/>
    </w:pPr>
    <w:rPr>
      <w:rFonts w:ascii="Times New Roman" w:eastAsia="Times New Roman" w:hAnsi="Times New Roman"/>
      <w:sz w:val="24"/>
      <w:szCs w:val="24"/>
    </w:rPr>
  </w:style>
  <w:style w:type="paragraph" w:customStyle="1" w:styleId="p44">
    <w:name w:val="p44"/>
    <w:basedOn w:val="a"/>
    <w:rsid w:val="00A400D6"/>
    <w:pPr>
      <w:spacing w:before="280" w:after="280" w:line="240" w:lineRule="auto"/>
    </w:pPr>
    <w:rPr>
      <w:rFonts w:ascii="Times New Roman" w:eastAsia="Times New Roman" w:hAnsi="Times New Roman"/>
      <w:sz w:val="24"/>
      <w:szCs w:val="24"/>
    </w:rPr>
  </w:style>
  <w:style w:type="paragraph" w:customStyle="1" w:styleId="p45">
    <w:name w:val="p45"/>
    <w:basedOn w:val="a"/>
    <w:rsid w:val="00A400D6"/>
    <w:pPr>
      <w:spacing w:before="280" w:after="280" w:line="240" w:lineRule="auto"/>
    </w:pPr>
    <w:rPr>
      <w:rFonts w:ascii="Times New Roman" w:eastAsia="Times New Roman" w:hAnsi="Times New Roman"/>
      <w:sz w:val="24"/>
      <w:szCs w:val="24"/>
    </w:rPr>
  </w:style>
  <w:style w:type="paragraph" w:customStyle="1" w:styleId="p46">
    <w:name w:val="p46"/>
    <w:basedOn w:val="a"/>
    <w:rsid w:val="00A400D6"/>
    <w:pPr>
      <w:spacing w:before="280" w:after="280" w:line="240" w:lineRule="auto"/>
    </w:pPr>
    <w:rPr>
      <w:rFonts w:ascii="Times New Roman" w:eastAsia="Times New Roman" w:hAnsi="Times New Roman"/>
      <w:sz w:val="24"/>
      <w:szCs w:val="24"/>
    </w:rPr>
  </w:style>
  <w:style w:type="paragraph" w:customStyle="1" w:styleId="p47">
    <w:name w:val="p47"/>
    <w:basedOn w:val="a"/>
    <w:rsid w:val="00A400D6"/>
    <w:pPr>
      <w:spacing w:before="280" w:after="280" w:line="240" w:lineRule="auto"/>
    </w:pPr>
    <w:rPr>
      <w:rFonts w:ascii="Times New Roman" w:eastAsia="Times New Roman" w:hAnsi="Times New Roman"/>
      <w:sz w:val="24"/>
      <w:szCs w:val="24"/>
    </w:rPr>
  </w:style>
  <w:style w:type="paragraph" w:customStyle="1" w:styleId="p48">
    <w:name w:val="p48"/>
    <w:basedOn w:val="a"/>
    <w:rsid w:val="00A400D6"/>
    <w:pPr>
      <w:spacing w:before="280" w:after="280" w:line="240" w:lineRule="auto"/>
    </w:pPr>
    <w:rPr>
      <w:rFonts w:ascii="Times New Roman" w:eastAsia="Times New Roman" w:hAnsi="Times New Roman"/>
      <w:sz w:val="24"/>
      <w:szCs w:val="24"/>
    </w:rPr>
  </w:style>
  <w:style w:type="paragraph" w:customStyle="1" w:styleId="p49">
    <w:name w:val="p49"/>
    <w:basedOn w:val="a"/>
    <w:rsid w:val="00A400D6"/>
    <w:pPr>
      <w:spacing w:before="280" w:after="280" w:line="240" w:lineRule="auto"/>
    </w:pPr>
    <w:rPr>
      <w:rFonts w:ascii="Times New Roman" w:eastAsia="Times New Roman" w:hAnsi="Times New Roman"/>
      <w:sz w:val="24"/>
      <w:szCs w:val="24"/>
    </w:rPr>
  </w:style>
  <w:style w:type="paragraph" w:customStyle="1" w:styleId="p50">
    <w:name w:val="p50"/>
    <w:basedOn w:val="a"/>
    <w:rsid w:val="00A400D6"/>
    <w:pPr>
      <w:spacing w:before="280" w:after="280" w:line="240" w:lineRule="auto"/>
    </w:pPr>
    <w:rPr>
      <w:rFonts w:ascii="Times New Roman" w:eastAsia="Times New Roman" w:hAnsi="Times New Roman"/>
      <w:sz w:val="24"/>
      <w:szCs w:val="24"/>
    </w:rPr>
  </w:style>
  <w:style w:type="paragraph" w:customStyle="1" w:styleId="p51">
    <w:name w:val="p51"/>
    <w:basedOn w:val="a"/>
    <w:rsid w:val="00A400D6"/>
    <w:pPr>
      <w:spacing w:before="280" w:after="280" w:line="240" w:lineRule="auto"/>
    </w:pPr>
    <w:rPr>
      <w:rFonts w:ascii="Times New Roman" w:eastAsia="Times New Roman" w:hAnsi="Times New Roman"/>
      <w:sz w:val="24"/>
      <w:szCs w:val="24"/>
    </w:rPr>
  </w:style>
  <w:style w:type="paragraph" w:customStyle="1" w:styleId="p52">
    <w:name w:val="p52"/>
    <w:basedOn w:val="a"/>
    <w:rsid w:val="00A400D6"/>
    <w:pPr>
      <w:spacing w:before="280" w:after="280" w:line="240" w:lineRule="auto"/>
    </w:pPr>
    <w:rPr>
      <w:rFonts w:ascii="Times New Roman" w:eastAsia="Times New Roman" w:hAnsi="Times New Roman"/>
      <w:sz w:val="24"/>
      <w:szCs w:val="24"/>
    </w:rPr>
  </w:style>
  <w:style w:type="paragraph" w:customStyle="1" w:styleId="p53">
    <w:name w:val="p53"/>
    <w:basedOn w:val="a"/>
    <w:rsid w:val="00A400D6"/>
    <w:pPr>
      <w:spacing w:before="280" w:after="280" w:line="240" w:lineRule="auto"/>
    </w:pPr>
    <w:rPr>
      <w:rFonts w:ascii="Times New Roman" w:eastAsia="Times New Roman" w:hAnsi="Times New Roman"/>
      <w:sz w:val="24"/>
      <w:szCs w:val="24"/>
    </w:rPr>
  </w:style>
  <w:style w:type="paragraph" w:customStyle="1" w:styleId="p54">
    <w:name w:val="p54"/>
    <w:basedOn w:val="a"/>
    <w:rsid w:val="00A400D6"/>
    <w:pPr>
      <w:spacing w:before="280" w:after="280" w:line="240" w:lineRule="auto"/>
    </w:pPr>
    <w:rPr>
      <w:rFonts w:ascii="Times New Roman" w:eastAsia="Times New Roman" w:hAnsi="Times New Roman"/>
      <w:sz w:val="24"/>
      <w:szCs w:val="24"/>
    </w:rPr>
  </w:style>
  <w:style w:type="paragraph" w:customStyle="1" w:styleId="p55">
    <w:name w:val="p55"/>
    <w:basedOn w:val="a"/>
    <w:rsid w:val="00A400D6"/>
    <w:pPr>
      <w:spacing w:before="280" w:after="280" w:line="240" w:lineRule="auto"/>
    </w:pPr>
    <w:rPr>
      <w:rFonts w:ascii="Times New Roman" w:eastAsia="Times New Roman" w:hAnsi="Times New Roman"/>
      <w:sz w:val="24"/>
      <w:szCs w:val="24"/>
    </w:rPr>
  </w:style>
  <w:style w:type="paragraph" w:customStyle="1" w:styleId="p56">
    <w:name w:val="p56"/>
    <w:basedOn w:val="a"/>
    <w:rsid w:val="00A400D6"/>
    <w:pPr>
      <w:spacing w:before="280" w:after="280" w:line="240" w:lineRule="auto"/>
    </w:pPr>
    <w:rPr>
      <w:rFonts w:ascii="Times New Roman" w:eastAsia="Times New Roman" w:hAnsi="Times New Roman"/>
      <w:sz w:val="24"/>
      <w:szCs w:val="24"/>
    </w:rPr>
  </w:style>
  <w:style w:type="paragraph" w:customStyle="1" w:styleId="p57">
    <w:name w:val="p57"/>
    <w:basedOn w:val="a"/>
    <w:rsid w:val="00A400D6"/>
    <w:pPr>
      <w:spacing w:before="280" w:after="280" w:line="240" w:lineRule="auto"/>
    </w:pPr>
    <w:rPr>
      <w:rFonts w:ascii="Times New Roman" w:eastAsia="Times New Roman" w:hAnsi="Times New Roman"/>
      <w:sz w:val="24"/>
      <w:szCs w:val="24"/>
    </w:rPr>
  </w:style>
  <w:style w:type="paragraph" w:customStyle="1" w:styleId="p58">
    <w:name w:val="p58"/>
    <w:basedOn w:val="a"/>
    <w:rsid w:val="00A400D6"/>
    <w:pPr>
      <w:spacing w:before="280" w:after="280" w:line="240" w:lineRule="auto"/>
    </w:pPr>
    <w:rPr>
      <w:rFonts w:ascii="Times New Roman" w:eastAsia="Times New Roman" w:hAnsi="Times New Roman"/>
      <w:sz w:val="24"/>
      <w:szCs w:val="24"/>
    </w:rPr>
  </w:style>
  <w:style w:type="paragraph" w:customStyle="1" w:styleId="21">
    <w:name w:val="Список 21"/>
    <w:basedOn w:val="a"/>
    <w:rsid w:val="00A400D6"/>
    <w:pPr>
      <w:spacing w:after="0" w:line="240" w:lineRule="auto"/>
      <w:ind w:left="566" w:hanging="283"/>
    </w:pPr>
    <w:rPr>
      <w:rFonts w:ascii="Times New Roman" w:eastAsia="Times New Roman" w:hAnsi="Times New Roman"/>
      <w:sz w:val="24"/>
      <w:szCs w:val="24"/>
    </w:rPr>
  </w:style>
  <w:style w:type="paragraph" w:customStyle="1" w:styleId="Default">
    <w:name w:val="Default"/>
    <w:rsid w:val="00A400D6"/>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ConsPlusNormal">
    <w:name w:val="ConsPlusNormal"/>
    <w:rsid w:val="00A400D6"/>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customStyle="1" w:styleId="0">
    <w:name w:val="0"/>
    <w:basedOn w:val="ConsPlusNormal"/>
    <w:rsid w:val="00A400D6"/>
    <w:pPr>
      <w:widowControl/>
      <w:ind w:firstLine="851"/>
    </w:pPr>
    <w:rPr>
      <w:rFonts w:ascii="Times New Roman" w:eastAsia="Arial" w:hAnsi="Times New Roman" w:cs="Times New Roman"/>
      <w:sz w:val="28"/>
      <w:szCs w:val="28"/>
    </w:rPr>
  </w:style>
  <w:style w:type="paragraph" w:customStyle="1" w:styleId="16">
    <w:name w:val="Текст1"/>
    <w:basedOn w:val="a"/>
    <w:rsid w:val="00A400D6"/>
    <w:pPr>
      <w:spacing w:after="0" w:line="240" w:lineRule="auto"/>
      <w:ind w:firstLine="709"/>
      <w:jc w:val="both"/>
    </w:pPr>
    <w:rPr>
      <w:rFonts w:ascii="Courier New" w:eastAsia="Times New Roman" w:hAnsi="Courier New" w:cs="Courier New"/>
      <w:sz w:val="20"/>
      <w:szCs w:val="20"/>
    </w:rPr>
  </w:style>
  <w:style w:type="paragraph" w:customStyle="1" w:styleId="ConsNonformat">
    <w:name w:val="ConsNonformat"/>
    <w:rsid w:val="00A400D6"/>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PlusTitle">
    <w:name w:val="ConsPlusTitle"/>
    <w:rsid w:val="00A400D6"/>
    <w:pPr>
      <w:widowControl w:val="0"/>
      <w:suppressAutoHyphens/>
      <w:autoSpaceDE w:val="0"/>
      <w:spacing w:after="0" w:line="240" w:lineRule="auto"/>
    </w:pPr>
    <w:rPr>
      <w:rFonts w:ascii="Calibri" w:eastAsia="Calibri" w:hAnsi="Calibri" w:cs="Calibri"/>
      <w:b/>
      <w:bCs/>
      <w:lang w:eastAsia="ar-SA"/>
    </w:rPr>
  </w:style>
  <w:style w:type="paragraph" w:customStyle="1" w:styleId="ConsPlusCell">
    <w:name w:val="ConsPlusCell"/>
    <w:rsid w:val="00A400D6"/>
    <w:pPr>
      <w:widowControl w:val="0"/>
      <w:suppressAutoHyphens/>
      <w:autoSpaceDE w:val="0"/>
      <w:spacing w:after="0" w:line="240" w:lineRule="auto"/>
    </w:pPr>
    <w:rPr>
      <w:rFonts w:ascii="Arial" w:eastAsia="Calibri" w:hAnsi="Arial" w:cs="Arial"/>
      <w:sz w:val="20"/>
      <w:szCs w:val="20"/>
      <w:lang w:eastAsia="ar-SA"/>
    </w:rPr>
  </w:style>
  <w:style w:type="paragraph" w:customStyle="1" w:styleId="210">
    <w:name w:val="Основной текст 21"/>
    <w:basedOn w:val="a"/>
    <w:rsid w:val="00A400D6"/>
    <w:pPr>
      <w:spacing w:after="120" w:line="480" w:lineRule="auto"/>
    </w:pPr>
    <w:rPr>
      <w:rFonts w:ascii="Times New Roman" w:eastAsia="Times New Roman" w:hAnsi="Times New Roman"/>
      <w:sz w:val="24"/>
      <w:szCs w:val="24"/>
    </w:rPr>
  </w:style>
  <w:style w:type="paragraph" w:customStyle="1" w:styleId="23">
    <w:name w:val="Основной текст 23"/>
    <w:basedOn w:val="a"/>
    <w:rsid w:val="00A400D6"/>
    <w:pPr>
      <w:spacing w:after="0" w:line="240" w:lineRule="auto"/>
      <w:jc w:val="both"/>
    </w:pPr>
    <w:rPr>
      <w:rFonts w:ascii="Arial" w:eastAsia="Times New Roman" w:hAnsi="Arial" w:cs="Arial"/>
      <w:bCs/>
      <w:sz w:val="26"/>
      <w:szCs w:val="24"/>
    </w:rPr>
  </w:style>
  <w:style w:type="paragraph" w:customStyle="1" w:styleId="211">
    <w:name w:val="Основной текст с отступом 21"/>
    <w:basedOn w:val="a"/>
    <w:rsid w:val="00A400D6"/>
    <w:pPr>
      <w:spacing w:after="120" w:line="480" w:lineRule="auto"/>
      <w:ind w:left="283"/>
    </w:pPr>
    <w:rPr>
      <w:rFonts w:ascii="Times New Roman" w:eastAsia="Times New Roman" w:hAnsi="Times New Roman"/>
      <w:sz w:val="24"/>
      <w:szCs w:val="24"/>
    </w:rPr>
  </w:style>
  <w:style w:type="paragraph" w:customStyle="1" w:styleId="24">
    <w:name w:val="Основной текст с отступом 24"/>
    <w:basedOn w:val="a"/>
    <w:rsid w:val="00A400D6"/>
    <w:pPr>
      <w:spacing w:after="0" w:line="240" w:lineRule="auto"/>
      <w:ind w:left="75"/>
      <w:jc w:val="both"/>
    </w:pPr>
    <w:rPr>
      <w:rFonts w:ascii="Times New Roman" w:eastAsia="Times New Roman" w:hAnsi="Times New Roman"/>
      <w:bCs/>
      <w:sz w:val="28"/>
      <w:szCs w:val="24"/>
    </w:rPr>
  </w:style>
  <w:style w:type="paragraph" w:customStyle="1" w:styleId="af2">
    <w:name w:val="Содержимое таблицы"/>
    <w:basedOn w:val="a"/>
    <w:rsid w:val="00A400D6"/>
    <w:pPr>
      <w:suppressLineNumbers/>
    </w:pPr>
  </w:style>
  <w:style w:type="paragraph" w:customStyle="1" w:styleId="af3">
    <w:name w:val="Заголовок таблицы"/>
    <w:basedOn w:val="af2"/>
    <w:rsid w:val="00A400D6"/>
    <w:pPr>
      <w:jc w:val="center"/>
    </w:pPr>
    <w:rPr>
      <w:b/>
      <w:bCs/>
    </w:rPr>
  </w:style>
  <w:style w:type="character" w:customStyle="1" w:styleId="WW8Num2z0">
    <w:name w:val="WW8Num2z0"/>
    <w:rsid w:val="00A400D6"/>
    <w:rPr>
      <w:rFonts w:ascii="Courier New" w:hAnsi="Courier New" w:cs="Courier New" w:hint="default"/>
    </w:rPr>
  </w:style>
  <w:style w:type="character" w:customStyle="1" w:styleId="WW8Num3z0">
    <w:name w:val="WW8Num3z0"/>
    <w:rsid w:val="00A400D6"/>
    <w:rPr>
      <w:rFonts w:ascii="Courier New" w:hAnsi="Courier New" w:cs="Courier New" w:hint="default"/>
    </w:rPr>
  </w:style>
  <w:style w:type="character" w:customStyle="1" w:styleId="WW8Num5z0">
    <w:name w:val="WW8Num5z0"/>
    <w:rsid w:val="00A400D6"/>
    <w:rPr>
      <w:rFonts w:ascii="Times New Roman" w:hAnsi="Times New Roman" w:cs="Times New Roman" w:hint="default"/>
      <w:color w:val="000000"/>
      <w:sz w:val="22"/>
    </w:rPr>
  </w:style>
  <w:style w:type="character" w:customStyle="1" w:styleId="WW8Num6z0">
    <w:name w:val="WW8Num6z0"/>
    <w:rsid w:val="00A400D6"/>
    <w:rPr>
      <w:rFonts w:ascii="Courier New" w:hAnsi="Courier New" w:cs="Courier New" w:hint="default"/>
    </w:rPr>
  </w:style>
  <w:style w:type="character" w:customStyle="1" w:styleId="WW8Num7z0">
    <w:name w:val="WW8Num7z0"/>
    <w:rsid w:val="00A400D6"/>
    <w:rPr>
      <w:rFonts w:ascii="Courier New" w:hAnsi="Courier New" w:cs="Courier New" w:hint="default"/>
    </w:rPr>
  </w:style>
  <w:style w:type="character" w:customStyle="1" w:styleId="WW8Num13z0">
    <w:name w:val="WW8Num13z0"/>
    <w:rsid w:val="00A400D6"/>
    <w:rPr>
      <w:rFonts w:ascii="Times New Roman" w:hAnsi="Times New Roman" w:cs="Times New Roman" w:hint="default"/>
      <w:color w:val="000000"/>
      <w:sz w:val="22"/>
    </w:rPr>
  </w:style>
  <w:style w:type="character" w:customStyle="1" w:styleId="WW8Num14z0">
    <w:name w:val="WW8Num14z0"/>
    <w:rsid w:val="00A400D6"/>
    <w:rPr>
      <w:rFonts w:ascii="Times New Roman" w:hAnsi="Times New Roman" w:cs="Times New Roman" w:hint="default"/>
      <w:color w:val="000000"/>
      <w:sz w:val="22"/>
    </w:rPr>
  </w:style>
  <w:style w:type="character" w:customStyle="1" w:styleId="WW8Num15z0">
    <w:name w:val="WW8Num15z0"/>
    <w:rsid w:val="00A400D6"/>
    <w:rPr>
      <w:rFonts w:ascii="Symbol" w:hAnsi="Symbol" w:cs="Symbol" w:hint="default"/>
    </w:rPr>
  </w:style>
  <w:style w:type="character" w:customStyle="1" w:styleId="WW8Num17z0">
    <w:name w:val="WW8Num17z0"/>
    <w:rsid w:val="00A400D6"/>
    <w:rPr>
      <w:rFonts w:ascii="Courier New" w:hAnsi="Courier New" w:cs="Courier New" w:hint="default"/>
    </w:rPr>
  </w:style>
  <w:style w:type="character" w:customStyle="1" w:styleId="WW8Num18z0">
    <w:name w:val="WW8Num18z0"/>
    <w:rsid w:val="00A400D6"/>
    <w:rPr>
      <w:rFonts w:ascii="Courier New" w:hAnsi="Courier New" w:cs="Courier New" w:hint="default"/>
    </w:rPr>
  </w:style>
  <w:style w:type="character" w:customStyle="1" w:styleId="WW8Num20z0">
    <w:name w:val="WW8Num20z0"/>
    <w:rsid w:val="00A400D6"/>
    <w:rPr>
      <w:rFonts w:ascii="Times New Roman" w:hAnsi="Times New Roman" w:cs="Times New Roman" w:hint="default"/>
      <w:color w:val="000000"/>
      <w:sz w:val="22"/>
    </w:rPr>
  </w:style>
  <w:style w:type="character" w:customStyle="1" w:styleId="WW8Num1z0">
    <w:name w:val="WW8Num1z0"/>
    <w:rsid w:val="00A400D6"/>
    <w:rPr>
      <w:rFonts w:ascii="Symbol" w:hAnsi="Symbol" w:cs="Symbol" w:hint="default"/>
    </w:rPr>
  </w:style>
  <w:style w:type="character" w:customStyle="1" w:styleId="WW8Num1z1">
    <w:name w:val="WW8Num1z1"/>
    <w:rsid w:val="00A400D6"/>
    <w:rPr>
      <w:rFonts w:ascii="Courier New" w:hAnsi="Courier New" w:cs="Courier New" w:hint="default"/>
    </w:rPr>
  </w:style>
  <w:style w:type="character" w:customStyle="1" w:styleId="WW8Num1z2">
    <w:name w:val="WW8Num1z2"/>
    <w:rsid w:val="00A400D6"/>
    <w:rPr>
      <w:rFonts w:ascii="Wingdings" w:hAnsi="Wingdings" w:cs="Wingdings" w:hint="default"/>
    </w:rPr>
  </w:style>
  <w:style w:type="character" w:customStyle="1" w:styleId="WW8Num2z2">
    <w:name w:val="WW8Num2z2"/>
    <w:rsid w:val="00A400D6"/>
    <w:rPr>
      <w:rFonts w:ascii="Wingdings" w:hAnsi="Wingdings" w:cs="Wingdings" w:hint="default"/>
    </w:rPr>
  </w:style>
  <w:style w:type="character" w:customStyle="1" w:styleId="WW8Num2z3">
    <w:name w:val="WW8Num2z3"/>
    <w:rsid w:val="00A400D6"/>
    <w:rPr>
      <w:rFonts w:ascii="Symbol" w:hAnsi="Symbol" w:cs="Symbol" w:hint="default"/>
    </w:rPr>
  </w:style>
  <w:style w:type="character" w:customStyle="1" w:styleId="WW8Num3z2">
    <w:name w:val="WW8Num3z2"/>
    <w:rsid w:val="00A400D6"/>
    <w:rPr>
      <w:rFonts w:ascii="Wingdings" w:hAnsi="Wingdings" w:cs="Wingdings" w:hint="default"/>
    </w:rPr>
  </w:style>
  <w:style w:type="character" w:customStyle="1" w:styleId="WW8Num3z3">
    <w:name w:val="WW8Num3z3"/>
    <w:rsid w:val="00A400D6"/>
    <w:rPr>
      <w:rFonts w:ascii="Symbol" w:hAnsi="Symbol" w:cs="Symbol" w:hint="default"/>
    </w:rPr>
  </w:style>
  <w:style w:type="character" w:customStyle="1" w:styleId="WW8Num4z0">
    <w:name w:val="WW8Num4z0"/>
    <w:rsid w:val="00A400D6"/>
    <w:rPr>
      <w:rFonts w:ascii="Courier New" w:hAnsi="Courier New" w:cs="Courier New" w:hint="default"/>
    </w:rPr>
  </w:style>
  <w:style w:type="character" w:customStyle="1" w:styleId="WW8Num4z2">
    <w:name w:val="WW8Num4z2"/>
    <w:rsid w:val="00A400D6"/>
    <w:rPr>
      <w:rFonts w:ascii="Wingdings" w:hAnsi="Wingdings" w:cs="Wingdings" w:hint="default"/>
    </w:rPr>
  </w:style>
  <w:style w:type="character" w:customStyle="1" w:styleId="WW8Num4z3">
    <w:name w:val="WW8Num4z3"/>
    <w:rsid w:val="00A400D6"/>
    <w:rPr>
      <w:rFonts w:ascii="Symbol" w:hAnsi="Symbol" w:cs="Symbol" w:hint="default"/>
    </w:rPr>
  </w:style>
  <w:style w:type="character" w:customStyle="1" w:styleId="WW8Num6z2">
    <w:name w:val="WW8Num6z2"/>
    <w:rsid w:val="00A400D6"/>
    <w:rPr>
      <w:rFonts w:ascii="Wingdings" w:hAnsi="Wingdings" w:cs="Wingdings" w:hint="default"/>
    </w:rPr>
  </w:style>
  <w:style w:type="character" w:customStyle="1" w:styleId="WW8Num6z3">
    <w:name w:val="WW8Num6z3"/>
    <w:rsid w:val="00A400D6"/>
    <w:rPr>
      <w:rFonts w:ascii="Symbol" w:hAnsi="Symbol" w:cs="Symbol" w:hint="default"/>
    </w:rPr>
  </w:style>
  <w:style w:type="character" w:customStyle="1" w:styleId="WW8Num8z0">
    <w:name w:val="WW8Num8z0"/>
    <w:rsid w:val="00A400D6"/>
    <w:rPr>
      <w:rFonts w:ascii="Times New Roman" w:hAnsi="Times New Roman" w:cs="Times New Roman" w:hint="default"/>
      <w:color w:val="000000"/>
      <w:sz w:val="22"/>
    </w:rPr>
  </w:style>
  <w:style w:type="character" w:customStyle="1" w:styleId="WW8Num10z0">
    <w:name w:val="WW8Num10z0"/>
    <w:rsid w:val="00A400D6"/>
    <w:rPr>
      <w:rFonts w:ascii="Courier New" w:hAnsi="Courier New" w:cs="Courier New" w:hint="default"/>
    </w:rPr>
  </w:style>
  <w:style w:type="character" w:customStyle="1" w:styleId="WW8Num10z2">
    <w:name w:val="WW8Num10z2"/>
    <w:rsid w:val="00A400D6"/>
    <w:rPr>
      <w:rFonts w:ascii="Wingdings" w:hAnsi="Wingdings" w:cs="Wingdings" w:hint="default"/>
    </w:rPr>
  </w:style>
  <w:style w:type="character" w:customStyle="1" w:styleId="WW8Num10z3">
    <w:name w:val="WW8Num10z3"/>
    <w:rsid w:val="00A400D6"/>
    <w:rPr>
      <w:rFonts w:ascii="Symbol" w:hAnsi="Symbol" w:cs="Symbol" w:hint="default"/>
    </w:rPr>
  </w:style>
  <w:style w:type="character" w:customStyle="1" w:styleId="WW8Num11z0">
    <w:name w:val="WW8Num11z0"/>
    <w:rsid w:val="00A400D6"/>
    <w:rPr>
      <w:rFonts w:ascii="Times New Roman" w:hAnsi="Times New Roman" w:cs="Times New Roman" w:hint="default"/>
      <w:color w:val="000000"/>
      <w:sz w:val="22"/>
    </w:rPr>
  </w:style>
  <w:style w:type="character" w:customStyle="1" w:styleId="WW8Num12z0">
    <w:name w:val="WW8Num12z0"/>
    <w:rsid w:val="00A400D6"/>
    <w:rPr>
      <w:rFonts w:ascii="Symbol" w:hAnsi="Symbol" w:cs="Symbol" w:hint="default"/>
    </w:rPr>
  </w:style>
  <w:style w:type="character" w:customStyle="1" w:styleId="WW8Num12z1">
    <w:name w:val="WW8Num12z1"/>
    <w:rsid w:val="00A400D6"/>
    <w:rPr>
      <w:rFonts w:ascii="Courier New" w:hAnsi="Courier New" w:cs="Courier New" w:hint="default"/>
    </w:rPr>
  </w:style>
  <w:style w:type="character" w:customStyle="1" w:styleId="WW8Num12z2">
    <w:name w:val="WW8Num12z2"/>
    <w:rsid w:val="00A400D6"/>
    <w:rPr>
      <w:rFonts w:ascii="Wingdings" w:hAnsi="Wingdings" w:cs="Wingdings" w:hint="default"/>
    </w:rPr>
  </w:style>
  <w:style w:type="character" w:customStyle="1" w:styleId="WW8Num14z1">
    <w:name w:val="WW8Num14z1"/>
    <w:rsid w:val="00A400D6"/>
    <w:rPr>
      <w:b w:val="0"/>
      <w:bCs w:val="0"/>
      <w:i w:val="0"/>
      <w:iCs w:val="0"/>
    </w:rPr>
  </w:style>
  <w:style w:type="character" w:customStyle="1" w:styleId="WW8Num15z1">
    <w:name w:val="WW8Num15z1"/>
    <w:rsid w:val="00A400D6"/>
    <w:rPr>
      <w:rFonts w:ascii="Courier New" w:hAnsi="Courier New" w:cs="Courier New" w:hint="default"/>
    </w:rPr>
  </w:style>
  <w:style w:type="character" w:customStyle="1" w:styleId="WW8Num15z2">
    <w:name w:val="WW8Num15z2"/>
    <w:rsid w:val="00A400D6"/>
    <w:rPr>
      <w:rFonts w:ascii="Wingdings" w:hAnsi="Wingdings" w:cs="Wingdings" w:hint="default"/>
    </w:rPr>
  </w:style>
  <w:style w:type="character" w:customStyle="1" w:styleId="WW8Num16z0">
    <w:name w:val="WW8Num16z0"/>
    <w:rsid w:val="00A400D6"/>
    <w:rPr>
      <w:rFonts w:ascii="Times New Roman" w:hAnsi="Times New Roman" w:cs="Times New Roman" w:hint="default"/>
      <w:color w:val="000000"/>
      <w:sz w:val="22"/>
    </w:rPr>
  </w:style>
  <w:style w:type="character" w:customStyle="1" w:styleId="WW8Num17z2">
    <w:name w:val="WW8Num17z2"/>
    <w:rsid w:val="00A400D6"/>
    <w:rPr>
      <w:rFonts w:ascii="Wingdings" w:hAnsi="Wingdings" w:cs="Wingdings" w:hint="default"/>
    </w:rPr>
  </w:style>
  <w:style w:type="character" w:customStyle="1" w:styleId="WW8Num17z3">
    <w:name w:val="WW8Num17z3"/>
    <w:rsid w:val="00A400D6"/>
    <w:rPr>
      <w:rFonts w:ascii="Symbol" w:hAnsi="Symbol" w:cs="Symbol" w:hint="default"/>
    </w:rPr>
  </w:style>
  <w:style w:type="character" w:customStyle="1" w:styleId="WW8Num18z2">
    <w:name w:val="WW8Num18z2"/>
    <w:rsid w:val="00A400D6"/>
    <w:rPr>
      <w:rFonts w:ascii="Wingdings" w:hAnsi="Wingdings" w:cs="Wingdings" w:hint="default"/>
    </w:rPr>
  </w:style>
  <w:style w:type="character" w:customStyle="1" w:styleId="WW8Num18z3">
    <w:name w:val="WW8Num18z3"/>
    <w:rsid w:val="00A400D6"/>
    <w:rPr>
      <w:rFonts w:ascii="Symbol" w:hAnsi="Symbol" w:cs="Symbol" w:hint="default"/>
    </w:rPr>
  </w:style>
  <w:style w:type="character" w:customStyle="1" w:styleId="WW8Num19z0">
    <w:name w:val="WW8Num19z0"/>
    <w:rsid w:val="00A400D6"/>
    <w:rPr>
      <w:rFonts w:ascii="Courier New" w:hAnsi="Courier New" w:cs="Courier New" w:hint="default"/>
    </w:rPr>
  </w:style>
  <w:style w:type="character" w:customStyle="1" w:styleId="WW8Num19z2">
    <w:name w:val="WW8Num19z2"/>
    <w:rsid w:val="00A400D6"/>
    <w:rPr>
      <w:rFonts w:ascii="Wingdings" w:hAnsi="Wingdings" w:cs="Wingdings" w:hint="default"/>
    </w:rPr>
  </w:style>
  <w:style w:type="character" w:customStyle="1" w:styleId="WW8Num19z3">
    <w:name w:val="WW8Num19z3"/>
    <w:rsid w:val="00A400D6"/>
    <w:rPr>
      <w:rFonts w:ascii="Symbol" w:hAnsi="Symbol" w:cs="Symbol" w:hint="default"/>
    </w:rPr>
  </w:style>
  <w:style w:type="character" w:customStyle="1" w:styleId="WW8Num21z0">
    <w:name w:val="WW8Num21z0"/>
    <w:rsid w:val="00A400D6"/>
    <w:rPr>
      <w:rFonts w:ascii="Courier New" w:hAnsi="Courier New" w:cs="Courier New" w:hint="default"/>
    </w:rPr>
  </w:style>
  <w:style w:type="character" w:customStyle="1" w:styleId="WW8Num21z2">
    <w:name w:val="WW8Num21z2"/>
    <w:rsid w:val="00A400D6"/>
    <w:rPr>
      <w:rFonts w:ascii="Wingdings" w:hAnsi="Wingdings" w:cs="Wingdings" w:hint="default"/>
    </w:rPr>
  </w:style>
  <w:style w:type="character" w:customStyle="1" w:styleId="WW8Num21z3">
    <w:name w:val="WW8Num21z3"/>
    <w:rsid w:val="00A400D6"/>
    <w:rPr>
      <w:rFonts w:ascii="Symbol" w:hAnsi="Symbol" w:cs="Symbol" w:hint="default"/>
    </w:rPr>
  </w:style>
  <w:style w:type="character" w:customStyle="1" w:styleId="WW8Num23z0">
    <w:name w:val="WW8Num23z0"/>
    <w:rsid w:val="00A400D6"/>
    <w:rPr>
      <w:rFonts w:ascii="Courier New" w:hAnsi="Courier New" w:cs="Courier New" w:hint="default"/>
    </w:rPr>
  </w:style>
  <w:style w:type="character" w:customStyle="1" w:styleId="WW8Num23z2">
    <w:name w:val="WW8Num23z2"/>
    <w:rsid w:val="00A400D6"/>
    <w:rPr>
      <w:rFonts w:ascii="Wingdings" w:hAnsi="Wingdings" w:cs="Wingdings" w:hint="default"/>
    </w:rPr>
  </w:style>
  <w:style w:type="character" w:customStyle="1" w:styleId="WW8Num23z3">
    <w:name w:val="WW8Num23z3"/>
    <w:rsid w:val="00A400D6"/>
    <w:rPr>
      <w:rFonts w:ascii="Symbol" w:hAnsi="Symbol" w:cs="Symbol" w:hint="default"/>
    </w:rPr>
  </w:style>
  <w:style w:type="character" w:customStyle="1" w:styleId="WW8Num24z0">
    <w:name w:val="WW8Num24z0"/>
    <w:rsid w:val="00A400D6"/>
    <w:rPr>
      <w:rFonts w:ascii="Courier New" w:hAnsi="Courier New" w:cs="Courier New" w:hint="default"/>
    </w:rPr>
  </w:style>
  <w:style w:type="character" w:customStyle="1" w:styleId="WW8Num24z2">
    <w:name w:val="WW8Num24z2"/>
    <w:rsid w:val="00A400D6"/>
    <w:rPr>
      <w:rFonts w:ascii="Wingdings" w:hAnsi="Wingdings" w:cs="Wingdings" w:hint="default"/>
    </w:rPr>
  </w:style>
  <w:style w:type="character" w:customStyle="1" w:styleId="WW8Num24z3">
    <w:name w:val="WW8Num24z3"/>
    <w:rsid w:val="00A400D6"/>
    <w:rPr>
      <w:rFonts w:ascii="Symbol" w:hAnsi="Symbol" w:cs="Symbol" w:hint="default"/>
    </w:rPr>
  </w:style>
  <w:style w:type="character" w:customStyle="1" w:styleId="WW8Num25z0">
    <w:name w:val="WW8Num25z0"/>
    <w:rsid w:val="00A400D6"/>
    <w:rPr>
      <w:rFonts w:ascii="Courier New" w:hAnsi="Courier New" w:cs="Courier New" w:hint="default"/>
    </w:rPr>
  </w:style>
  <w:style w:type="character" w:customStyle="1" w:styleId="WW8Num25z2">
    <w:name w:val="WW8Num25z2"/>
    <w:rsid w:val="00A400D6"/>
    <w:rPr>
      <w:rFonts w:ascii="Wingdings" w:hAnsi="Wingdings" w:cs="Wingdings" w:hint="default"/>
    </w:rPr>
  </w:style>
  <w:style w:type="character" w:customStyle="1" w:styleId="WW8Num25z3">
    <w:name w:val="WW8Num25z3"/>
    <w:rsid w:val="00A400D6"/>
    <w:rPr>
      <w:rFonts w:ascii="Symbol" w:hAnsi="Symbol" w:cs="Symbol" w:hint="default"/>
    </w:rPr>
  </w:style>
  <w:style w:type="character" w:customStyle="1" w:styleId="WW8Num26z0">
    <w:name w:val="WW8Num26z0"/>
    <w:rsid w:val="00A400D6"/>
    <w:rPr>
      <w:rFonts w:ascii="Times New Roman" w:hAnsi="Times New Roman" w:cs="Times New Roman" w:hint="default"/>
      <w:color w:val="000000"/>
      <w:sz w:val="28"/>
      <w:szCs w:val="28"/>
    </w:rPr>
  </w:style>
  <w:style w:type="character" w:customStyle="1" w:styleId="WW8Num27z0">
    <w:name w:val="WW8Num27z0"/>
    <w:rsid w:val="00A400D6"/>
    <w:rPr>
      <w:rFonts w:ascii="Courier New" w:hAnsi="Courier New" w:cs="Courier New" w:hint="default"/>
    </w:rPr>
  </w:style>
  <w:style w:type="character" w:customStyle="1" w:styleId="WW8Num27z2">
    <w:name w:val="WW8Num27z2"/>
    <w:rsid w:val="00A400D6"/>
    <w:rPr>
      <w:rFonts w:ascii="Wingdings" w:hAnsi="Wingdings" w:cs="Wingdings" w:hint="default"/>
    </w:rPr>
  </w:style>
  <w:style w:type="character" w:customStyle="1" w:styleId="WW8Num27z3">
    <w:name w:val="WW8Num27z3"/>
    <w:rsid w:val="00A400D6"/>
    <w:rPr>
      <w:rFonts w:ascii="Symbol" w:hAnsi="Symbol" w:cs="Symbol" w:hint="default"/>
    </w:rPr>
  </w:style>
  <w:style w:type="character" w:customStyle="1" w:styleId="WW8Num28z0">
    <w:name w:val="WW8Num28z0"/>
    <w:rsid w:val="00A400D6"/>
    <w:rPr>
      <w:rFonts w:ascii="Courier New" w:hAnsi="Courier New" w:cs="Courier New" w:hint="default"/>
    </w:rPr>
  </w:style>
  <w:style w:type="character" w:customStyle="1" w:styleId="WW8Num28z2">
    <w:name w:val="WW8Num28z2"/>
    <w:rsid w:val="00A400D6"/>
    <w:rPr>
      <w:rFonts w:ascii="Wingdings" w:hAnsi="Wingdings" w:cs="Wingdings" w:hint="default"/>
    </w:rPr>
  </w:style>
  <w:style w:type="character" w:customStyle="1" w:styleId="WW8Num28z3">
    <w:name w:val="WW8Num28z3"/>
    <w:rsid w:val="00A400D6"/>
    <w:rPr>
      <w:rFonts w:ascii="Symbol" w:hAnsi="Symbol" w:cs="Symbol" w:hint="default"/>
    </w:rPr>
  </w:style>
  <w:style w:type="character" w:customStyle="1" w:styleId="WW8Num29z0">
    <w:name w:val="WW8Num29z0"/>
    <w:rsid w:val="00A400D6"/>
    <w:rPr>
      <w:rFonts w:ascii="Symbol" w:hAnsi="Symbol" w:cs="Symbol" w:hint="default"/>
    </w:rPr>
  </w:style>
  <w:style w:type="character" w:customStyle="1" w:styleId="WW8Num29z1">
    <w:name w:val="WW8Num29z1"/>
    <w:rsid w:val="00A400D6"/>
    <w:rPr>
      <w:rFonts w:ascii="Courier New" w:hAnsi="Courier New" w:cs="Courier New" w:hint="default"/>
    </w:rPr>
  </w:style>
  <w:style w:type="character" w:customStyle="1" w:styleId="WW8Num29z2">
    <w:name w:val="WW8Num29z2"/>
    <w:rsid w:val="00A400D6"/>
    <w:rPr>
      <w:rFonts w:ascii="Wingdings" w:hAnsi="Wingdings" w:cs="Wingdings" w:hint="default"/>
    </w:rPr>
  </w:style>
  <w:style w:type="character" w:customStyle="1" w:styleId="WW8Num30z0">
    <w:name w:val="WW8Num30z0"/>
    <w:rsid w:val="00A400D6"/>
    <w:rPr>
      <w:rFonts w:ascii="Courier New" w:hAnsi="Courier New" w:cs="Courier New" w:hint="default"/>
    </w:rPr>
  </w:style>
  <w:style w:type="character" w:customStyle="1" w:styleId="WW8Num30z2">
    <w:name w:val="WW8Num30z2"/>
    <w:rsid w:val="00A400D6"/>
    <w:rPr>
      <w:rFonts w:ascii="Wingdings" w:hAnsi="Wingdings" w:cs="Wingdings" w:hint="default"/>
    </w:rPr>
  </w:style>
  <w:style w:type="character" w:customStyle="1" w:styleId="WW8Num30z3">
    <w:name w:val="WW8Num30z3"/>
    <w:rsid w:val="00A400D6"/>
    <w:rPr>
      <w:rFonts w:ascii="Symbol" w:hAnsi="Symbol" w:cs="Symbol" w:hint="default"/>
    </w:rPr>
  </w:style>
  <w:style w:type="character" w:customStyle="1" w:styleId="WW8Num32z0">
    <w:name w:val="WW8Num32z0"/>
    <w:rsid w:val="00A400D6"/>
    <w:rPr>
      <w:rFonts w:ascii="Courier New" w:hAnsi="Courier New" w:cs="Courier New" w:hint="default"/>
    </w:rPr>
  </w:style>
  <w:style w:type="character" w:customStyle="1" w:styleId="WW8Num34z0">
    <w:name w:val="WW8Num34z0"/>
    <w:rsid w:val="00A400D6"/>
    <w:rPr>
      <w:rFonts w:ascii="Courier New" w:hAnsi="Courier New" w:cs="Courier New" w:hint="default"/>
    </w:rPr>
  </w:style>
  <w:style w:type="character" w:customStyle="1" w:styleId="WW8Num34z2">
    <w:name w:val="WW8Num34z2"/>
    <w:rsid w:val="00A400D6"/>
    <w:rPr>
      <w:rFonts w:ascii="Wingdings" w:hAnsi="Wingdings" w:cs="Wingdings" w:hint="default"/>
    </w:rPr>
  </w:style>
  <w:style w:type="character" w:customStyle="1" w:styleId="WW8Num34z3">
    <w:name w:val="WW8Num34z3"/>
    <w:rsid w:val="00A400D6"/>
    <w:rPr>
      <w:rFonts w:ascii="Symbol" w:hAnsi="Symbol" w:cs="Symbol" w:hint="default"/>
    </w:rPr>
  </w:style>
  <w:style w:type="character" w:customStyle="1" w:styleId="WW8Num36z0">
    <w:name w:val="WW8Num36z0"/>
    <w:rsid w:val="00A400D6"/>
    <w:rPr>
      <w:rFonts w:ascii="Courier New" w:hAnsi="Courier New" w:cs="Courier New" w:hint="default"/>
    </w:rPr>
  </w:style>
  <w:style w:type="character" w:customStyle="1" w:styleId="WW8Num36z2">
    <w:name w:val="WW8Num36z2"/>
    <w:rsid w:val="00A400D6"/>
    <w:rPr>
      <w:rFonts w:ascii="Wingdings" w:hAnsi="Wingdings" w:cs="Wingdings" w:hint="default"/>
    </w:rPr>
  </w:style>
  <w:style w:type="character" w:customStyle="1" w:styleId="WW8Num36z3">
    <w:name w:val="WW8Num36z3"/>
    <w:rsid w:val="00A400D6"/>
    <w:rPr>
      <w:rFonts w:ascii="Symbol" w:hAnsi="Symbol" w:cs="Symbol" w:hint="default"/>
    </w:rPr>
  </w:style>
  <w:style w:type="character" w:customStyle="1" w:styleId="WW8Num37z0">
    <w:name w:val="WW8Num37z0"/>
    <w:rsid w:val="00A400D6"/>
    <w:rPr>
      <w:rFonts w:ascii="Times New Roman" w:hAnsi="Times New Roman" w:cs="Times New Roman" w:hint="default"/>
      <w:color w:val="000000"/>
      <w:sz w:val="24"/>
      <w:szCs w:val="24"/>
    </w:rPr>
  </w:style>
  <w:style w:type="character" w:customStyle="1" w:styleId="WW8Num38z0">
    <w:name w:val="WW8Num38z0"/>
    <w:rsid w:val="00A400D6"/>
    <w:rPr>
      <w:rFonts w:ascii="Symbol" w:hAnsi="Symbol" w:cs="Symbol" w:hint="default"/>
    </w:rPr>
  </w:style>
  <w:style w:type="character" w:customStyle="1" w:styleId="WW8Num38z1">
    <w:name w:val="WW8Num38z1"/>
    <w:rsid w:val="00A400D6"/>
    <w:rPr>
      <w:rFonts w:ascii="Courier New" w:hAnsi="Courier New" w:cs="Courier New" w:hint="default"/>
    </w:rPr>
  </w:style>
  <w:style w:type="character" w:customStyle="1" w:styleId="WW8Num38z2">
    <w:name w:val="WW8Num38z2"/>
    <w:rsid w:val="00A400D6"/>
    <w:rPr>
      <w:rFonts w:ascii="Wingdings" w:hAnsi="Wingdings" w:cs="Wingdings" w:hint="default"/>
    </w:rPr>
  </w:style>
  <w:style w:type="character" w:customStyle="1" w:styleId="WW8Num40z0">
    <w:name w:val="WW8Num40z0"/>
    <w:rsid w:val="00A400D6"/>
    <w:rPr>
      <w:rFonts w:ascii="Times New Roman" w:hAnsi="Times New Roman" w:cs="Times New Roman" w:hint="default"/>
      <w:color w:val="000000"/>
      <w:sz w:val="22"/>
    </w:rPr>
  </w:style>
  <w:style w:type="character" w:customStyle="1" w:styleId="WW8Num41z0">
    <w:name w:val="WW8Num41z0"/>
    <w:rsid w:val="00A400D6"/>
    <w:rPr>
      <w:rFonts w:ascii="Courier New" w:hAnsi="Courier New" w:cs="Courier New" w:hint="default"/>
    </w:rPr>
  </w:style>
  <w:style w:type="character" w:customStyle="1" w:styleId="WW8Num41z2">
    <w:name w:val="WW8Num41z2"/>
    <w:rsid w:val="00A400D6"/>
    <w:rPr>
      <w:rFonts w:ascii="Wingdings" w:hAnsi="Wingdings" w:cs="Wingdings" w:hint="default"/>
    </w:rPr>
  </w:style>
  <w:style w:type="character" w:customStyle="1" w:styleId="WW8Num41z3">
    <w:name w:val="WW8Num41z3"/>
    <w:rsid w:val="00A400D6"/>
    <w:rPr>
      <w:rFonts w:ascii="Symbol" w:hAnsi="Symbol" w:cs="Symbol" w:hint="default"/>
    </w:rPr>
  </w:style>
  <w:style w:type="character" w:customStyle="1" w:styleId="WW8Num42z0">
    <w:name w:val="WW8Num42z0"/>
    <w:rsid w:val="00A400D6"/>
    <w:rPr>
      <w:rFonts w:ascii="Courier New" w:hAnsi="Courier New" w:cs="Courier New" w:hint="default"/>
    </w:rPr>
  </w:style>
  <w:style w:type="character" w:customStyle="1" w:styleId="WW8Num42z2">
    <w:name w:val="WW8Num42z2"/>
    <w:rsid w:val="00A400D6"/>
    <w:rPr>
      <w:rFonts w:ascii="Wingdings" w:hAnsi="Wingdings" w:cs="Wingdings" w:hint="default"/>
    </w:rPr>
  </w:style>
  <w:style w:type="character" w:customStyle="1" w:styleId="WW8Num42z3">
    <w:name w:val="WW8Num42z3"/>
    <w:rsid w:val="00A400D6"/>
    <w:rPr>
      <w:rFonts w:ascii="Symbol" w:hAnsi="Symbol" w:cs="Symbol" w:hint="default"/>
    </w:rPr>
  </w:style>
  <w:style w:type="character" w:customStyle="1" w:styleId="WW8Num44z0">
    <w:name w:val="WW8Num44z0"/>
    <w:rsid w:val="00A400D6"/>
    <w:rPr>
      <w:rFonts w:ascii="Courier New" w:hAnsi="Courier New" w:cs="Courier New" w:hint="default"/>
    </w:rPr>
  </w:style>
  <w:style w:type="character" w:customStyle="1" w:styleId="WW8Num44z2">
    <w:name w:val="WW8Num44z2"/>
    <w:rsid w:val="00A400D6"/>
    <w:rPr>
      <w:rFonts w:ascii="Wingdings" w:hAnsi="Wingdings" w:cs="Wingdings" w:hint="default"/>
    </w:rPr>
  </w:style>
  <w:style w:type="character" w:customStyle="1" w:styleId="WW8Num44z3">
    <w:name w:val="WW8Num44z3"/>
    <w:rsid w:val="00A400D6"/>
    <w:rPr>
      <w:rFonts w:ascii="Symbol" w:hAnsi="Symbol" w:cs="Symbol" w:hint="default"/>
    </w:rPr>
  </w:style>
  <w:style w:type="character" w:customStyle="1" w:styleId="WW8Num45z0">
    <w:name w:val="WW8Num45z0"/>
    <w:rsid w:val="00A400D6"/>
    <w:rPr>
      <w:rFonts w:ascii="Courier New" w:hAnsi="Courier New" w:cs="Courier New" w:hint="default"/>
    </w:rPr>
  </w:style>
  <w:style w:type="character" w:customStyle="1" w:styleId="WW8Num45z2">
    <w:name w:val="WW8Num45z2"/>
    <w:rsid w:val="00A400D6"/>
    <w:rPr>
      <w:rFonts w:ascii="Wingdings" w:hAnsi="Wingdings" w:cs="Wingdings" w:hint="default"/>
    </w:rPr>
  </w:style>
  <w:style w:type="character" w:customStyle="1" w:styleId="WW8Num45z3">
    <w:name w:val="WW8Num45z3"/>
    <w:rsid w:val="00A400D6"/>
    <w:rPr>
      <w:rFonts w:ascii="Symbol" w:hAnsi="Symbol" w:cs="Symbol" w:hint="default"/>
    </w:rPr>
  </w:style>
  <w:style w:type="character" w:customStyle="1" w:styleId="WW8Num47z0">
    <w:name w:val="WW8Num47z0"/>
    <w:rsid w:val="00A400D6"/>
    <w:rPr>
      <w:rFonts w:ascii="Symbol" w:hAnsi="Symbol" w:cs="Symbol" w:hint="default"/>
    </w:rPr>
  </w:style>
  <w:style w:type="character" w:customStyle="1" w:styleId="WW8Num47z1">
    <w:name w:val="WW8Num47z1"/>
    <w:rsid w:val="00A400D6"/>
    <w:rPr>
      <w:rFonts w:ascii="Courier New" w:hAnsi="Courier New" w:cs="Courier New" w:hint="default"/>
    </w:rPr>
  </w:style>
  <w:style w:type="character" w:customStyle="1" w:styleId="WW8Num47z2">
    <w:name w:val="WW8Num47z2"/>
    <w:rsid w:val="00A400D6"/>
    <w:rPr>
      <w:rFonts w:ascii="Wingdings" w:hAnsi="Wingdings" w:cs="Wingdings" w:hint="default"/>
    </w:rPr>
  </w:style>
  <w:style w:type="character" w:customStyle="1" w:styleId="WW8Num48z0">
    <w:name w:val="WW8Num48z0"/>
    <w:rsid w:val="00A400D6"/>
    <w:rPr>
      <w:rFonts w:ascii="Courier New" w:hAnsi="Courier New" w:cs="Courier New" w:hint="default"/>
    </w:rPr>
  </w:style>
  <w:style w:type="character" w:customStyle="1" w:styleId="WW8Num48z2">
    <w:name w:val="WW8Num48z2"/>
    <w:rsid w:val="00A400D6"/>
    <w:rPr>
      <w:rFonts w:ascii="Wingdings" w:hAnsi="Wingdings" w:cs="Wingdings" w:hint="default"/>
    </w:rPr>
  </w:style>
  <w:style w:type="character" w:customStyle="1" w:styleId="WW8Num48z3">
    <w:name w:val="WW8Num48z3"/>
    <w:rsid w:val="00A400D6"/>
    <w:rPr>
      <w:rFonts w:ascii="Symbol" w:hAnsi="Symbol" w:cs="Symbol" w:hint="default"/>
    </w:rPr>
  </w:style>
  <w:style w:type="character" w:customStyle="1" w:styleId="WW8Num49z0">
    <w:name w:val="WW8Num49z0"/>
    <w:rsid w:val="00A400D6"/>
    <w:rPr>
      <w:rFonts w:ascii="Courier New" w:hAnsi="Courier New" w:cs="Courier New" w:hint="default"/>
    </w:rPr>
  </w:style>
  <w:style w:type="character" w:customStyle="1" w:styleId="WW8Num49z2">
    <w:name w:val="WW8Num49z2"/>
    <w:rsid w:val="00A400D6"/>
    <w:rPr>
      <w:rFonts w:ascii="Wingdings" w:hAnsi="Wingdings" w:cs="Wingdings" w:hint="default"/>
    </w:rPr>
  </w:style>
  <w:style w:type="character" w:customStyle="1" w:styleId="WW8Num49z3">
    <w:name w:val="WW8Num49z3"/>
    <w:rsid w:val="00A400D6"/>
    <w:rPr>
      <w:rFonts w:ascii="Symbol" w:hAnsi="Symbol" w:cs="Symbol" w:hint="default"/>
    </w:rPr>
  </w:style>
  <w:style w:type="character" w:customStyle="1" w:styleId="WW8Num50z0">
    <w:name w:val="WW8Num50z0"/>
    <w:rsid w:val="00A400D6"/>
    <w:rPr>
      <w:rFonts w:ascii="Courier New" w:hAnsi="Courier New" w:cs="Courier New" w:hint="default"/>
    </w:rPr>
  </w:style>
  <w:style w:type="character" w:customStyle="1" w:styleId="WW8Num50z2">
    <w:name w:val="WW8Num50z2"/>
    <w:rsid w:val="00A400D6"/>
    <w:rPr>
      <w:rFonts w:ascii="Wingdings" w:hAnsi="Wingdings" w:cs="Wingdings" w:hint="default"/>
    </w:rPr>
  </w:style>
  <w:style w:type="character" w:customStyle="1" w:styleId="WW8Num50z3">
    <w:name w:val="WW8Num50z3"/>
    <w:rsid w:val="00A400D6"/>
    <w:rPr>
      <w:rFonts w:ascii="Symbol" w:hAnsi="Symbol" w:cs="Symbol" w:hint="default"/>
    </w:rPr>
  </w:style>
  <w:style w:type="character" w:customStyle="1" w:styleId="WW8Num51z0">
    <w:name w:val="WW8Num51z0"/>
    <w:rsid w:val="00A400D6"/>
    <w:rPr>
      <w:rFonts w:ascii="Times New Roman" w:hAnsi="Times New Roman" w:cs="Times New Roman" w:hint="default"/>
      <w:color w:val="000000"/>
      <w:sz w:val="22"/>
    </w:rPr>
  </w:style>
  <w:style w:type="character" w:customStyle="1" w:styleId="WW8Num52z0">
    <w:name w:val="WW8Num52z0"/>
    <w:rsid w:val="00A400D6"/>
    <w:rPr>
      <w:rFonts w:ascii="Courier New" w:hAnsi="Courier New" w:cs="Courier New" w:hint="default"/>
    </w:rPr>
  </w:style>
  <w:style w:type="character" w:customStyle="1" w:styleId="WW8Num52z2">
    <w:name w:val="WW8Num52z2"/>
    <w:rsid w:val="00A400D6"/>
    <w:rPr>
      <w:rFonts w:ascii="Wingdings" w:hAnsi="Wingdings" w:cs="Wingdings" w:hint="default"/>
    </w:rPr>
  </w:style>
  <w:style w:type="character" w:customStyle="1" w:styleId="WW8Num52z3">
    <w:name w:val="WW8Num52z3"/>
    <w:rsid w:val="00A400D6"/>
    <w:rPr>
      <w:rFonts w:ascii="Symbol" w:hAnsi="Symbol" w:cs="Symbol" w:hint="default"/>
    </w:rPr>
  </w:style>
  <w:style w:type="character" w:customStyle="1" w:styleId="WW8Num53z0">
    <w:name w:val="WW8Num53z0"/>
    <w:rsid w:val="00A400D6"/>
    <w:rPr>
      <w:rFonts w:ascii="Courier New" w:hAnsi="Courier New" w:cs="Courier New" w:hint="default"/>
    </w:rPr>
  </w:style>
  <w:style w:type="character" w:customStyle="1" w:styleId="WW8Num53z2">
    <w:name w:val="WW8Num53z2"/>
    <w:rsid w:val="00A400D6"/>
    <w:rPr>
      <w:rFonts w:ascii="Wingdings" w:hAnsi="Wingdings" w:cs="Wingdings" w:hint="default"/>
    </w:rPr>
  </w:style>
  <w:style w:type="character" w:customStyle="1" w:styleId="WW8Num53z3">
    <w:name w:val="WW8Num53z3"/>
    <w:rsid w:val="00A400D6"/>
    <w:rPr>
      <w:rFonts w:ascii="Symbol" w:hAnsi="Symbol" w:cs="Symbol" w:hint="default"/>
    </w:rPr>
  </w:style>
  <w:style w:type="character" w:customStyle="1" w:styleId="WW8Num54z0">
    <w:name w:val="WW8Num54z0"/>
    <w:rsid w:val="00A400D6"/>
    <w:rPr>
      <w:rFonts w:ascii="Courier New" w:hAnsi="Courier New" w:cs="Courier New" w:hint="default"/>
    </w:rPr>
  </w:style>
  <w:style w:type="character" w:customStyle="1" w:styleId="WW8Num54z2">
    <w:name w:val="WW8Num54z2"/>
    <w:rsid w:val="00A400D6"/>
    <w:rPr>
      <w:rFonts w:ascii="Wingdings" w:hAnsi="Wingdings" w:cs="Wingdings" w:hint="default"/>
    </w:rPr>
  </w:style>
  <w:style w:type="character" w:customStyle="1" w:styleId="WW8Num54z3">
    <w:name w:val="WW8Num54z3"/>
    <w:rsid w:val="00A400D6"/>
    <w:rPr>
      <w:rFonts w:ascii="Symbol" w:hAnsi="Symbol" w:cs="Symbol" w:hint="default"/>
    </w:rPr>
  </w:style>
  <w:style w:type="character" w:customStyle="1" w:styleId="WW8Num55z0">
    <w:name w:val="WW8Num55z0"/>
    <w:rsid w:val="00A400D6"/>
    <w:rPr>
      <w:rFonts w:ascii="Courier New" w:hAnsi="Courier New" w:cs="Courier New" w:hint="default"/>
    </w:rPr>
  </w:style>
  <w:style w:type="character" w:customStyle="1" w:styleId="WW8Num55z2">
    <w:name w:val="WW8Num55z2"/>
    <w:rsid w:val="00A400D6"/>
    <w:rPr>
      <w:rFonts w:ascii="Wingdings" w:hAnsi="Wingdings" w:cs="Wingdings" w:hint="default"/>
    </w:rPr>
  </w:style>
  <w:style w:type="character" w:customStyle="1" w:styleId="WW8Num55z3">
    <w:name w:val="WW8Num55z3"/>
    <w:rsid w:val="00A400D6"/>
    <w:rPr>
      <w:rFonts w:ascii="Symbol" w:hAnsi="Symbol" w:cs="Symbol" w:hint="default"/>
    </w:rPr>
  </w:style>
  <w:style w:type="character" w:customStyle="1" w:styleId="WW8Num56z0">
    <w:name w:val="WW8Num56z0"/>
    <w:rsid w:val="00A400D6"/>
    <w:rPr>
      <w:rFonts w:ascii="Symbol" w:hAnsi="Symbol" w:cs="Symbol" w:hint="default"/>
    </w:rPr>
  </w:style>
  <w:style w:type="character" w:customStyle="1" w:styleId="WW8Num56z1">
    <w:name w:val="WW8Num56z1"/>
    <w:rsid w:val="00A400D6"/>
    <w:rPr>
      <w:rFonts w:ascii="Courier New" w:hAnsi="Courier New" w:cs="Courier New" w:hint="default"/>
    </w:rPr>
  </w:style>
  <w:style w:type="character" w:customStyle="1" w:styleId="WW8Num56z2">
    <w:name w:val="WW8Num56z2"/>
    <w:rsid w:val="00A400D6"/>
    <w:rPr>
      <w:rFonts w:ascii="Wingdings" w:hAnsi="Wingdings" w:cs="Wingdings" w:hint="default"/>
    </w:rPr>
  </w:style>
  <w:style w:type="character" w:customStyle="1" w:styleId="WW8Num57z0">
    <w:name w:val="WW8Num57z0"/>
    <w:rsid w:val="00A400D6"/>
    <w:rPr>
      <w:rFonts w:ascii="Times New Roman" w:hAnsi="Times New Roman" w:cs="Times New Roman" w:hint="default"/>
      <w:color w:val="000000"/>
      <w:sz w:val="22"/>
    </w:rPr>
  </w:style>
  <w:style w:type="character" w:customStyle="1" w:styleId="WW8Num58z0">
    <w:name w:val="WW8Num58z0"/>
    <w:rsid w:val="00A400D6"/>
    <w:rPr>
      <w:rFonts w:ascii="Times New Roman" w:hAnsi="Times New Roman" w:cs="Times New Roman" w:hint="default"/>
      <w:color w:val="000000"/>
      <w:sz w:val="22"/>
    </w:rPr>
  </w:style>
  <w:style w:type="character" w:customStyle="1" w:styleId="WW8Num59z0">
    <w:name w:val="WW8Num59z0"/>
    <w:rsid w:val="00A400D6"/>
    <w:rPr>
      <w:rFonts w:ascii="Courier New" w:hAnsi="Courier New" w:cs="Courier New" w:hint="default"/>
    </w:rPr>
  </w:style>
  <w:style w:type="character" w:customStyle="1" w:styleId="WW8Num59z2">
    <w:name w:val="WW8Num59z2"/>
    <w:rsid w:val="00A400D6"/>
    <w:rPr>
      <w:rFonts w:ascii="Wingdings" w:hAnsi="Wingdings" w:cs="Wingdings" w:hint="default"/>
    </w:rPr>
  </w:style>
  <w:style w:type="character" w:customStyle="1" w:styleId="WW8Num59z3">
    <w:name w:val="WW8Num59z3"/>
    <w:rsid w:val="00A400D6"/>
    <w:rPr>
      <w:rFonts w:ascii="Symbol" w:hAnsi="Symbol" w:cs="Symbol" w:hint="default"/>
    </w:rPr>
  </w:style>
  <w:style w:type="character" w:customStyle="1" w:styleId="WW8Num60z0">
    <w:name w:val="WW8Num60z0"/>
    <w:rsid w:val="00A400D6"/>
    <w:rPr>
      <w:rFonts w:ascii="Courier New" w:hAnsi="Courier New" w:cs="Courier New" w:hint="default"/>
    </w:rPr>
  </w:style>
  <w:style w:type="character" w:customStyle="1" w:styleId="WW8Num60z2">
    <w:name w:val="WW8Num60z2"/>
    <w:rsid w:val="00A400D6"/>
    <w:rPr>
      <w:rFonts w:ascii="Wingdings" w:hAnsi="Wingdings" w:cs="Wingdings" w:hint="default"/>
    </w:rPr>
  </w:style>
  <w:style w:type="character" w:customStyle="1" w:styleId="WW8Num60z3">
    <w:name w:val="WW8Num60z3"/>
    <w:rsid w:val="00A400D6"/>
    <w:rPr>
      <w:rFonts w:ascii="Symbol" w:hAnsi="Symbol" w:cs="Symbol" w:hint="default"/>
    </w:rPr>
  </w:style>
  <w:style w:type="character" w:customStyle="1" w:styleId="WW8Num61z0">
    <w:name w:val="WW8Num61z0"/>
    <w:rsid w:val="00A400D6"/>
    <w:rPr>
      <w:rFonts w:ascii="Courier New" w:hAnsi="Courier New" w:cs="Courier New" w:hint="default"/>
    </w:rPr>
  </w:style>
  <w:style w:type="character" w:customStyle="1" w:styleId="WW8Num61z2">
    <w:name w:val="WW8Num61z2"/>
    <w:rsid w:val="00A400D6"/>
    <w:rPr>
      <w:rFonts w:ascii="Wingdings" w:hAnsi="Wingdings" w:cs="Wingdings" w:hint="default"/>
    </w:rPr>
  </w:style>
  <w:style w:type="character" w:customStyle="1" w:styleId="WW8Num61z3">
    <w:name w:val="WW8Num61z3"/>
    <w:rsid w:val="00A400D6"/>
    <w:rPr>
      <w:rFonts w:ascii="Symbol" w:hAnsi="Symbol" w:cs="Symbol" w:hint="default"/>
    </w:rPr>
  </w:style>
  <w:style w:type="character" w:customStyle="1" w:styleId="WW8Num63z0">
    <w:name w:val="WW8Num63z0"/>
    <w:rsid w:val="00A400D6"/>
    <w:rPr>
      <w:rFonts w:ascii="Courier New" w:hAnsi="Courier New" w:cs="Courier New" w:hint="default"/>
    </w:rPr>
  </w:style>
  <w:style w:type="character" w:customStyle="1" w:styleId="WW8Num63z2">
    <w:name w:val="WW8Num63z2"/>
    <w:rsid w:val="00A400D6"/>
    <w:rPr>
      <w:rFonts w:ascii="Wingdings" w:hAnsi="Wingdings" w:cs="Wingdings" w:hint="default"/>
    </w:rPr>
  </w:style>
  <w:style w:type="character" w:customStyle="1" w:styleId="WW8Num63z3">
    <w:name w:val="WW8Num63z3"/>
    <w:rsid w:val="00A400D6"/>
    <w:rPr>
      <w:rFonts w:ascii="Symbol" w:hAnsi="Symbol" w:cs="Symbol" w:hint="default"/>
    </w:rPr>
  </w:style>
  <w:style w:type="character" w:customStyle="1" w:styleId="WW8Num64z0">
    <w:name w:val="WW8Num64z0"/>
    <w:rsid w:val="00A400D6"/>
    <w:rPr>
      <w:rFonts w:ascii="Symbol" w:hAnsi="Symbol" w:cs="Symbol" w:hint="default"/>
    </w:rPr>
  </w:style>
  <w:style w:type="character" w:customStyle="1" w:styleId="WW8Num64z1">
    <w:name w:val="WW8Num64z1"/>
    <w:rsid w:val="00A400D6"/>
    <w:rPr>
      <w:rFonts w:ascii="Courier New" w:hAnsi="Courier New" w:cs="Courier New" w:hint="default"/>
    </w:rPr>
  </w:style>
  <w:style w:type="character" w:customStyle="1" w:styleId="WW8Num64z2">
    <w:name w:val="WW8Num64z2"/>
    <w:rsid w:val="00A400D6"/>
    <w:rPr>
      <w:rFonts w:ascii="Wingdings" w:hAnsi="Wingdings" w:cs="Wingdings" w:hint="default"/>
    </w:rPr>
  </w:style>
  <w:style w:type="character" w:customStyle="1" w:styleId="WW8Num65z0">
    <w:name w:val="WW8Num65z0"/>
    <w:rsid w:val="00A400D6"/>
    <w:rPr>
      <w:rFonts w:ascii="Courier New" w:hAnsi="Courier New" w:cs="Courier New" w:hint="default"/>
    </w:rPr>
  </w:style>
  <w:style w:type="character" w:customStyle="1" w:styleId="WW8Num65z2">
    <w:name w:val="WW8Num65z2"/>
    <w:rsid w:val="00A400D6"/>
    <w:rPr>
      <w:rFonts w:ascii="Wingdings" w:hAnsi="Wingdings" w:cs="Wingdings" w:hint="default"/>
    </w:rPr>
  </w:style>
  <w:style w:type="character" w:customStyle="1" w:styleId="WW8Num65z3">
    <w:name w:val="WW8Num65z3"/>
    <w:rsid w:val="00A400D6"/>
    <w:rPr>
      <w:rFonts w:ascii="Symbol" w:hAnsi="Symbol" w:cs="Symbol" w:hint="default"/>
    </w:rPr>
  </w:style>
  <w:style w:type="character" w:customStyle="1" w:styleId="WW8Num66z0">
    <w:name w:val="WW8Num66z0"/>
    <w:rsid w:val="00A400D6"/>
    <w:rPr>
      <w:rFonts w:ascii="Courier New" w:hAnsi="Courier New" w:cs="Courier New" w:hint="default"/>
    </w:rPr>
  </w:style>
  <w:style w:type="character" w:customStyle="1" w:styleId="WW8Num66z2">
    <w:name w:val="WW8Num66z2"/>
    <w:rsid w:val="00A400D6"/>
    <w:rPr>
      <w:rFonts w:ascii="Wingdings" w:hAnsi="Wingdings" w:cs="Wingdings" w:hint="default"/>
    </w:rPr>
  </w:style>
  <w:style w:type="character" w:customStyle="1" w:styleId="WW8Num66z3">
    <w:name w:val="WW8Num66z3"/>
    <w:rsid w:val="00A400D6"/>
    <w:rPr>
      <w:rFonts w:ascii="Symbol" w:hAnsi="Symbol" w:cs="Symbol" w:hint="default"/>
    </w:rPr>
  </w:style>
  <w:style w:type="character" w:customStyle="1" w:styleId="WW8Num67z0">
    <w:name w:val="WW8Num67z0"/>
    <w:rsid w:val="00A400D6"/>
    <w:rPr>
      <w:rFonts w:ascii="Courier New" w:hAnsi="Courier New" w:cs="Courier New" w:hint="default"/>
    </w:rPr>
  </w:style>
  <w:style w:type="character" w:customStyle="1" w:styleId="WW8Num67z2">
    <w:name w:val="WW8Num67z2"/>
    <w:rsid w:val="00A400D6"/>
    <w:rPr>
      <w:rFonts w:ascii="Wingdings" w:hAnsi="Wingdings" w:cs="Wingdings" w:hint="default"/>
    </w:rPr>
  </w:style>
  <w:style w:type="character" w:customStyle="1" w:styleId="WW8Num67z3">
    <w:name w:val="WW8Num67z3"/>
    <w:rsid w:val="00A400D6"/>
    <w:rPr>
      <w:rFonts w:ascii="Symbol" w:hAnsi="Symbol" w:cs="Symbol" w:hint="default"/>
    </w:rPr>
  </w:style>
  <w:style w:type="character" w:customStyle="1" w:styleId="WW8Num68z0">
    <w:name w:val="WW8Num68z0"/>
    <w:rsid w:val="00A400D6"/>
    <w:rPr>
      <w:rFonts w:ascii="Courier New" w:hAnsi="Courier New" w:cs="Courier New" w:hint="default"/>
    </w:rPr>
  </w:style>
  <w:style w:type="character" w:customStyle="1" w:styleId="WW8Num68z2">
    <w:name w:val="WW8Num68z2"/>
    <w:rsid w:val="00A400D6"/>
    <w:rPr>
      <w:rFonts w:ascii="Wingdings" w:hAnsi="Wingdings" w:cs="Wingdings" w:hint="default"/>
    </w:rPr>
  </w:style>
  <w:style w:type="character" w:customStyle="1" w:styleId="WW8Num68z3">
    <w:name w:val="WW8Num68z3"/>
    <w:rsid w:val="00A400D6"/>
    <w:rPr>
      <w:rFonts w:ascii="Symbol" w:hAnsi="Symbol" w:cs="Symbol" w:hint="default"/>
    </w:rPr>
  </w:style>
  <w:style w:type="character" w:customStyle="1" w:styleId="WW8Num69z0">
    <w:name w:val="WW8Num69z0"/>
    <w:rsid w:val="00A400D6"/>
    <w:rPr>
      <w:rFonts w:ascii="Times New Roman" w:hAnsi="Times New Roman" w:cs="Times New Roman" w:hint="default"/>
      <w:color w:val="000000"/>
      <w:sz w:val="22"/>
    </w:rPr>
  </w:style>
  <w:style w:type="character" w:customStyle="1" w:styleId="WW8Num71z0">
    <w:name w:val="WW8Num71z0"/>
    <w:rsid w:val="00A400D6"/>
    <w:rPr>
      <w:rFonts w:ascii="Courier New" w:hAnsi="Courier New" w:cs="Courier New" w:hint="default"/>
    </w:rPr>
  </w:style>
  <w:style w:type="character" w:customStyle="1" w:styleId="WW8Num71z2">
    <w:name w:val="WW8Num71z2"/>
    <w:rsid w:val="00A400D6"/>
    <w:rPr>
      <w:rFonts w:ascii="Wingdings" w:hAnsi="Wingdings" w:cs="Wingdings" w:hint="default"/>
    </w:rPr>
  </w:style>
  <w:style w:type="character" w:customStyle="1" w:styleId="WW8Num71z3">
    <w:name w:val="WW8Num71z3"/>
    <w:rsid w:val="00A400D6"/>
    <w:rPr>
      <w:rFonts w:ascii="Symbol" w:hAnsi="Symbol" w:cs="Symbol" w:hint="default"/>
    </w:rPr>
  </w:style>
  <w:style w:type="character" w:customStyle="1" w:styleId="WW8Num72z0">
    <w:name w:val="WW8Num72z0"/>
    <w:rsid w:val="00A400D6"/>
    <w:rPr>
      <w:rFonts w:ascii="Times New Roman" w:hAnsi="Times New Roman" w:cs="Times New Roman" w:hint="default"/>
      <w:color w:val="000000"/>
      <w:sz w:val="22"/>
    </w:rPr>
  </w:style>
  <w:style w:type="character" w:customStyle="1" w:styleId="WW8Num73z0">
    <w:name w:val="WW8Num73z0"/>
    <w:rsid w:val="00A400D6"/>
    <w:rPr>
      <w:rFonts w:ascii="Courier New" w:hAnsi="Courier New" w:cs="Courier New" w:hint="default"/>
    </w:rPr>
  </w:style>
  <w:style w:type="character" w:customStyle="1" w:styleId="WW8Num73z2">
    <w:name w:val="WW8Num73z2"/>
    <w:rsid w:val="00A400D6"/>
    <w:rPr>
      <w:rFonts w:ascii="Wingdings" w:hAnsi="Wingdings" w:cs="Wingdings" w:hint="default"/>
    </w:rPr>
  </w:style>
  <w:style w:type="character" w:customStyle="1" w:styleId="WW8Num73z3">
    <w:name w:val="WW8Num73z3"/>
    <w:rsid w:val="00A400D6"/>
    <w:rPr>
      <w:rFonts w:ascii="Symbol" w:hAnsi="Symbol" w:cs="Symbol" w:hint="default"/>
    </w:rPr>
  </w:style>
  <w:style w:type="character" w:customStyle="1" w:styleId="WW8Num74z0">
    <w:name w:val="WW8Num74z0"/>
    <w:rsid w:val="00A400D6"/>
    <w:rPr>
      <w:rFonts w:ascii="Courier New" w:hAnsi="Courier New" w:cs="Courier New" w:hint="default"/>
    </w:rPr>
  </w:style>
  <w:style w:type="character" w:customStyle="1" w:styleId="WW8Num74z2">
    <w:name w:val="WW8Num74z2"/>
    <w:rsid w:val="00A400D6"/>
    <w:rPr>
      <w:rFonts w:ascii="Wingdings" w:hAnsi="Wingdings" w:cs="Wingdings" w:hint="default"/>
    </w:rPr>
  </w:style>
  <w:style w:type="character" w:customStyle="1" w:styleId="WW8Num74z3">
    <w:name w:val="WW8Num74z3"/>
    <w:rsid w:val="00A400D6"/>
    <w:rPr>
      <w:rFonts w:ascii="Symbol" w:hAnsi="Symbol" w:cs="Symbol" w:hint="default"/>
    </w:rPr>
  </w:style>
  <w:style w:type="character" w:customStyle="1" w:styleId="17">
    <w:name w:val="Основной шрифт абзаца1"/>
    <w:rsid w:val="00A400D6"/>
  </w:style>
  <w:style w:type="character" w:customStyle="1" w:styleId="s1">
    <w:name w:val="s1"/>
    <w:rsid w:val="00A400D6"/>
  </w:style>
  <w:style w:type="character" w:customStyle="1" w:styleId="s2">
    <w:name w:val="s2"/>
    <w:rsid w:val="00A400D6"/>
  </w:style>
  <w:style w:type="character" w:customStyle="1" w:styleId="s3">
    <w:name w:val="s3"/>
    <w:rsid w:val="00A400D6"/>
  </w:style>
  <w:style w:type="character" w:customStyle="1" w:styleId="s4">
    <w:name w:val="s4"/>
    <w:rsid w:val="00A400D6"/>
  </w:style>
  <w:style w:type="character" w:customStyle="1" w:styleId="s5">
    <w:name w:val="s5"/>
    <w:rsid w:val="00A400D6"/>
  </w:style>
  <w:style w:type="character" w:customStyle="1" w:styleId="s6">
    <w:name w:val="s6"/>
    <w:rsid w:val="00A400D6"/>
  </w:style>
  <w:style w:type="character" w:customStyle="1" w:styleId="s7">
    <w:name w:val="s7"/>
    <w:rsid w:val="00A400D6"/>
  </w:style>
  <w:style w:type="character" w:customStyle="1" w:styleId="s8">
    <w:name w:val="s8"/>
    <w:rsid w:val="00A400D6"/>
  </w:style>
  <w:style w:type="character" w:customStyle="1" w:styleId="s9">
    <w:name w:val="s9"/>
    <w:rsid w:val="00A400D6"/>
  </w:style>
  <w:style w:type="character" w:customStyle="1" w:styleId="s10">
    <w:name w:val="s10"/>
    <w:rsid w:val="00A400D6"/>
  </w:style>
  <w:style w:type="character" w:customStyle="1" w:styleId="s11">
    <w:name w:val="s11"/>
    <w:rsid w:val="00A400D6"/>
  </w:style>
  <w:style w:type="character" w:customStyle="1" w:styleId="s12">
    <w:name w:val="s12"/>
    <w:rsid w:val="00A400D6"/>
  </w:style>
  <w:style w:type="character" w:customStyle="1" w:styleId="s13">
    <w:name w:val="s13"/>
    <w:rsid w:val="00A400D6"/>
  </w:style>
  <w:style w:type="character" w:customStyle="1" w:styleId="s14">
    <w:name w:val="s14"/>
    <w:rsid w:val="00A400D6"/>
  </w:style>
  <w:style w:type="character" w:customStyle="1" w:styleId="s15">
    <w:name w:val="s15"/>
    <w:rsid w:val="00A400D6"/>
  </w:style>
  <w:style w:type="character" w:customStyle="1" w:styleId="s16">
    <w:name w:val="s16"/>
    <w:rsid w:val="00A400D6"/>
  </w:style>
  <w:style w:type="character" w:customStyle="1" w:styleId="s17">
    <w:name w:val="s17"/>
    <w:rsid w:val="00A400D6"/>
  </w:style>
  <w:style w:type="character" w:customStyle="1" w:styleId="s18">
    <w:name w:val="s18"/>
    <w:rsid w:val="00A400D6"/>
  </w:style>
  <w:style w:type="character" w:customStyle="1" w:styleId="s19">
    <w:name w:val="s19"/>
    <w:rsid w:val="00A400D6"/>
  </w:style>
  <w:style w:type="character" w:customStyle="1" w:styleId="s20">
    <w:name w:val="s20"/>
    <w:rsid w:val="00A400D6"/>
  </w:style>
  <w:style w:type="character" w:customStyle="1" w:styleId="s21">
    <w:name w:val="s21"/>
    <w:rsid w:val="00A400D6"/>
  </w:style>
  <w:style w:type="character" w:customStyle="1" w:styleId="s22">
    <w:name w:val="s22"/>
    <w:rsid w:val="00A400D6"/>
  </w:style>
  <w:style w:type="character" w:customStyle="1" w:styleId="s23">
    <w:name w:val="s23"/>
    <w:rsid w:val="00A400D6"/>
  </w:style>
  <w:style w:type="character" w:customStyle="1" w:styleId="s24">
    <w:name w:val="s24"/>
    <w:rsid w:val="00A400D6"/>
  </w:style>
  <w:style w:type="character" w:customStyle="1" w:styleId="js-downloads-folder-name">
    <w:name w:val="js-downloads-folder-name"/>
    <w:rsid w:val="00A400D6"/>
  </w:style>
  <w:style w:type="character" w:customStyle="1" w:styleId="z-">
    <w:name w:val="z-Начало формы Знак"/>
    <w:rsid w:val="00A400D6"/>
    <w:rPr>
      <w:rFonts w:ascii="Arial" w:eastAsia="Times New Roman" w:hAnsi="Arial" w:cs="Arial" w:hint="default"/>
      <w:vanish/>
      <w:webHidden w:val="0"/>
      <w:sz w:val="16"/>
      <w:szCs w:val="16"/>
      <w:specVanish/>
    </w:rPr>
  </w:style>
  <w:style w:type="character" w:customStyle="1" w:styleId="z-0">
    <w:name w:val="z-Конец формы Знак"/>
    <w:rsid w:val="00A400D6"/>
    <w:rPr>
      <w:rFonts w:ascii="Arial" w:eastAsia="Times New Roman" w:hAnsi="Arial" w:cs="Arial" w:hint="default"/>
      <w:vanish/>
      <w:webHidden w:val="0"/>
      <w:sz w:val="16"/>
      <w:szCs w:val="16"/>
      <w:specVanish/>
    </w:rPr>
  </w:style>
  <w:style w:type="character" w:customStyle="1" w:styleId="b-pseudo-link">
    <w:name w:val="b-pseudo-link"/>
    <w:rsid w:val="00A400D6"/>
  </w:style>
  <w:style w:type="character" w:customStyle="1" w:styleId="grame">
    <w:name w:val="grame"/>
    <w:rsid w:val="00A400D6"/>
    <w:rPr>
      <w:rFonts w:ascii="Times New Roman" w:hAnsi="Times New Roman" w:cs="Times New Roman" w:hint="default"/>
    </w:rPr>
  </w:style>
  <w:style w:type="character" w:customStyle="1" w:styleId="af4">
    <w:name w:val="Текст Знак"/>
    <w:rsid w:val="00A400D6"/>
    <w:rPr>
      <w:rFonts w:ascii="Courier New" w:eastAsia="Times New Roman" w:hAnsi="Courier New" w:cs="Courier New" w:hint="default"/>
    </w:rPr>
  </w:style>
  <w:style w:type="character" w:customStyle="1" w:styleId="af5">
    <w:name w:val="Символ сноски"/>
    <w:rsid w:val="00A400D6"/>
    <w:rPr>
      <w:vertAlign w:val="superscript"/>
    </w:rPr>
  </w:style>
  <w:style w:type="character" w:customStyle="1" w:styleId="2">
    <w:name w:val="Основной текст 2 Знак"/>
    <w:rsid w:val="00A400D6"/>
    <w:rPr>
      <w:rFonts w:ascii="Times New Roman" w:eastAsia="Times New Roman" w:hAnsi="Times New Roman" w:cs="Times New Roman" w:hint="default"/>
      <w:sz w:val="24"/>
      <w:szCs w:val="24"/>
    </w:rPr>
  </w:style>
  <w:style w:type="character" w:customStyle="1" w:styleId="3">
    <w:name w:val="Текст сноски Знак3"/>
    <w:rsid w:val="00A400D6"/>
    <w:rPr>
      <w:rFonts w:ascii="Times New Roman" w:eastAsia="Times New Roman" w:hAnsi="Times New Roman" w:cs="Times New Roman" w:hint="default"/>
    </w:rPr>
  </w:style>
  <w:style w:type="character" w:customStyle="1" w:styleId="20">
    <w:name w:val="Основной текст с отступом 2 Знак"/>
    <w:rsid w:val="00A400D6"/>
    <w:rPr>
      <w:rFonts w:ascii="Times New Roman" w:eastAsia="Times New Roman" w:hAnsi="Times New Roman" w:cs="Times New Roman" w:hint="default"/>
      <w:sz w:val="24"/>
      <w:szCs w:val="24"/>
    </w:rPr>
  </w:style>
  <w:style w:type="character" w:customStyle="1" w:styleId="ConsPlusNormal0">
    <w:name w:val="ConsPlusNormal Знак"/>
    <w:rsid w:val="00A400D6"/>
    <w:rPr>
      <w:rFonts w:ascii="Arial" w:eastAsia="Times New Roman" w:hAnsi="Arial" w:cs="Arial" w:hint="default"/>
    </w:rPr>
  </w:style>
  <w:style w:type="character" w:customStyle="1" w:styleId="12">
    <w:name w:val="Основной текст Знак1"/>
    <w:link w:val="ab"/>
    <w:semiHidden/>
    <w:locked/>
    <w:rsid w:val="00A400D6"/>
    <w:rPr>
      <w:rFonts w:ascii="Times New Roman" w:eastAsia="Times New Roman" w:hAnsi="Times New Roman" w:cs="Times New Roman"/>
      <w:sz w:val="24"/>
      <w:szCs w:val="24"/>
      <w:lang w:eastAsia="ar-SA"/>
    </w:rPr>
  </w:style>
  <w:style w:type="paragraph" w:styleId="z-1">
    <w:name w:val="HTML Top of Form"/>
    <w:basedOn w:val="a"/>
    <w:next w:val="a"/>
    <w:link w:val="z-10"/>
    <w:hidden/>
    <w:semiHidden/>
    <w:unhideWhenUsed/>
    <w:rsid w:val="00A400D6"/>
    <w:pPr>
      <w:pBdr>
        <w:bottom w:val="single" w:sz="6" w:space="1" w:color="auto"/>
      </w:pBdr>
      <w:spacing w:after="0"/>
      <w:jc w:val="center"/>
    </w:pPr>
    <w:rPr>
      <w:rFonts w:ascii="Arial" w:hAnsi="Arial" w:cs="Arial"/>
      <w:vanish/>
      <w:sz w:val="16"/>
      <w:szCs w:val="16"/>
    </w:rPr>
  </w:style>
  <w:style w:type="character" w:customStyle="1" w:styleId="z-10">
    <w:name w:val="z-Начало формы Знак1"/>
    <w:basedOn w:val="a0"/>
    <w:link w:val="z-1"/>
    <w:semiHidden/>
    <w:rsid w:val="00A400D6"/>
    <w:rPr>
      <w:rFonts w:ascii="Arial" w:eastAsia="Calibri" w:hAnsi="Arial" w:cs="Arial"/>
      <w:vanish/>
      <w:sz w:val="16"/>
      <w:szCs w:val="16"/>
      <w:lang w:eastAsia="ar-SA"/>
    </w:rPr>
  </w:style>
  <w:style w:type="paragraph" w:styleId="z-2">
    <w:name w:val="HTML Bottom of Form"/>
    <w:basedOn w:val="a"/>
    <w:next w:val="a"/>
    <w:link w:val="z-11"/>
    <w:hidden/>
    <w:semiHidden/>
    <w:unhideWhenUsed/>
    <w:rsid w:val="00A400D6"/>
    <w:pPr>
      <w:pBdr>
        <w:top w:val="single" w:sz="6" w:space="1" w:color="auto"/>
      </w:pBdr>
      <w:spacing w:after="0"/>
      <w:jc w:val="center"/>
    </w:pPr>
    <w:rPr>
      <w:rFonts w:ascii="Arial" w:hAnsi="Arial" w:cs="Arial"/>
      <w:vanish/>
      <w:sz w:val="16"/>
      <w:szCs w:val="16"/>
    </w:rPr>
  </w:style>
  <w:style w:type="character" w:customStyle="1" w:styleId="z-11">
    <w:name w:val="z-Конец формы Знак1"/>
    <w:basedOn w:val="a0"/>
    <w:link w:val="z-2"/>
    <w:semiHidden/>
    <w:rsid w:val="00A400D6"/>
    <w:rPr>
      <w:rFonts w:ascii="Arial" w:eastAsia="Calibri" w:hAnsi="Arial" w:cs="Arial"/>
      <w:vanish/>
      <w:sz w:val="16"/>
      <w:szCs w:val="16"/>
      <w:lang w:eastAsia="ar-SA"/>
    </w:rPr>
  </w:style>
  <w:style w:type="character" w:customStyle="1" w:styleId="10">
    <w:name w:val="Верхний колонтитул Знак1"/>
    <w:link w:val="a7"/>
    <w:semiHidden/>
    <w:locked/>
    <w:rsid w:val="00A400D6"/>
    <w:rPr>
      <w:rFonts w:ascii="Calibri" w:eastAsia="Calibri" w:hAnsi="Calibri" w:cs="Times New Roman"/>
      <w:lang w:eastAsia="ar-SA"/>
    </w:rPr>
  </w:style>
  <w:style w:type="character" w:customStyle="1" w:styleId="11">
    <w:name w:val="Нижний колонтитул Знак1"/>
    <w:link w:val="a9"/>
    <w:semiHidden/>
    <w:locked/>
    <w:rsid w:val="00A400D6"/>
    <w:rPr>
      <w:rFonts w:ascii="Calibri" w:eastAsia="Calibri" w:hAnsi="Calibri" w:cs="Times New Roman"/>
      <w:lang w:eastAsia="ar-SA"/>
    </w:rPr>
  </w:style>
  <w:style w:type="character" w:customStyle="1" w:styleId="1">
    <w:name w:val="Текст сноски Знак1"/>
    <w:link w:val="a5"/>
    <w:semiHidden/>
    <w:locked/>
    <w:rsid w:val="00A400D6"/>
    <w:rPr>
      <w:rFonts w:ascii="Times New Roman" w:eastAsia="Times New Roman" w:hAnsi="Times New Roman" w:cs="Times New Roman"/>
      <w:sz w:val="20"/>
      <w:szCs w:val="20"/>
      <w:lang w:eastAsia="ar-SA"/>
    </w:rPr>
  </w:style>
  <w:style w:type="character" w:customStyle="1" w:styleId="13">
    <w:name w:val="Основной текст с отступом Знак1"/>
    <w:link w:val="ae"/>
    <w:semiHidden/>
    <w:locked/>
    <w:rsid w:val="00A400D6"/>
    <w:rPr>
      <w:rFonts w:ascii="Times New Roman" w:eastAsia="Times New Roman" w:hAnsi="Times New Roman" w:cs="Times New Roman"/>
      <w:sz w:val="24"/>
      <w:szCs w:val="24"/>
      <w:lang w:eastAsia="ar-SA"/>
    </w:rPr>
  </w:style>
  <w:style w:type="paragraph" w:styleId="af6">
    <w:name w:val="Balloon Text"/>
    <w:basedOn w:val="a"/>
    <w:link w:val="af7"/>
    <w:uiPriority w:val="99"/>
    <w:semiHidden/>
    <w:unhideWhenUsed/>
    <w:rsid w:val="00814503"/>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814503"/>
    <w:rPr>
      <w:rFonts w:ascii="Tahoma" w:eastAsia="Calibri" w:hAnsi="Tahoma" w:cs="Tahoma"/>
      <w:sz w:val="16"/>
      <w:szCs w:val="16"/>
      <w:lang w:eastAsia="ar-SA"/>
    </w:rPr>
  </w:style>
  <w:style w:type="paragraph" w:styleId="af8">
    <w:name w:val="No Spacing"/>
    <w:uiPriority w:val="1"/>
    <w:qFormat/>
    <w:rsid w:val="007B1065"/>
    <w:pPr>
      <w:suppressAutoHyphens/>
      <w:spacing w:after="0" w:line="240" w:lineRule="auto"/>
    </w:pPr>
    <w:rPr>
      <w:rFonts w:ascii="Calibri" w:eastAsia="Calibri"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0D6"/>
    <w:pPr>
      <w:suppressAutoHyphens/>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400D6"/>
    <w:rPr>
      <w:color w:val="0000FF"/>
      <w:u w:val="single"/>
    </w:rPr>
  </w:style>
  <w:style w:type="character" w:styleId="a4">
    <w:name w:val="FollowedHyperlink"/>
    <w:semiHidden/>
    <w:unhideWhenUsed/>
    <w:rsid w:val="00A400D6"/>
    <w:rPr>
      <w:color w:val="800080"/>
      <w:u w:val="single"/>
    </w:rPr>
  </w:style>
  <w:style w:type="paragraph" w:styleId="a5">
    <w:name w:val="footnote text"/>
    <w:basedOn w:val="a"/>
    <w:link w:val="1"/>
    <w:semiHidden/>
    <w:unhideWhenUsed/>
    <w:rsid w:val="00A400D6"/>
    <w:pPr>
      <w:spacing w:after="0" w:line="240" w:lineRule="auto"/>
    </w:pPr>
    <w:rPr>
      <w:rFonts w:ascii="Times New Roman" w:eastAsia="Times New Roman" w:hAnsi="Times New Roman"/>
      <w:sz w:val="20"/>
      <w:szCs w:val="20"/>
    </w:rPr>
  </w:style>
  <w:style w:type="character" w:customStyle="1" w:styleId="a6">
    <w:name w:val="Текст сноски Знак"/>
    <w:basedOn w:val="a0"/>
    <w:semiHidden/>
    <w:rsid w:val="00A400D6"/>
    <w:rPr>
      <w:rFonts w:ascii="Calibri" w:eastAsia="Calibri" w:hAnsi="Calibri" w:cs="Times New Roman"/>
      <w:sz w:val="20"/>
      <w:szCs w:val="20"/>
      <w:lang w:eastAsia="ar-SA"/>
    </w:rPr>
  </w:style>
  <w:style w:type="paragraph" w:styleId="a7">
    <w:name w:val="header"/>
    <w:basedOn w:val="a"/>
    <w:link w:val="10"/>
    <w:semiHidden/>
    <w:unhideWhenUsed/>
    <w:rsid w:val="00A400D6"/>
    <w:pPr>
      <w:tabs>
        <w:tab w:val="center" w:pos="4677"/>
        <w:tab w:val="right" w:pos="9355"/>
      </w:tabs>
    </w:pPr>
  </w:style>
  <w:style w:type="character" w:customStyle="1" w:styleId="a8">
    <w:name w:val="Верхний колонтитул Знак"/>
    <w:basedOn w:val="a0"/>
    <w:semiHidden/>
    <w:rsid w:val="00A400D6"/>
    <w:rPr>
      <w:rFonts w:ascii="Calibri" w:eastAsia="Calibri" w:hAnsi="Calibri" w:cs="Times New Roman"/>
      <w:lang w:eastAsia="ar-SA"/>
    </w:rPr>
  </w:style>
  <w:style w:type="paragraph" w:styleId="a9">
    <w:name w:val="footer"/>
    <w:basedOn w:val="a"/>
    <w:link w:val="11"/>
    <w:semiHidden/>
    <w:unhideWhenUsed/>
    <w:rsid w:val="00A400D6"/>
    <w:pPr>
      <w:tabs>
        <w:tab w:val="center" w:pos="4677"/>
        <w:tab w:val="right" w:pos="9355"/>
      </w:tabs>
    </w:pPr>
  </w:style>
  <w:style w:type="character" w:customStyle="1" w:styleId="aa">
    <w:name w:val="Нижний колонтитул Знак"/>
    <w:basedOn w:val="a0"/>
    <w:semiHidden/>
    <w:rsid w:val="00A400D6"/>
    <w:rPr>
      <w:rFonts w:ascii="Calibri" w:eastAsia="Calibri" w:hAnsi="Calibri" w:cs="Times New Roman"/>
      <w:lang w:eastAsia="ar-SA"/>
    </w:rPr>
  </w:style>
  <w:style w:type="paragraph" w:styleId="ab">
    <w:name w:val="Body Text"/>
    <w:basedOn w:val="a"/>
    <w:link w:val="12"/>
    <w:semiHidden/>
    <w:unhideWhenUsed/>
    <w:rsid w:val="00A400D6"/>
    <w:pPr>
      <w:spacing w:after="120" w:line="240" w:lineRule="auto"/>
    </w:pPr>
    <w:rPr>
      <w:rFonts w:ascii="Times New Roman" w:eastAsia="Times New Roman" w:hAnsi="Times New Roman"/>
      <w:sz w:val="24"/>
      <w:szCs w:val="24"/>
    </w:rPr>
  </w:style>
  <w:style w:type="character" w:customStyle="1" w:styleId="ac">
    <w:name w:val="Основной текст Знак"/>
    <w:basedOn w:val="a0"/>
    <w:semiHidden/>
    <w:rsid w:val="00A400D6"/>
    <w:rPr>
      <w:rFonts w:ascii="Calibri" w:eastAsia="Calibri" w:hAnsi="Calibri" w:cs="Times New Roman"/>
      <w:lang w:eastAsia="ar-SA"/>
    </w:rPr>
  </w:style>
  <w:style w:type="paragraph" w:styleId="ad">
    <w:name w:val="List"/>
    <w:basedOn w:val="ab"/>
    <w:semiHidden/>
    <w:unhideWhenUsed/>
    <w:rsid w:val="00A400D6"/>
    <w:rPr>
      <w:rFonts w:cs="Mangal"/>
    </w:rPr>
  </w:style>
  <w:style w:type="paragraph" w:styleId="ae">
    <w:name w:val="Body Text Indent"/>
    <w:basedOn w:val="a"/>
    <w:link w:val="13"/>
    <w:semiHidden/>
    <w:unhideWhenUsed/>
    <w:rsid w:val="00A400D6"/>
    <w:pPr>
      <w:spacing w:after="120" w:line="240" w:lineRule="auto"/>
      <w:ind w:left="283"/>
    </w:pPr>
    <w:rPr>
      <w:rFonts w:ascii="Times New Roman" w:eastAsia="Times New Roman" w:hAnsi="Times New Roman"/>
      <w:sz w:val="24"/>
      <w:szCs w:val="24"/>
    </w:rPr>
  </w:style>
  <w:style w:type="character" w:customStyle="1" w:styleId="af">
    <w:name w:val="Основной текст с отступом Знак"/>
    <w:basedOn w:val="a0"/>
    <w:semiHidden/>
    <w:rsid w:val="00A400D6"/>
    <w:rPr>
      <w:rFonts w:ascii="Calibri" w:eastAsia="Calibri" w:hAnsi="Calibri" w:cs="Times New Roman"/>
      <w:lang w:eastAsia="ar-SA"/>
    </w:rPr>
  </w:style>
  <w:style w:type="paragraph" w:styleId="af0">
    <w:name w:val="List Paragraph"/>
    <w:basedOn w:val="a"/>
    <w:qFormat/>
    <w:rsid w:val="00A400D6"/>
    <w:pPr>
      <w:ind w:left="708" w:firstLine="709"/>
      <w:jc w:val="both"/>
    </w:pPr>
  </w:style>
  <w:style w:type="paragraph" w:customStyle="1" w:styleId="af1">
    <w:name w:val="Заголовок"/>
    <w:basedOn w:val="a"/>
    <w:next w:val="ab"/>
    <w:rsid w:val="00A400D6"/>
    <w:pPr>
      <w:keepNext/>
      <w:spacing w:before="240" w:after="120"/>
    </w:pPr>
    <w:rPr>
      <w:rFonts w:ascii="Arial" w:eastAsia="Microsoft YaHei" w:hAnsi="Arial" w:cs="Mangal"/>
      <w:sz w:val="28"/>
      <w:szCs w:val="28"/>
    </w:rPr>
  </w:style>
  <w:style w:type="paragraph" w:customStyle="1" w:styleId="14">
    <w:name w:val="Название1"/>
    <w:basedOn w:val="a"/>
    <w:rsid w:val="00A400D6"/>
    <w:pPr>
      <w:suppressLineNumbers/>
      <w:spacing w:before="120" w:after="120"/>
    </w:pPr>
    <w:rPr>
      <w:rFonts w:cs="Mangal"/>
      <w:i/>
      <w:iCs/>
      <w:sz w:val="24"/>
      <w:szCs w:val="24"/>
    </w:rPr>
  </w:style>
  <w:style w:type="paragraph" w:customStyle="1" w:styleId="15">
    <w:name w:val="Указатель1"/>
    <w:basedOn w:val="a"/>
    <w:rsid w:val="00A400D6"/>
    <w:pPr>
      <w:suppressLineNumbers/>
    </w:pPr>
    <w:rPr>
      <w:rFonts w:cs="Mangal"/>
    </w:rPr>
  </w:style>
  <w:style w:type="paragraph" w:customStyle="1" w:styleId="p1">
    <w:name w:val="p1"/>
    <w:basedOn w:val="a"/>
    <w:rsid w:val="00A400D6"/>
    <w:pPr>
      <w:spacing w:before="280" w:after="280" w:line="240" w:lineRule="auto"/>
    </w:pPr>
    <w:rPr>
      <w:rFonts w:ascii="Times New Roman" w:eastAsia="Times New Roman" w:hAnsi="Times New Roman"/>
      <w:sz w:val="24"/>
      <w:szCs w:val="24"/>
    </w:rPr>
  </w:style>
  <w:style w:type="paragraph" w:customStyle="1" w:styleId="p2">
    <w:name w:val="p2"/>
    <w:basedOn w:val="a"/>
    <w:rsid w:val="00A400D6"/>
    <w:pPr>
      <w:spacing w:before="280" w:after="280" w:line="240" w:lineRule="auto"/>
    </w:pPr>
    <w:rPr>
      <w:rFonts w:ascii="Times New Roman" w:eastAsia="Times New Roman" w:hAnsi="Times New Roman"/>
      <w:sz w:val="24"/>
      <w:szCs w:val="24"/>
    </w:rPr>
  </w:style>
  <w:style w:type="paragraph" w:customStyle="1" w:styleId="p3">
    <w:name w:val="p3"/>
    <w:basedOn w:val="a"/>
    <w:rsid w:val="00A400D6"/>
    <w:pPr>
      <w:spacing w:before="280" w:after="280" w:line="240" w:lineRule="auto"/>
    </w:pPr>
    <w:rPr>
      <w:rFonts w:ascii="Times New Roman" w:eastAsia="Times New Roman" w:hAnsi="Times New Roman"/>
      <w:sz w:val="24"/>
      <w:szCs w:val="24"/>
    </w:rPr>
  </w:style>
  <w:style w:type="paragraph" w:customStyle="1" w:styleId="p4">
    <w:name w:val="p4"/>
    <w:basedOn w:val="a"/>
    <w:rsid w:val="00A400D6"/>
    <w:pPr>
      <w:spacing w:before="280" w:after="280" w:line="240" w:lineRule="auto"/>
    </w:pPr>
    <w:rPr>
      <w:rFonts w:ascii="Times New Roman" w:eastAsia="Times New Roman" w:hAnsi="Times New Roman"/>
      <w:sz w:val="24"/>
      <w:szCs w:val="24"/>
    </w:rPr>
  </w:style>
  <w:style w:type="paragraph" w:customStyle="1" w:styleId="p5">
    <w:name w:val="p5"/>
    <w:basedOn w:val="a"/>
    <w:rsid w:val="00A400D6"/>
    <w:pPr>
      <w:spacing w:before="280" w:after="280" w:line="240" w:lineRule="auto"/>
    </w:pPr>
    <w:rPr>
      <w:rFonts w:ascii="Times New Roman" w:eastAsia="Times New Roman" w:hAnsi="Times New Roman"/>
      <w:sz w:val="24"/>
      <w:szCs w:val="24"/>
    </w:rPr>
  </w:style>
  <w:style w:type="paragraph" w:customStyle="1" w:styleId="p6">
    <w:name w:val="p6"/>
    <w:basedOn w:val="a"/>
    <w:rsid w:val="00A400D6"/>
    <w:pPr>
      <w:spacing w:before="280" w:after="280" w:line="240" w:lineRule="auto"/>
    </w:pPr>
    <w:rPr>
      <w:rFonts w:ascii="Times New Roman" w:eastAsia="Times New Roman" w:hAnsi="Times New Roman"/>
      <w:sz w:val="24"/>
      <w:szCs w:val="24"/>
    </w:rPr>
  </w:style>
  <w:style w:type="paragraph" w:customStyle="1" w:styleId="p7">
    <w:name w:val="p7"/>
    <w:basedOn w:val="a"/>
    <w:rsid w:val="00A400D6"/>
    <w:pPr>
      <w:spacing w:before="280" w:after="280" w:line="240" w:lineRule="auto"/>
    </w:pPr>
    <w:rPr>
      <w:rFonts w:ascii="Times New Roman" w:eastAsia="Times New Roman" w:hAnsi="Times New Roman"/>
      <w:sz w:val="24"/>
      <w:szCs w:val="24"/>
    </w:rPr>
  </w:style>
  <w:style w:type="paragraph" w:customStyle="1" w:styleId="p8">
    <w:name w:val="p8"/>
    <w:basedOn w:val="a"/>
    <w:rsid w:val="00A400D6"/>
    <w:pPr>
      <w:spacing w:before="280" w:after="280" w:line="240" w:lineRule="auto"/>
    </w:pPr>
    <w:rPr>
      <w:rFonts w:ascii="Times New Roman" w:eastAsia="Times New Roman" w:hAnsi="Times New Roman"/>
      <w:sz w:val="24"/>
      <w:szCs w:val="24"/>
    </w:rPr>
  </w:style>
  <w:style w:type="paragraph" w:customStyle="1" w:styleId="p9">
    <w:name w:val="p9"/>
    <w:basedOn w:val="a"/>
    <w:rsid w:val="00A400D6"/>
    <w:pPr>
      <w:spacing w:before="280" w:after="280" w:line="240" w:lineRule="auto"/>
    </w:pPr>
    <w:rPr>
      <w:rFonts w:ascii="Times New Roman" w:eastAsia="Times New Roman" w:hAnsi="Times New Roman"/>
      <w:sz w:val="24"/>
      <w:szCs w:val="24"/>
    </w:rPr>
  </w:style>
  <w:style w:type="paragraph" w:customStyle="1" w:styleId="p10">
    <w:name w:val="p10"/>
    <w:basedOn w:val="a"/>
    <w:rsid w:val="00A400D6"/>
    <w:pPr>
      <w:spacing w:before="280" w:after="280" w:line="240" w:lineRule="auto"/>
    </w:pPr>
    <w:rPr>
      <w:rFonts w:ascii="Times New Roman" w:eastAsia="Times New Roman" w:hAnsi="Times New Roman"/>
      <w:sz w:val="24"/>
      <w:szCs w:val="24"/>
    </w:rPr>
  </w:style>
  <w:style w:type="paragraph" w:customStyle="1" w:styleId="p11">
    <w:name w:val="p11"/>
    <w:basedOn w:val="a"/>
    <w:rsid w:val="00A400D6"/>
    <w:pPr>
      <w:spacing w:before="280" w:after="280" w:line="240" w:lineRule="auto"/>
    </w:pPr>
    <w:rPr>
      <w:rFonts w:ascii="Times New Roman" w:eastAsia="Times New Roman" w:hAnsi="Times New Roman"/>
      <w:sz w:val="24"/>
      <w:szCs w:val="24"/>
    </w:rPr>
  </w:style>
  <w:style w:type="paragraph" w:customStyle="1" w:styleId="p12">
    <w:name w:val="p12"/>
    <w:basedOn w:val="a"/>
    <w:rsid w:val="00A400D6"/>
    <w:pPr>
      <w:spacing w:before="280" w:after="280" w:line="240" w:lineRule="auto"/>
    </w:pPr>
    <w:rPr>
      <w:rFonts w:ascii="Times New Roman" w:eastAsia="Times New Roman" w:hAnsi="Times New Roman"/>
      <w:sz w:val="24"/>
      <w:szCs w:val="24"/>
    </w:rPr>
  </w:style>
  <w:style w:type="paragraph" w:customStyle="1" w:styleId="p13">
    <w:name w:val="p13"/>
    <w:basedOn w:val="a"/>
    <w:rsid w:val="00A400D6"/>
    <w:pPr>
      <w:spacing w:before="280" w:after="280" w:line="240" w:lineRule="auto"/>
    </w:pPr>
    <w:rPr>
      <w:rFonts w:ascii="Times New Roman" w:eastAsia="Times New Roman" w:hAnsi="Times New Roman"/>
      <w:sz w:val="24"/>
      <w:szCs w:val="24"/>
    </w:rPr>
  </w:style>
  <w:style w:type="paragraph" w:customStyle="1" w:styleId="p14">
    <w:name w:val="p14"/>
    <w:basedOn w:val="a"/>
    <w:rsid w:val="00A400D6"/>
    <w:pPr>
      <w:spacing w:before="280" w:after="280" w:line="240" w:lineRule="auto"/>
    </w:pPr>
    <w:rPr>
      <w:rFonts w:ascii="Times New Roman" w:eastAsia="Times New Roman" w:hAnsi="Times New Roman"/>
      <w:sz w:val="24"/>
      <w:szCs w:val="24"/>
    </w:rPr>
  </w:style>
  <w:style w:type="paragraph" w:customStyle="1" w:styleId="p15">
    <w:name w:val="p15"/>
    <w:basedOn w:val="a"/>
    <w:rsid w:val="00A400D6"/>
    <w:pPr>
      <w:spacing w:before="280" w:after="280" w:line="240" w:lineRule="auto"/>
    </w:pPr>
    <w:rPr>
      <w:rFonts w:ascii="Times New Roman" w:eastAsia="Times New Roman" w:hAnsi="Times New Roman"/>
      <w:sz w:val="24"/>
      <w:szCs w:val="24"/>
    </w:rPr>
  </w:style>
  <w:style w:type="paragraph" w:customStyle="1" w:styleId="p16">
    <w:name w:val="p16"/>
    <w:basedOn w:val="a"/>
    <w:rsid w:val="00A400D6"/>
    <w:pPr>
      <w:spacing w:before="280" w:after="280" w:line="240" w:lineRule="auto"/>
    </w:pPr>
    <w:rPr>
      <w:rFonts w:ascii="Times New Roman" w:eastAsia="Times New Roman" w:hAnsi="Times New Roman"/>
      <w:sz w:val="24"/>
      <w:szCs w:val="24"/>
    </w:rPr>
  </w:style>
  <w:style w:type="paragraph" w:customStyle="1" w:styleId="p17">
    <w:name w:val="p17"/>
    <w:basedOn w:val="a"/>
    <w:rsid w:val="00A400D6"/>
    <w:pPr>
      <w:spacing w:before="280" w:after="280" w:line="240" w:lineRule="auto"/>
    </w:pPr>
    <w:rPr>
      <w:rFonts w:ascii="Times New Roman" w:eastAsia="Times New Roman" w:hAnsi="Times New Roman"/>
      <w:sz w:val="24"/>
      <w:szCs w:val="24"/>
    </w:rPr>
  </w:style>
  <w:style w:type="paragraph" w:customStyle="1" w:styleId="p18">
    <w:name w:val="p18"/>
    <w:basedOn w:val="a"/>
    <w:rsid w:val="00A400D6"/>
    <w:pPr>
      <w:spacing w:before="280" w:after="280" w:line="240" w:lineRule="auto"/>
    </w:pPr>
    <w:rPr>
      <w:rFonts w:ascii="Times New Roman" w:eastAsia="Times New Roman" w:hAnsi="Times New Roman"/>
      <w:sz w:val="24"/>
      <w:szCs w:val="24"/>
    </w:rPr>
  </w:style>
  <w:style w:type="paragraph" w:customStyle="1" w:styleId="p19">
    <w:name w:val="p19"/>
    <w:basedOn w:val="a"/>
    <w:rsid w:val="00A400D6"/>
    <w:pPr>
      <w:spacing w:before="280" w:after="280" w:line="240" w:lineRule="auto"/>
    </w:pPr>
    <w:rPr>
      <w:rFonts w:ascii="Times New Roman" w:eastAsia="Times New Roman" w:hAnsi="Times New Roman"/>
      <w:sz w:val="24"/>
      <w:szCs w:val="24"/>
    </w:rPr>
  </w:style>
  <w:style w:type="paragraph" w:customStyle="1" w:styleId="p20">
    <w:name w:val="p20"/>
    <w:basedOn w:val="a"/>
    <w:rsid w:val="00A400D6"/>
    <w:pPr>
      <w:spacing w:before="280" w:after="280" w:line="240" w:lineRule="auto"/>
    </w:pPr>
    <w:rPr>
      <w:rFonts w:ascii="Times New Roman" w:eastAsia="Times New Roman" w:hAnsi="Times New Roman"/>
      <w:sz w:val="24"/>
      <w:szCs w:val="24"/>
    </w:rPr>
  </w:style>
  <w:style w:type="paragraph" w:customStyle="1" w:styleId="p21">
    <w:name w:val="p21"/>
    <w:basedOn w:val="a"/>
    <w:rsid w:val="00A400D6"/>
    <w:pPr>
      <w:spacing w:before="280" w:after="280" w:line="240" w:lineRule="auto"/>
    </w:pPr>
    <w:rPr>
      <w:rFonts w:ascii="Times New Roman" w:eastAsia="Times New Roman" w:hAnsi="Times New Roman"/>
      <w:sz w:val="24"/>
      <w:szCs w:val="24"/>
    </w:rPr>
  </w:style>
  <w:style w:type="paragraph" w:customStyle="1" w:styleId="p22">
    <w:name w:val="p22"/>
    <w:basedOn w:val="a"/>
    <w:rsid w:val="00A400D6"/>
    <w:pPr>
      <w:spacing w:before="280" w:after="280" w:line="240" w:lineRule="auto"/>
    </w:pPr>
    <w:rPr>
      <w:rFonts w:ascii="Times New Roman" w:eastAsia="Times New Roman" w:hAnsi="Times New Roman"/>
      <w:sz w:val="24"/>
      <w:szCs w:val="24"/>
    </w:rPr>
  </w:style>
  <w:style w:type="paragraph" w:customStyle="1" w:styleId="p23">
    <w:name w:val="p23"/>
    <w:basedOn w:val="a"/>
    <w:rsid w:val="00A400D6"/>
    <w:pPr>
      <w:spacing w:before="280" w:after="280" w:line="240" w:lineRule="auto"/>
    </w:pPr>
    <w:rPr>
      <w:rFonts w:ascii="Times New Roman" w:eastAsia="Times New Roman" w:hAnsi="Times New Roman"/>
      <w:sz w:val="24"/>
      <w:szCs w:val="24"/>
    </w:rPr>
  </w:style>
  <w:style w:type="paragraph" w:customStyle="1" w:styleId="p24">
    <w:name w:val="p24"/>
    <w:basedOn w:val="a"/>
    <w:rsid w:val="00A400D6"/>
    <w:pPr>
      <w:spacing w:before="280" w:after="280" w:line="240" w:lineRule="auto"/>
    </w:pPr>
    <w:rPr>
      <w:rFonts w:ascii="Times New Roman" w:eastAsia="Times New Roman" w:hAnsi="Times New Roman"/>
      <w:sz w:val="24"/>
      <w:szCs w:val="24"/>
    </w:rPr>
  </w:style>
  <w:style w:type="paragraph" w:customStyle="1" w:styleId="p25">
    <w:name w:val="p25"/>
    <w:basedOn w:val="a"/>
    <w:rsid w:val="00A400D6"/>
    <w:pPr>
      <w:spacing w:before="280" w:after="280" w:line="240" w:lineRule="auto"/>
    </w:pPr>
    <w:rPr>
      <w:rFonts w:ascii="Times New Roman" w:eastAsia="Times New Roman" w:hAnsi="Times New Roman"/>
      <w:sz w:val="24"/>
      <w:szCs w:val="24"/>
    </w:rPr>
  </w:style>
  <w:style w:type="paragraph" w:customStyle="1" w:styleId="p26">
    <w:name w:val="p26"/>
    <w:basedOn w:val="a"/>
    <w:rsid w:val="00A400D6"/>
    <w:pPr>
      <w:spacing w:before="280" w:after="280" w:line="240" w:lineRule="auto"/>
    </w:pPr>
    <w:rPr>
      <w:rFonts w:ascii="Times New Roman" w:eastAsia="Times New Roman" w:hAnsi="Times New Roman"/>
      <w:sz w:val="24"/>
      <w:szCs w:val="24"/>
    </w:rPr>
  </w:style>
  <w:style w:type="paragraph" w:customStyle="1" w:styleId="p27">
    <w:name w:val="p27"/>
    <w:basedOn w:val="a"/>
    <w:rsid w:val="00A400D6"/>
    <w:pPr>
      <w:spacing w:before="280" w:after="280" w:line="240" w:lineRule="auto"/>
    </w:pPr>
    <w:rPr>
      <w:rFonts w:ascii="Times New Roman" w:eastAsia="Times New Roman" w:hAnsi="Times New Roman"/>
      <w:sz w:val="24"/>
      <w:szCs w:val="24"/>
    </w:rPr>
  </w:style>
  <w:style w:type="paragraph" w:customStyle="1" w:styleId="p28">
    <w:name w:val="p28"/>
    <w:basedOn w:val="a"/>
    <w:rsid w:val="00A400D6"/>
    <w:pPr>
      <w:spacing w:before="280" w:after="280" w:line="240" w:lineRule="auto"/>
    </w:pPr>
    <w:rPr>
      <w:rFonts w:ascii="Times New Roman" w:eastAsia="Times New Roman" w:hAnsi="Times New Roman"/>
      <w:sz w:val="24"/>
      <w:szCs w:val="24"/>
    </w:rPr>
  </w:style>
  <w:style w:type="paragraph" w:customStyle="1" w:styleId="p29">
    <w:name w:val="p29"/>
    <w:basedOn w:val="a"/>
    <w:rsid w:val="00A400D6"/>
    <w:pPr>
      <w:spacing w:before="280" w:after="280" w:line="240" w:lineRule="auto"/>
    </w:pPr>
    <w:rPr>
      <w:rFonts w:ascii="Times New Roman" w:eastAsia="Times New Roman" w:hAnsi="Times New Roman"/>
      <w:sz w:val="24"/>
      <w:szCs w:val="24"/>
    </w:rPr>
  </w:style>
  <w:style w:type="paragraph" w:customStyle="1" w:styleId="p30">
    <w:name w:val="p30"/>
    <w:basedOn w:val="a"/>
    <w:rsid w:val="00A400D6"/>
    <w:pPr>
      <w:spacing w:before="280" w:after="280" w:line="240" w:lineRule="auto"/>
    </w:pPr>
    <w:rPr>
      <w:rFonts w:ascii="Times New Roman" w:eastAsia="Times New Roman" w:hAnsi="Times New Roman"/>
      <w:sz w:val="24"/>
      <w:szCs w:val="24"/>
    </w:rPr>
  </w:style>
  <w:style w:type="paragraph" w:customStyle="1" w:styleId="p31">
    <w:name w:val="p31"/>
    <w:basedOn w:val="a"/>
    <w:rsid w:val="00A400D6"/>
    <w:pPr>
      <w:spacing w:before="280" w:after="280" w:line="240" w:lineRule="auto"/>
    </w:pPr>
    <w:rPr>
      <w:rFonts w:ascii="Times New Roman" w:eastAsia="Times New Roman" w:hAnsi="Times New Roman"/>
      <w:sz w:val="24"/>
      <w:szCs w:val="24"/>
    </w:rPr>
  </w:style>
  <w:style w:type="paragraph" w:customStyle="1" w:styleId="p32">
    <w:name w:val="p32"/>
    <w:basedOn w:val="a"/>
    <w:rsid w:val="00A400D6"/>
    <w:pPr>
      <w:spacing w:before="280" w:after="280" w:line="240" w:lineRule="auto"/>
    </w:pPr>
    <w:rPr>
      <w:rFonts w:ascii="Times New Roman" w:eastAsia="Times New Roman" w:hAnsi="Times New Roman"/>
      <w:sz w:val="24"/>
      <w:szCs w:val="24"/>
    </w:rPr>
  </w:style>
  <w:style w:type="paragraph" w:customStyle="1" w:styleId="p33">
    <w:name w:val="p33"/>
    <w:basedOn w:val="a"/>
    <w:rsid w:val="00A400D6"/>
    <w:pPr>
      <w:spacing w:before="280" w:after="280" w:line="240" w:lineRule="auto"/>
    </w:pPr>
    <w:rPr>
      <w:rFonts w:ascii="Times New Roman" w:eastAsia="Times New Roman" w:hAnsi="Times New Roman"/>
      <w:sz w:val="24"/>
      <w:szCs w:val="24"/>
    </w:rPr>
  </w:style>
  <w:style w:type="paragraph" w:customStyle="1" w:styleId="p34">
    <w:name w:val="p34"/>
    <w:basedOn w:val="a"/>
    <w:rsid w:val="00A400D6"/>
    <w:pPr>
      <w:spacing w:before="280" w:after="280" w:line="240" w:lineRule="auto"/>
    </w:pPr>
    <w:rPr>
      <w:rFonts w:ascii="Times New Roman" w:eastAsia="Times New Roman" w:hAnsi="Times New Roman"/>
      <w:sz w:val="24"/>
      <w:szCs w:val="24"/>
    </w:rPr>
  </w:style>
  <w:style w:type="paragraph" w:customStyle="1" w:styleId="p35">
    <w:name w:val="p35"/>
    <w:basedOn w:val="a"/>
    <w:rsid w:val="00A400D6"/>
    <w:pPr>
      <w:spacing w:before="280" w:after="280" w:line="240" w:lineRule="auto"/>
    </w:pPr>
    <w:rPr>
      <w:rFonts w:ascii="Times New Roman" w:eastAsia="Times New Roman" w:hAnsi="Times New Roman"/>
      <w:sz w:val="24"/>
      <w:szCs w:val="24"/>
    </w:rPr>
  </w:style>
  <w:style w:type="paragraph" w:customStyle="1" w:styleId="p36">
    <w:name w:val="p36"/>
    <w:basedOn w:val="a"/>
    <w:rsid w:val="00A400D6"/>
    <w:pPr>
      <w:spacing w:before="280" w:after="280" w:line="240" w:lineRule="auto"/>
    </w:pPr>
    <w:rPr>
      <w:rFonts w:ascii="Times New Roman" w:eastAsia="Times New Roman" w:hAnsi="Times New Roman"/>
      <w:sz w:val="24"/>
      <w:szCs w:val="24"/>
    </w:rPr>
  </w:style>
  <w:style w:type="paragraph" w:customStyle="1" w:styleId="p37">
    <w:name w:val="p37"/>
    <w:basedOn w:val="a"/>
    <w:rsid w:val="00A400D6"/>
    <w:pPr>
      <w:spacing w:before="280" w:after="280" w:line="240" w:lineRule="auto"/>
    </w:pPr>
    <w:rPr>
      <w:rFonts w:ascii="Times New Roman" w:eastAsia="Times New Roman" w:hAnsi="Times New Roman"/>
      <w:sz w:val="24"/>
      <w:szCs w:val="24"/>
    </w:rPr>
  </w:style>
  <w:style w:type="paragraph" w:customStyle="1" w:styleId="p38">
    <w:name w:val="p38"/>
    <w:basedOn w:val="a"/>
    <w:rsid w:val="00A400D6"/>
    <w:pPr>
      <w:spacing w:before="280" w:after="280" w:line="240" w:lineRule="auto"/>
    </w:pPr>
    <w:rPr>
      <w:rFonts w:ascii="Times New Roman" w:eastAsia="Times New Roman" w:hAnsi="Times New Roman"/>
      <w:sz w:val="24"/>
      <w:szCs w:val="24"/>
    </w:rPr>
  </w:style>
  <w:style w:type="paragraph" w:customStyle="1" w:styleId="p39">
    <w:name w:val="p39"/>
    <w:basedOn w:val="a"/>
    <w:rsid w:val="00A400D6"/>
    <w:pPr>
      <w:spacing w:before="280" w:after="280" w:line="240" w:lineRule="auto"/>
    </w:pPr>
    <w:rPr>
      <w:rFonts w:ascii="Times New Roman" w:eastAsia="Times New Roman" w:hAnsi="Times New Roman"/>
      <w:sz w:val="24"/>
      <w:szCs w:val="24"/>
    </w:rPr>
  </w:style>
  <w:style w:type="paragraph" w:customStyle="1" w:styleId="p40">
    <w:name w:val="p40"/>
    <w:basedOn w:val="a"/>
    <w:rsid w:val="00A400D6"/>
    <w:pPr>
      <w:spacing w:before="280" w:after="280" w:line="240" w:lineRule="auto"/>
    </w:pPr>
    <w:rPr>
      <w:rFonts w:ascii="Times New Roman" w:eastAsia="Times New Roman" w:hAnsi="Times New Roman"/>
      <w:sz w:val="24"/>
      <w:szCs w:val="24"/>
    </w:rPr>
  </w:style>
  <w:style w:type="paragraph" w:customStyle="1" w:styleId="p41">
    <w:name w:val="p41"/>
    <w:basedOn w:val="a"/>
    <w:rsid w:val="00A400D6"/>
    <w:pPr>
      <w:spacing w:before="280" w:after="280" w:line="240" w:lineRule="auto"/>
    </w:pPr>
    <w:rPr>
      <w:rFonts w:ascii="Times New Roman" w:eastAsia="Times New Roman" w:hAnsi="Times New Roman"/>
      <w:sz w:val="24"/>
      <w:szCs w:val="24"/>
    </w:rPr>
  </w:style>
  <w:style w:type="paragraph" w:customStyle="1" w:styleId="p42">
    <w:name w:val="p42"/>
    <w:basedOn w:val="a"/>
    <w:rsid w:val="00A400D6"/>
    <w:pPr>
      <w:spacing w:before="280" w:after="280" w:line="240" w:lineRule="auto"/>
    </w:pPr>
    <w:rPr>
      <w:rFonts w:ascii="Times New Roman" w:eastAsia="Times New Roman" w:hAnsi="Times New Roman"/>
      <w:sz w:val="24"/>
      <w:szCs w:val="24"/>
    </w:rPr>
  </w:style>
  <w:style w:type="paragraph" w:customStyle="1" w:styleId="p43">
    <w:name w:val="p43"/>
    <w:basedOn w:val="a"/>
    <w:rsid w:val="00A400D6"/>
    <w:pPr>
      <w:spacing w:before="280" w:after="280" w:line="240" w:lineRule="auto"/>
    </w:pPr>
    <w:rPr>
      <w:rFonts w:ascii="Times New Roman" w:eastAsia="Times New Roman" w:hAnsi="Times New Roman"/>
      <w:sz w:val="24"/>
      <w:szCs w:val="24"/>
    </w:rPr>
  </w:style>
  <w:style w:type="paragraph" w:customStyle="1" w:styleId="p44">
    <w:name w:val="p44"/>
    <w:basedOn w:val="a"/>
    <w:rsid w:val="00A400D6"/>
    <w:pPr>
      <w:spacing w:before="280" w:after="280" w:line="240" w:lineRule="auto"/>
    </w:pPr>
    <w:rPr>
      <w:rFonts w:ascii="Times New Roman" w:eastAsia="Times New Roman" w:hAnsi="Times New Roman"/>
      <w:sz w:val="24"/>
      <w:szCs w:val="24"/>
    </w:rPr>
  </w:style>
  <w:style w:type="paragraph" w:customStyle="1" w:styleId="p45">
    <w:name w:val="p45"/>
    <w:basedOn w:val="a"/>
    <w:rsid w:val="00A400D6"/>
    <w:pPr>
      <w:spacing w:before="280" w:after="280" w:line="240" w:lineRule="auto"/>
    </w:pPr>
    <w:rPr>
      <w:rFonts w:ascii="Times New Roman" w:eastAsia="Times New Roman" w:hAnsi="Times New Roman"/>
      <w:sz w:val="24"/>
      <w:szCs w:val="24"/>
    </w:rPr>
  </w:style>
  <w:style w:type="paragraph" w:customStyle="1" w:styleId="p46">
    <w:name w:val="p46"/>
    <w:basedOn w:val="a"/>
    <w:rsid w:val="00A400D6"/>
    <w:pPr>
      <w:spacing w:before="280" w:after="280" w:line="240" w:lineRule="auto"/>
    </w:pPr>
    <w:rPr>
      <w:rFonts w:ascii="Times New Roman" w:eastAsia="Times New Roman" w:hAnsi="Times New Roman"/>
      <w:sz w:val="24"/>
      <w:szCs w:val="24"/>
    </w:rPr>
  </w:style>
  <w:style w:type="paragraph" w:customStyle="1" w:styleId="p47">
    <w:name w:val="p47"/>
    <w:basedOn w:val="a"/>
    <w:rsid w:val="00A400D6"/>
    <w:pPr>
      <w:spacing w:before="280" w:after="280" w:line="240" w:lineRule="auto"/>
    </w:pPr>
    <w:rPr>
      <w:rFonts w:ascii="Times New Roman" w:eastAsia="Times New Roman" w:hAnsi="Times New Roman"/>
      <w:sz w:val="24"/>
      <w:szCs w:val="24"/>
    </w:rPr>
  </w:style>
  <w:style w:type="paragraph" w:customStyle="1" w:styleId="p48">
    <w:name w:val="p48"/>
    <w:basedOn w:val="a"/>
    <w:rsid w:val="00A400D6"/>
    <w:pPr>
      <w:spacing w:before="280" w:after="280" w:line="240" w:lineRule="auto"/>
    </w:pPr>
    <w:rPr>
      <w:rFonts w:ascii="Times New Roman" w:eastAsia="Times New Roman" w:hAnsi="Times New Roman"/>
      <w:sz w:val="24"/>
      <w:szCs w:val="24"/>
    </w:rPr>
  </w:style>
  <w:style w:type="paragraph" w:customStyle="1" w:styleId="p49">
    <w:name w:val="p49"/>
    <w:basedOn w:val="a"/>
    <w:rsid w:val="00A400D6"/>
    <w:pPr>
      <w:spacing w:before="280" w:after="280" w:line="240" w:lineRule="auto"/>
    </w:pPr>
    <w:rPr>
      <w:rFonts w:ascii="Times New Roman" w:eastAsia="Times New Roman" w:hAnsi="Times New Roman"/>
      <w:sz w:val="24"/>
      <w:szCs w:val="24"/>
    </w:rPr>
  </w:style>
  <w:style w:type="paragraph" w:customStyle="1" w:styleId="p50">
    <w:name w:val="p50"/>
    <w:basedOn w:val="a"/>
    <w:rsid w:val="00A400D6"/>
    <w:pPr>
      <w:spacing w:before="280" w:after="280" w:line="240" w:lineRule="auto"/>
    </w:pPr>
    <w:rPr>
      <w:rFonts w:ascii="Times New Roman" w:eastAsia="Times New Roman" w:hAnsi="Times New Roman"/>
      <w:sz w:val="24"/>
      <w:szCs w:val="24"/>
    </w:rPr>
  </w:style>
  <w:style w:type="paragraph" w:customStyle="1" w:styleId="p51">
    <w:name w:val="p51"/>
    <w:basedOn w:val="a"/>
    <w:rsid w:val="00A400D6"/>
    <w:pPr>
      <w:spacing w:before="280" w:after="280" w:line="240" w:lineRule="auto"/>
    </w:pPr>
    <w:rPr>
      <w:rFonts w:ascii="Times New Roman" w:eastAsia="Times New Roman" w:hAnsi="Times New Roman"/>
      <w:sz w:val="24"/>
      <w:szCs w:val="24"/>
    </w:rPr>
  </w:style>
  <w:style w:type="paragraph" w:customStyle="1" w:styleId="p52">
    <w:name w:val="p52"/>
    <w:basedOn w:val="a"/>
    <w:rsid w:val="00A400D6"/>
    <w:pPr>
      <w:spacing w:before="280" w:after="280" w:line="240" w:lineRule="auto"/>
    </w:pPr>
    <w:rPr>
      <w:rFonts w:ascii="Times New Roman" w:eastAsia="Times New Roman" w:hAnsi="Times New Roman"/>
      <w:sz w:val="24"/>
      <w:szCs w:val="24"/>
    </w:rPr>
  </w:style>
  <w:style w:type="paragraph" w:customStyle="1" w:styleId="p53">
    <w:name w:val="p53"/>
    <w:basedOn w:val="a"/>
    <w:rsid w:val="00A400D6"/>
    <w:pPr>
      <w:spacing w:before="280" w:after="280" w:line="240" w:lineRule="auto"/>
    </w:pPr>
    <w:rPr>
      <w:rFonts w:ascii="Times New Roman" w:eastAsia="Times New Roman" w:hAnsi="Times New Roman"/>
      <w:sz w:val="24"/>
      <w:szCs w:val="24"/>
    </w:rPr>
  </w:style>
  <w:style w:type="paragraph" w:customStyle="1" w:styleId="p54">
    <w:name w:val="p54"/>
    <w:basedOn w:val="a"/>
    <w:rsid w:val="00A400D6"/>
    <w:pPr>
      <w:spacing w:before="280" w:after="280" w:line="240" w:lineRule="auto"/>
    </w:pPr>
    <w:rPr>
      <w:rFonts w:ascii="Times New Roman" w:eastAsia="Times New Roman" w:hAnsi="Times New Roman"/>
      <w:sz w:val="24"/>
      <w:szCs w:val="24"/>
    </w:rPr>
  </w:style>
  <w:style w:type="paragraph" w:customStyle="1" w:styleId="p55">
    <w:name w:val="p55"/>
    <w:basedOn w:val="a"/>
    <w:rsid w:val="00A400D6"/>
    <w:pPr>
      <w:spacing w:before="280" w:after="280" w:line="240" w:lineRule="auto"/>
    </w:pPr>
    <w:rPr>
      <w:rFonts w:ascii="Times New Roman" w:eastAsia="Times New Roman" w:hAnsi="Times New Roman"/>
      <w:sz w:val="24"/>
      <w:szCs w:val="24"/>
    </w:rPr>
  </w:style>
  <w:style w:type="paragraph" w:customStyle="1" w:styleId="p56">
    <w:name w:val="p56"/>
    <w:basedOn w:val="a"/>
    <w:rsid w:val="00A400D6"/>
    <w:pPr>
      <w:spacing w:before="280" w:after="280" w:line="240" w:lineRule="auto"/>
    </w:pPr>
    <w:rPr>
      <w:rFonts w:ascii="Times New Roman" w:eastAsia="Times New Roman" w:hAnsi="Times New Roman"/>
      <w:sz w:val="24"/>
      <w:szCs w:val="24"/>
    </w:rPr>
  </w:style>
  <w:style w:type="paragraph" w:customStyle="1" w:styleId="p57">
    <w:name w:val="p57"/>
    <w:basedOn w:val="a"/>
    <w:rsid w:val="00A400D6"/>
    <w:pPr>
      <w:spacing w:before="280" w:after="280" w:line="240" w:lineRule="auto"/>
    </w:pPr>
    <w:rPr>
      <w:rFonts w:ascii="Times New Roman" w:eastAsia="Times New Roman" w:hAnsi="Times New Roman"/>
      <w:sz w:val="24"/>
      <w:szCs w:val="24"/>
    </w:rPr>
  </w:style>
  <w:style w:type="paragraph" w:customStyle="1" w:styleId="p58">
    <w:name w:val="p58"/>
    <w:basedOn w:val="a"/>
    <w:rsid w:val="00A400D6"/>
    <w:pPr>
      <w:spacing w:before="280" w:after="280" w:line="240" w:lineRule="auto"/>
    </w:pPr>
    <w:rPr>
      <w:rFonts w:ascii="Times New Roman" w:eastAsia="Times New Roman" w:hAnsi="Times New Roman"/>
      <w:sz w:val="24"/>
      <w:szCs w:val="24"/>
    </w:rPr>
  </w:style>
  <w:style w:type="paragraph" w:customStyle="1" w:styleId="21">
    <w:name w:val="Список 21"/>
    <w:basedOn w:val="a"/>
    <w:rsid w:val="00A400D6"/>
    <w:pPr>
      <w:spacing w:after="0" w:line="240" w:lineRule="auto"/>
      <w:ind w:left="566" w:hanging="283"/>
    </w:pPr>
    <w:rPr>
      <w:rFonts w:ascii="Times New Roman" w:eastAsia="Times New Roman" w:hAnsi="Times New Roman"/>
      <w:sz w:val="24"/>
      <w:szCs w:val="24"/>
    </w:rPr>
  </w:style>
  <w:style w:type="paragraph" w:customStyle="1" w:styleId="Default">
    <w:name w:val="Default"/>
    <w:rsid w:val="00A400D6"/>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ConsPlusNormal">
    <w:name w:val="ConsPlusNormal"/>
    <w:rsid w:val="00A400D6"/>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customStyle="1" w:styleId="0">
    <w:name w:val="0"/>
    <w:basedOn w:val="ConsPlusNormal"/>
    <w:rsid w:val="00A400D6"/>
    <w:pPr>
      <w:widowControl/>
      <w:ind w:firstLine="851"/>
    </w:pPr>
    <w:rPr>
      <w:rFonts w:ascii="Times New Roman" w:eastAsia="Arial" w:hAnsi="Times New Roman" w:cs="Times New Roman"/>
      <w:sz w:val="28"/>
      <w:szCs w:val="28"/>
    </w:rPr>
  </w:style>
  <w:style w:type="paragraph" w:customStyle="1" w:styleId="16">
    <w:name w:val="Текст1"/>
    <w:basedOn w:val="a"/>
    <w:rsid w:val="00A400D6"/>
    <w:pPr>
      <w:spacing w:after="0" w:line="240" w:lineRule="auto"/>
      <w:ind w:firstLine="709"/>
      <w:jc w:val="both"/>
    </w:pPr>
    <w:rPr>
      <w:rFonts w:ascii="Courier New" w:eastAsia="Times New Roman" w:hAnsi="Courier New" w:cs="Courier New"/>
      <w:sz w:val="20"/>
      <w:szCs w:val="20"/>
    </w:rPr>
  </w:style>
  <w:style w:type="paragraph" w:customStyle="1" w:styleId="ConsNonformat">
    <w:name w:val="ConsNonformat"/>
    <w:rsid w:val="00A400D6"/>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PlusTitle">
    <w:name w:val="ConsPlusTitle"/>
    <w:rsid w:val="00A400D6"/>
    <w:pPr>
      <w:widowControl w:val="0"/>
      <w:suppressAutoHyphens/>
      <w:autoSpaceDE w:val="0"/>
      <w:spacing w:after="0" w:line="240" w:lineRule="auto"/>
    </w:pPr>
    <w:rPr>
      <w:rFonts w:ascii="Calibri" w:eastAsia="Calibri" w:hAnsi="Calibri" w:cs="Calibri"/>
      <w:b/>
      <w:bCs/>
      <w:lang w:eastAsia="ar-SA"/>
    </w:rPr>
  </w:style>
  <w:style w:type="paragraph" w:customStyle="1" w:styleId="ConsPlusCell">
    <w:name w:val="ConsPlusCell"/>
    <w:rsid w:val="00A400D6"/>
    <w:pPr>
      <w:widowControl w:val="0"/>
      <w:suppressAutoHyphens/>
      <w:autoSpaceDE w:val="0"/>
      <w:spacing w:after="0" w:line="240" w:lineRule="auto"/>
    </w:pPr>
    <w:rPr>
      <w:rFonts w:ascii="Arial" w:eastAsia="Calibri" w:hAnsi="Arial" w:cs="Arial"/>
      <w:sz w:val="20"/>
      <w:szCs w:val="20"/>
      <w:lang w:eastAsia="ar-SA"/>
    </w:rPr>
  </w:style>
  <w:style w:type="paragraph" w:customStyle="1" w:styleId="210">
    <w:name w:val="Основной текст 21"/>
    <w:basedOn w:val="a"/>
    <w:rsid w:val="00A400D6"/>
    <w:pPr>
      <w:spacing w:after="120" w:line="480" w:lineRule="auto"/>
    </w:pPr>
    <w:rPr>
      <w:rFonts w:ascii="Times New Roman" w:eastAsia="Times New Roman" w:hAnsi="Times New Roman"/>
      <w:sz w:val="24"/>
      <w:szCs w:val="24"/>
    </w:rPr>
  </w:style>
  <w:style w:type="paragraph" w:customStyle="1" w:styleId="23">
    <w:name w:val="Основной текст 23"/>
    <w:basedOn w:val="a"/>
    <w:rsid w:val="00A400D6"/>
    <w:pPr>
      <w:spacing w:after="0" w:line="240" w:lineRule="auto"/>
      <w:jc w:val="both"/>
    </w:pPr>
    <w:rPr>
      <w:rFonts w:ascii="Arial" w:eastAsia="Times New Roman" w:hAnsi="Arial" w:cs="Arial"/>
      <w:bCs/>
      <w:sz w:val="26"/>
      <w:szCs w:val="24"/>
    </w:rPr>
  </w:style>
  <w:style w:type="paragraph" w:customStyle="1" w:styleId="211">
    <w:name w:val="Основной текст с отступом 21"/>
    <w:basedOn w:val="a"/>
    <w:rsid w:val="00A400D6"/>
    <w:pPr>
      <w:spacing w:after="120" w:line="480" w:lineRule="auto"/>
      <w:ind w:left="283"/>
    </w:pPr>
    <w:rPr>
      <w:rFonts w:ascii="Times New Roman" w:eastAsia="Times New Roman" w:hAnsi="Times New Roman"/>
      <w:sz w:val="24"/>
      <w:szCs w:val="24"/>
    </w:rPr>
  </w:style>
  <w:style w:type="paragraph" w:customStyle="1" w:styleId="24">
    <w:name w:val="Основной текст с отступом 24"/>
    <w:basedOn w:val="a"/>
    <w:rsid w:val="00A400D6"/>
    <w:pPr>
      <w:spacing w:after="0" w:line="240" w:lineRule="auto"/>
      <w:ind w:left="75"/>
      <w:jc w:val="both"/>
    </w:pPr>
    <w:rPr>
      <w:rFonts w:ascii="Times New Roman" w:eastAsia="Times New Roman" w:hAnsi="Times New Roman"/>
      <w:bCs/>
      <w:sz w:val="28"/>
      <w:szCs w:val="24"/>
    </w:rPr>
  </w:style>
  <w:style w:type="paragraph" w:customStyle="1" w:styleId="af2">
    <w:name w:val="Содержимое таблицы"/>
    <w:basedOn w:val="a"/>
    <w:rsid w:val="00A400D6"/>
    <w:pPr>
      <w:suppressLineNumbers/>
    </w:pPr>
  </w:style>
  <w:style w:type="paragraph" w:customStyle="1" w:styleId="af3">
    <w:name w:val="Заголовок таблицы"/>
    <w:basedOn w:val="af2"/>
    <w:rsid w:val="00A400D6"/>
    <w:pPr>
      <w:jc w:val="center"/>
    </w:pPr>
    <w:rPr>
      <w:b/>
      <w:bCs/>
    </w:rPr>
  </w:style>
  <w:style w:type="character" w:customStyle="1" w:styleId="WW8Num2z0">
    <w:name w:val="WW8Num2z0"/>
    <w:rsid w:val="00A400D6"/>
    <w:rPr>
      <w:rFonts w:ascii="Courier New" w:hAnsi="Courier New" w:cs="Courier New" w:hint="default"/>
    </w:rPr>
  </w:style>
  <w:style w:type="character" w:customStyle="1" w:styleId="WW8Num3z0">
    <w:name w:val="WW8Num3z0"/>
    <w:rsid w:val="00A400D6"/>
    <w:rPr>
      <w:rFonts w:ascii="Courier New" w:hAnsi="Courier New" w:cs="Courier New" w:hint="default"/>
    </w:rPr>
  </w:style>
  <w:style w:type="character" w:customStyle="1" w:styleId="WW8Num5z0">
    <w:name w:val="WW8Num5z0"/>
    <w:rsid w:val="00A400D6"/>
    <w:rPr>
      <w:rFonts w:ascii="Times New Roman" w:hAnsi="Times New Roman" w:cs="Times New Roman" w:hint="default"/>
      <w:color w:val="000000"/>
      <w:sz w:val="22"/>
    </w:rPr>
  </w:style>
  <w:style w:type="character" w:customStyle="1" w:styleId="WW8Num6z0">
    <w:name w:val="WW8Num6z0"/>
    <w:rsid w:val="00A400D6"/>
    <w:rPr>
      <w:rFonts w:ascii="Courier New" w:hAnsi="Courier New" w:cs="Courier New" w:hint="default"/>
    </w:rPr>
  </w:style>
  <w:style w:type="character" w:customStyle="1" w:styleId="WW8Num7z0">
    <w:name w:val="WW8Num7z0"/>
    <w:rsid w:val="00A400D6"/>
    <w:rPr>
      <w:rFonts w:ascii="Courier New" w:hAnsi="Courier New" w:cs="Courier New" w:hint="default"/>
    </w:rPr>
  </w:style>
  <w:style w:type="character" w:customStyle="1" w:styleId="WW8Num13z0">
    <w:name w:val="WW8Num13z0"/>
    <w:rsid w:val="00A400D6"/>
    <w:rPr>
      <w:rFonts w:ascii="Times New Roman" w:hAnsi="Times New Roman" w:cs="Times New Roman" w:hint="default"/>
      <w:color w:val="000000"/>
      <w:sz w:val="22"/>
    </w:rPr>
  </w:style>
  <w:style w:type="character" w:customStyle="1" w:styleId="WW8Num14z0">
    <w:name w:val="WW8Num14z0"/>
    <w:rsid w:val="00A400D6"/>
    <w:rPr>
      <w:rFonts w:ascii="Times New Roman" w:hAnsi="Times New Roman" w:cs="Times New Roman" w:hint="default"/>
      <w:color w:val="000000"/>
      <w:sz w:val="22"/>
    </w:rPr>
  </w:style>
  <w:style w:type="character" w:customStyle="1" w:styleId="WW8Num15z0">
    <w:name w:val="WW8Num15z0"/>
    <w:rsid w:val="00A400D6"/>
    <w:rPr>
      <w:rFonts w:ascii="Symbol" w:hAnsi="Symbol" w:cs="Symbol" w:hint="default"/>
    </w:rPr>
  </w:style>
  <w:style w:type="character" w:customStyle="1" w:styleId="WW8Num17z0">
    <w:name w:val="WW8Num17z0"/>
    <w:rsid w:val="00A400D6"/>
    <w:rPr>
      <w:rFonts w:ascii="Courier New" w:hAnsi="Courier New" w:cs="Courier New" w:hint="default"/>
    </w:rPr>
  </w:style>
  <w:style w:type="character" w:customStyle="1" w:styleId="WW8Num18z0">
    <w:name w:val="WW8Num18z0"/>
    <w:rsid w:val="00A400D6"/>
    <w:rPr>
      <w:rFonts w:ascii="Courier New" w:hAnsi="Courier New" w:cs="Courier New" w:hint="default"/>
    </w:rPr>
  </w:style>
  <w:style w:type="character" w:customStyle="1" w:styleId="WW8Num20z0">
    <w:name w:val="WW8Num20z0"/>
    <w:rsid w:val="00A400D6"/>
    <w:rPr>
      <w:rFonts w:ascii="Times New Roman" w:hAnsi="Times New Roman" w:cs="Times New Roman" w:hint="default"/>
      <w:color w:val="000000"/>
      <w:sz w:val="22"/>
    </w:rPr>
  </w:style>
  <w:style w:type="character" w:customStyle="1" w:styleId="WW8Num1z0">
    <w:name w:val="WW8Num1z0"/>
    <w:rsid w:val="00A400D6"/>
    <w:rPr>
      <w:rFonts w:ascii="Symbol" w:hAnsi="Symbol" w:cs="Symbol" w:hint="default"/>
    </w:rPr>
  </w:style>
  <w:style w:type="character" w:customStyle="1" w:styleId="WW8Num1z1">
    <w:name w:val="WW8Num1z1"/>
    <w:rsid w:val="00A400D6"/>
    <w:rPr>
      <w:rFonts w:ascii="Courier New" w:hAnsi="Courier New" w:cs="Courier New" w:hint="default"/>
    </w:rPr>
  </w:style>
  <w:style w:type="character" w:customStyle="1" w:styleId="WW8Num1z2">
    <w:name w:val="WW8Num1z2"/>
    <w:rsid w:val="00A400D6"/>
    <w:rPr>
      <w:rFonts w:ascii="Wingdings" w:hAnsi="Wingdings" w:cs="Wingdings" w:hint="default"/>
    </w:rPr>
  </w:style>
  <w:style w:type="character" w:customStyle="1" w:styleId="WW8Num2z2">
    <w:name w:val="WW8Num2z2"/>
    <w:rsid w:val="00A400D6"/>
    <w:rPr>
      <w:rFonts w:ascii="Wingdings" w:hAnsi="Wingdings" w:cs="Wingdings" w:hint="default"/>
    </w:rPr>
  </w:style>
  <w:style w:type="character" w:customStyle="1" w:styleId="WW8Num2z3">
    <w:name w:val="WW8Num2z3"/>
    <w:rsid w:val="00A400D6"/>
    <w:rPr>
      <w:rFonts w:ascii="Symbol" w:hAnsi="Symbol" w:cs="Symbol" w:hint="default"/>
    </w:rPr>
  </w:style>
  <w:style w:type="character" w:customStyle="1" w:styleId="WW8Num3z2">
    <w:name w:val="WW8Num3z2"/>
    <w:rsid w:val="00A400D6"/>
    <w:rPr>
      <w:rFonts w:ascii="Wingdings" w:hAnsi="Wingdings" w:cs="Wingdings" w:hint="default"/>
    </w:rPr>
  </w:style>
  <w:style w:type="character" w:customStyle="1" w:styleId="WW8Num3z3">
    <w:name w:val="WW8Num3z3"/>
    <w:rsid w:val="00A400D6"/>
    <w:rPr>
      <w:rFonts w:ascii="Symbol" w:hAnsi="Symbol" w:cs="Symbol" w:hint="default"/>
    </w:rPr>
  </w:style>
  <w:style w:type="character" w:customStyle="1" w:styleId="WW8Num4z0">
    <w:name w:val="WW8Num4z0"/>
    <w:rsid w:val="00A400D6"/>
    <w:rPr>
      <w:rFonts w:ascii="Courier New" w:hAnsi="Courier New" w:cs="Courier New" w:hint="default"/>
    </w:rPr>
  </w:style>
  <w:style w:type="character" w:customStyle="1" w:styleId="WW8Num4z2">
    <w:name w:val="WW8Num4z2"/>
    <w:rsid w:val="00A400D6"/>
    <w:rPr>
      <w:rFonts w:ascii="Wingdings" w:hAnsi="Wingdings" w:cs="Wingdings" w:hint="default"/>
    </w:rPr>
  </w:style>
  <w:style w:type="character" w:customStyle="1" w:styleId="WW8Num4z3">
    <w:name w:val="WW8Num4z3"/>
    <w:rsid w:val="00A400D6"/>
    <w:rPr>
      <w:rFonts w:ascii="Symbol" w:hAnsi="Symbol" w:cs="Symbol" w:hint="default"/>
    </w:rPr>
  </w:style>
  <w:style w:type="character" w:customStyle="1" w:styleId="WW8Num6z2">
    <w:name w:val="WW8Num6z2"/>
    <w:rsid w:val="00A400D6"/>
    <w:rPr>
      <w:rFonts w:ascii="Wingdings" w:hAnsi="Wingdings" w:cs="Wingdings" w:hint="default"/>
    </w:rPr>
  </w:style>
  <w:style w:type="character" w:customStyle="1" w:styleId="WW8Num6z3">
    <w:name w:val="WW8Num6z3"/>
    <w:rsid w:val="00A400D6"/>
    <w:rPr>
      <w:rFonts w:ascii="Symbol" w:hAnsi="Symbol" w:cs="Symbol" w:hint="default"/>
    </w:rPr>
  </w:style>
  <w:style w:type="character" w:customStyle="1" w:styleId="WW8Num8z0">
    <w:name w:val="WW8Num8z0"/>
    <w:rsid w:val="00A400D6"/>
    <w:rPr>
      <w:rFonts w:ascii="Times New Roman" w:hAnsi="Times New Roman" w:cs="Times New Roman" w:hint="default"/>
      <w:color w:val="000000"/>
      <w:sz w:val="22"/>
    </w:rPr>
  </w:style>
  <w:style w:type="character" w:customStyle="1" w:styleId="WW8Num10z0">
    <w:name w:val="WW8Num10z0"/>
    <w:rsid w:val="00A400D6"/>
    <w:rPr>
      <w:rFonts w:ascii="Courier New" w:hAnsi="Courier New" w:cs="Courier New" w:hint="default"/>
    </w:rPr>
  </w:style>
  <w:style w:type="character" w:customStyle="1" w:styleId="WW8Num10z2">
    <w:name w:val="WW8Num10z2"/>
    <w:rsid w:val="00A400D6"/>
    <w:rPr>
      <w:rFonts w:ascii="Wingdings" w:hAnsi="Wingdings" w:cs="Wingdings" w:hint="default"/>
    </w:rPr>
  </w:style>
  <w:style w:type="character" w:customStyle="1" w:styleId="WW8Num10z3">
    <w:name w:val="WW8Num10z3"/>
    <w:rsid w:val="00A400D6"/>
    <w:rPr>
      <w:rFonts w:ascii="Symbol" w:hAnsi="Symbol" w:cs="Symbol" w:hint="default"/>
    </w:rPr>
  </w:style>
  <w:style w:type="character" w:customStyle="1" w:styleId="WW8Num11z0">
    <w:name w:val="WW8Num11z0"/>
    <w:rsid w:val="00A400D6"/>
    <w:rPr>
      <w:rFonts w:ascii="Times New Roman" w:hAnsi="Times New Roman" w:cs="Times New Roman" w:hint="default"/>
      <w:color w:val="000000"/>
      <w:sz w:val="22"/>
    </w:rPr>
  </w:style>
  <w:style w:type="character" w:customStyle="1" w:styleId="WW8Num12z0">
    <w:name w:val="WW8Num12z0"/>
    <w:rsid w:val="00A400D6"/>
    <w:rPr>
      <w:rFonts w:ascii="Symbol" w:hAnsi="Symbol" w:cs="Symbol" w:hint="default"/>
    </w:rPr>
  </w:style>
  <w:style w:type="character" w:customStyle="1" w:styleId="WW8Num12z1">
    <w:name w:val="WW8Num12z1"/>
    <w:rsid w:val="00A400D6"/>
    <w:rPr>
      <w:rFonts w:ascii="Courier New" w:hAnsi="Courier New" w:cs="Courier New" w:hint="default"/>
    </w:rPr>
  </w:style>
  <w:style w:type="character" w:customStyle="1" w:styleId="WW8Num12z2">
    <w:name w:val="WW8Num12z2"/>
    <w:rsid w:val="00A400D6"/>
    <w:rPr>
      <w:rFonts w:ascii="Wingdings" w:hAnsi="Wingdings" w:cs="Wingdings" w:hint="default"/>
    </w:rPr>
  </w:style>
  <w:style w:type="character" w:customStyle="1" w:styleId="WW8Num14z1">
    <w:name w:val="WW8Num14z1"/>
    <w:rsid w:val="00A400D6"/>
    <w:rPr>
      <w:b w:val="0"/>
      <w:bCs w:val="0"/>
      <w:i w:val="0"/>
      <w:iCs w:val="0"/>
    </w:rPr>
  </w:style>
  <w:style w:type="character" w:customStyle="1" w:styleId="WW8Num15z1">
    <w:name w:val="WW8Num15z1"/>
    <w:rsid w:val="00A400D6"/>
    <w:rPr>
      <w:rFonts w:ascii="Courier New" w:hAnsi="Courier New" w:cs="Courier New" w:hint="default"/>
    </w:rPr>
  </w:style>
  <w:style w:type="character" w:customStyle="1" w:styleId="WW8Num15z2">
    <w:name w:val="WW8Num15z2"/>
    <w:rsid w:val="00A400D6"/>
    <w:rPr>
      <w:rFonts w:ascii="Wingdings" w:hAnsi="Wingdings" w:cs="Wingdings" w:hint="default"/>
    </w:rPr>
  </w:style>
  <w:style w:type="character" w:customStyle="1" w:styleId="WW8Num16z0">
    <w:name w:val="WW8Num16z0"/>
    <w:rsid w:val="00A400D6"/>
    <w:rPr>
      <w:rFonts w:ascii="Times New Roman" w:hAnsi="Times New Roman" w:cs="Times New Roman" w:hint="default"/>
      <w:color w:val="000000"/>
      <w:sz w:val="22"/>
    </w:rPr>
  </w:style>
  <w:style w:type="character" w:customStyle="1" w:styleId="WW8Num17z2">
    <w:name w:val="WW8Num17z2"/>
    <w:rsid w:val="00A400D6"/>
    <w:rPr>
      <w:rFonts w:ascii="Wingdings" w:hAnsi="Wingdings" w:cs="Wingdings" w:hint="default"/>
    </w:rPr>
  </w:style>
  <w:style w:type="character" w:customStyle="1" w:styleId="WW8Num17z3">
    <w:name w:val="WW8Num17z3"/>
    <w:rsid w:val="00A400D6"/>
    <w:rPr>
      <w:rFonts w:ascii="Symbol" w:hAnsi="Symbol" w:cs="Symbol" w:hint="default"/>
    </w:rPr>
  </w:style>
  <w:style w:type="character" w:customStyle="1" w:styleId="WW8Num18z2">
    <w:name w:val="WW8Num18z2"/>
    <w:rsid w:val="00A400D6"/>
    <w:rPr>
      <w:rFonts w:ascii="Wingdings" w:hAnsi="Wingdings" w:cs="Wingdings" w:hint="default"/>
    </w:rPr>
  </w:style>
  <w:style w:type="character" w:customStyle="1" w:styleId="WW8Num18z3">
    <w:name w:val="WW8Num18z3"/>
    <w:rsid w:val="00A400D6"/>
    <w:rPr>
      <w:rFonts w:ascii="Symbol" w:hAnsi="Symbol" w:cs="Symbol" w:hint="default"/>
    </w:rPr>
  </w:style>
  <w:style w:type="character" w:customStyle="1" w:styleId="WW8Num19z0">
    <w:name w:val="WW8Num19z0"/>
    <w:rsid w:val="00A400D6"/>
    <w:rPr>
      <w:rFonts w:ascii="Courier New" w:hAnsi="Courier New" w:cs="Courier New" w:hint="default"/>
    </w:rPr>
  </w:style>
  <w:style w:type="character" w:customStyle="1" w:styleId="WW8Num19z2">
    <w:name w:val="WW8Num19z2"/>
    <w:rsid w:val="00A400D6"/>
    <w:rPr>
      <w:rFonts w:ascii="Wingdings" w:hAnsi="Wingdings" w:cs="Wingdings" w:hint="default"/>
    </w:rPr>
  </w:style>
  <w:style w:type="character" w:customStyle="1" w:styleId="WW8Num19z3">
    <w:name w:val="WW8Num19z3"/>
    <w:rsid w:val="00A400D6"/>
    <w:rPr>
      <w:rFonts w:ascii="Symbol" w:hAnsi="Symbol" w:cs="Symbol" w:hint="default"/>
    </w:rPr>
  </w:style>
  <w:style w:type="character" w:customStyle="1" w:styleId="WW8Num21z0">
    <w:name w:val="WW8Num21z0"/>
    <w:rsid w:val="00A400D6"/>
    <w:rPr>
      <w:rFonts w:ascii="Courier New" w:hAnsi="Courier New" w:cs="Courier New" w:hint="default"/>
    </w:rPr>
  </w:style>
  <w:style w:type="character" w:customStyle="1" w:styleId="WW8Num21z2">
    <w:name w:val="WW8Num21z2"/>
    <w:rsid w:val="00A400D6"/>
    <w:rPr>
      <w:rFonts w:ascii="Wingdings" w:hAnsi="Wingdings" w:cs="Wingdings" w:hint="default"/>
    </w:rPr>
  </w:style>
  <w:style w:type="character" w:customStyle="1" w:styleId="WW8Num21z3">
    <w:name w:val="WW8Num21z3"/>
    <w:rsid w:val="00A400D6"/>
    <w:rPr>
      <w:rFonts w:ascii="Symbol" w:hAnsi="Symbol" w:cs="Symbol" w:hint="default"/>
    </w:rPr>
  </w:style>
  <w:style w:type="character" w:customStyle="1" w:styleId="WW8Num23z0">
    <w:name w:val="WW8Num23z0"/>
    <w:rsid w:val="00A400D6"/>
    <w:rPr>
      <w:rFonts w:ascii="Courier New" w:hAnsi="Courier New" w:cs="Courier New" w:hint="default"/>
    </w:rPr>
  </w:style>
  <w:style w:type="character" w:customStyle="1" w:styleId="WW8Num23z2">
    <w:name w:val="WW8Num23z2"/>
    <w:rsid w:val="00A400D6"/>
    <w:rPr>
      <w:rFonts w:ascii="Wingdings" w:hAnsi="Wingdings" w:cs="Wingdings" w:hint="default"/>
    </w:rPr>
  </w:style>
  <w:style w:type="character" w:customStyle="1" w:styleId="WW8Num23z3">
    <w:name w:val="WW8Num23z3"/>
    <w:rsid w:val="00A400D6"/>
    <w:rPr>
      <w:rFonts w:ascii="Symbol" w:hAnsi="Symbol" w:cs="Symbol" w:hint="default"/>
    </w:rPr>
  </w:style>
  <w:style w:type="character" w:customStyle="1" w:styleId="WW8Num24z0">
    <w:name w:val="WW8Num24z0"/>
    <w:rsid w:val="00A400D6"/>
    <w:rPr>
      <w:rFonts w:ascii="Courier New" w:hAnsi="Courier New" w:cs="Courier New" w:hint="default"/>
    </w:rPr>
  </w:style>
  <w:style w:type="character" w:customStyle="1" w:styleId="WW8Num24z2">
    <w:name w:val="WW8Num24z2"/>
    <w:rsid w:val="00A400D6"/>
    <w:rPr>
      <w:rFonts w:ascii="Wingdings" w:hAnsi="Wingdings" w:cs="Wingdings" w:hint="default"/>
    </w:rPr>
  </w:style>
  <w:style w:type="character" w:customStyle="1" w:styleId="WW8Num24z3">
    <w:name w:val="WW8Num24z3"/>
    <w:rsid w:val="00A400D6"/>
    <w:rPr>
      <w:rFonts w:ascii="Symbol" w:hAnsi="Symbol" w:cs="Symbol" w:hint="default"/>
    </w:rPr>
  </w:style>
  <w:style w:type="character" w:customStyle="1" w:styleId="WW8Num25z0">
    <w:name w:val="WW8Num25z0"/>
    <w:rsid w:val="00A400D6"/>
    <w:rPr>
      <w:rFonts w:ascii="Courier New" w:hAnsi="Courier New" w:cs="Courier New" w:hint="default"/>
    </w:rPr>
  </w:style>
  <w:style w:type="character" w:customStyle="1" w:styleId="WW8Num25z2">
    <w:name w:val="WW8Num25z2"/>
    <w:rsid w:val="00A400D6"/>
    <w:rPr>
      <w:rFonts w:ascii="Wingdings" w:hAnsi="Wingdings" w:cs="Wingdings" w:hint="default"/>
    </w:rPr>
  </w:style>
  <w:style w:type="character" w:customStyle="1" w:styleId="WW8Num25z3">
    <w:name w:val="WW8Num25z3"/>
    <w:rsid w:val="00A400D6"/>
    <w:rPr>
      <w:rFonts w:ascii="Symbol" w:hAnsi="Symbol" w:cs="Symbol" w:hint="default"/>
    </w:rPr>
  </w:style>
  <w:style w:type="character" w:customStyle="1" w:styleId="WW8Num26z0">
    <w:name w:val="WW8Num26z0"/>
    <w:rsid w:val="00A400D6"/>
    <w:rPr>
      <w:rFonts w:ascii="Times New Roman" w:hAnsi="Times New Roman" w:cs="Times New Roman" w:hint="default"/>
      <w:color w:val="000000"/>
      <w:sz w:val="28"/>
      <w:szCs w:val="28"/>
    </w:rPr>
  </w:style>
  <w:style w:type="character" w:customStyle="1" w:styleId="WW8Num27z0">
    <w:name w:val="WW8Num27z0"/>
    <w:rsid w:val="00A400D6"/>
    <w:rPr>
      <w:rFonts w:ascii="Courier New" w:hAnsi="Courier New" w:cs="Courier New" w:hint="default"/>
    </w:rPr>
  </w:style>
  <w:style w:type="character" w:customStyle="1" w:styleId="WW8Num27z2">
    <w:name w:val="WW8Num27z2"/>
    <w:rsid w:val="00A400D6"/>
    <w:rPr>
      <w:rFonts w:ascii="Wingdings" w:hAnsi="Wingdings" w:cs="Wingdings" w:hint="default"/>
    </w:rPr>
  </w:style>
  <w:style w:type="character" w:customStyle="1" w:styleId="WW8Num27z3">
    <w:name w:val="WW8Num27z3"/>
    <w:rsid w:val="00A400D6"/>
    <w:rPr>
      <w:rFonts w:ascii="Symbol" w:hAnsi="Symbol" w:cs="Symbol" w:hint="default"/>
    </w:rPr>
  </w:style>
  <w:style w:type="character" w:customStyle="1" w:styleId="WW8Num28z0">
    <w:name w:val="WW8Num28z0"/>
    <w:rsid w:val="00A400D6"/>
    <w:rPr>
      <w:rFonts w:ascii="Courier New" w:hAnsi="Courier New" w:cs="Courier New" w:hint="default"/>
    </w:rPr>
  </w:style>
  <w:style w:type="character" w:customStyle="1" w:styleId="WW8Num28z2">
    <w:name w:val="WW8Num28z2"/>
    <w:rsid w:val="00A400D6"/>
    <w:rPr>
      <w:rFonts w:ascii="Wingdings" w:hAnsi="Wingdings" w:cs="Wingdings" w:hint="default"/>
    </w:rPr>
  </w:style>
  <w:style w:type="character" w:customStyle="1" w:styleId="WW8Num28z3">
    <w:name w:val="WW8Num28z3"/>
    <w:rsid w:val="00A400D6"/>
    <w:rPr>
      <w:rFonts w:ascii="Symbol" w:hAnsi="Symbol" w:cs="Symbol" w:hint="default"/>
    </w:rPr>
  </w:style>
  <w:style w:type="character" w:customStyle="1" w:styleId="WW8Num29z0">
    <w:name w:val="WW8Num29z0"/>
    <w:rsid w:val="00A400D6"/>
    <w:rPr>
      <w:rFonts w:ascii="Symbol" w:hAnsi="Symbol" w:cs="Symbol" w:hint="default"/>
    </w:rPr>
  </w:style>
  <w:style w:type="character" w:customStyle="1" w:styleId="WW8Num29z1">
    <w:name w:val="WW8Num29z1"/>
    <w:rsid w:val="00A400D6"/>
    <w:rPr>
      <w:rFonts w:ascii="Courier New" w:hAnsi="Courier New" w:cs="Courier New" w:hint="default"/>
    </w:rPr>
  </w:style>
  <w:style w:type="character" w:customStyle="1" w:styleId="WW8Num29z2">
    <w:name w:val="WW8Num29z2"/>
    <w:rsid w:val="00A400D6"/>
    <w:rPr>
      <w:rFonts w:ascii="Wingdings" w:hAnsi="Wingdings" w:cs="Wingdings" w:hint="default"/>
    </w:rPr>
  </w:style>
  <w:style w:type="character" w:customStyle="1" w:styleId="WW8Num30z0">
    <w:name w:val="WW8Num30z0"/>
    <w:rsid w:val="00A400D6"/>
    <w:rPr>
      <w:rFonts w:ascii="Courier New" w:hAnsi="Courier New" w:cs="Courier New" w:hint="default"/>
    </w:rPr>
  </w:style>
  <w:style w:type="character" w:customStyle="1" w:styleId="WW8Num30z2">
    <w:name w:val="WW8Num30z2"/>
    <w:rsid w:val="00A400D6"/>
    <w:rPr>
      <w:rFonts w:ascii="Wingdings" w:hAnsi="Wingdings" w:cs="Wingdings" w:hint="default"/>
    </w:rPr>
  </w:style>
  <w:style w:type="character" w:customStyle="1" w:styleId="WW8Num30z3">
    <w:name w:val="WW8Num30z3"/>
    <w:rsid w:val="00A400D6"/>
    <w:rPr>
      <w:rFonts w:ascii="Symbol" w:hAnsi="Symbol" w:cs="Symbol" w:hint="default"/>
    </w:rPr>
  </w:style>
  <w:style w:type="character" w:customStyle="1" w:styleId="WW8Num32z0">
    <w:name w:val="WW8Num32z0"/>
    <w:rsid w:val="00A400D6"/>
    <w:rPr>
      <w:rFonts w:ascii="Courier New" w:hAnsi="Courier New" w:cs="Courier New" w:hint="default"/>
    </w:rPr>
  </w:style>
  <w:style w:type="character" w:customStyle="1" w:styleId="WW8Num34z0">
    <w:name w:val="WW8Num34z0"/>
    <w:rsid w:val="00A400D6"/>
    <w:rPr>
      <w:rFonts w:ascii="Courier New" w:hAnsi="Courier New" w:cs="Courier New" w:hint="default"/>
    </w:rPr>
  </w:style>
  <w:style w:type="character" w:customStyle="1" w:styleId="WW8Num34z2">
    <w:name w:val="WW8Num34z2"/>
    <w:rsid w:val="00A400D6"/>
    <w:rPr>
      <w:rFonts w:ascii="Wingdings" w:hAnsi="Wingdings" w:cs="Wingdings" w:hint="default"/>
    </w:rPr>
  </w:style>
  <w:style w:type="character" w:customStyle="1" w:styleId="WW8Num34z3">
    <w:name w:val="WW8Num34z3"/>
    <w:rsid w:val="00A400D6"/>
    <w:rPr>
      <w:rFonts w:ascii="Symbol" w:hAnsi="Symbol" w:cs="Symbol" w:hint="default"/>
    </w:rPr>
  </w:style>
  <w:style w:type="character" w:customStyle="1" w:styleId="WW8Num36z0">
    <w:name w:val="WW8Num36z0"/>
    <w:rsid w:val="00A400D6"/>
    <w:rPr>
      <w:rFonts w:ascii="Courier New" w:hAnsi="Courier New" w:cs="Courier New" w:hint="default"/>
    </w:rPr>
  </w:style>
  <w:style w:type="character" w:customStyle="1" w:styleId="WW8Num36z2">
    <w:name w:val="WW8Num36z2"/>
    <w:rsid w:val="00A400D6"/>
    <w:rPr>
      <w:rFonts w:ascii="Wingdings" w:hAnsi="Wingdings" w:cs="Wingdings" w:hint="default"/>
    </w:rPr>
  </w:style>
  <w:style w:type="character" w:customStyle="1" w:styleId="WW8Num36z3">
    <w:name w:val="WW8Num36z3"/>
    <w:rsid w:val="00A400D6"/>
    <w:rPr>
      <w:rFonts w:ascii="Symbol" w:hAnsi="Symbol" w:cs="Symbol" w:hint="default"/>
    </w:rPr>
  </w:style>
  <w:style w:type="character" w:customStyle="1" w:styleId="WW8Num37z0">
    <w:name w:val="WW8Num37z0"/>
    <w:rsid w:val="00A400D6"/>
    <w:rPr>
      <w:rFonts w:ascii="Times New Roman" w:hAnsi="Times New Roman" w:cs="Times New Roman" w:hint="default"/>
      <w:color w:val="000000"/>
      <w:sz w:val="24"/>
      <w:szCs w:val="24"/>
    </w:rPr>
  </w:style>
  <w:style w:type="character" w:customStyle="1" w:styleId="WW8Num38z0">
    <w:name w:val="WW8Num38z0"/>
    <w:rsid w:val="00A400D6"/>
    <w:rPr>
      <w:rFonts w:ascii="Symbol" w:hAnsi="Symbol" w:cs="Symbol" w:hint="default"/>
    </w:rPr>
  </w:style>
  <w:style w:type="character" w:customStyle="1" w:styleId="WW8Num38z1">
    <w:name w:val="WW8Num38z1"/>
    <w:rsid w:val="00A400D6"/>
    <w:rPr>
      <w:rFonts w:ascii="Courier New" w:hAnsi="Courier New" w:cs="Courier New" w:hint="default"/>
    </w:rPr>
  </w:style>
  <w:style w:type="character" w:customStyle="1" w:styleId="WW8Num38z2">
    <w:name w:val="WW8Num38z2"/>
    <w:rsid w:val="00A400D6"/>
    <w:rPr>
      <w:rFonts w:ascii="Wingdings" w:hAnsi="Wingdings" w:cs="Wingdings" w:hint="default"/>
    </w:rPr>
  </w:style>
  <w:style w:type="character" w:customStyle="1" w:styleId="WW8Num40z0">
    <w:name w:val="WW8Num40z0"/>
    <w:rsid w:val="00A400D6"/>
    <w:rPr>
      <w:rFonts w:ascii="Times New Roman" w:hAnsi="Times New Roman" w:cs="Times New Roman" w:hint="default"/>
      <w:color w:val="000000"/>
      <w:sz w:val="22"/>
    </w:rPr>
  </w:style>
  <w:style w:type="character" w:customStyle="1" w:styleId="WW8Num41z0">
    <w:name w:val="WW8Num41z0"/>
    <w:rsid w:val="00A400D6"/>
    <w:rPr>
      <w:rFonts w:ascii="Courier New" w:hAnsi="Courier New" w:cs="Courier New" w:hint="default"/>
    </w:rPr>
  </w:style>
  <w:style w:type="character" w:customStyle="1" w:styleId="WW8Num41z2">
    <w:name w:val="WW8Num41z2"/>
    <w:rsid w:val="00A400D6"/>
    <w:rPr>
      <w:rFonts w:ascii="Wingdings" w:hAnsi="Wingdings" w:cs="Wingdings" w:hint="default"/>
    </w:rPr>
  </w:style>
  <w:style w:type="character" w:customStyle="1" w:styleId="WW8Num41z3">
    <w:name w:val="WW8Num41z3"/>
    <w:rsid w:val="00A400D6"/>
    <w:rPr>
      <w:rFonts w:ascii="Symbol" w:hAnsi="Symbol" w:cs="Symbol" w:hint="default"/>
    </w:rPr>
  </w:style>
  <w:style w:type="character" w:customStyle="1" w:styleId="WW8Num42z0">
    <w:name w:val="WW8Num42z0"/>
    <w:rsid w:val="00A400D6"/>
    <w:rPr>
      <w:rFonts w:ascii="Courier New" w:hAnsi="Courier New" w:cs="Courier New" w:hint="default"/>
    </w:rPr>
  </w:style>
  <w:style w:type="character" w:customStyle="1" w:styleId="WW8Num42z2">
    <w:name w:val="WW8Num42z2"/>
    <w:rsid w:val="00A400D6"/>
    <w:rPr>
      <w:rFonts w:ascii="Wingdings" w:hAnsi="Wingdings" w:cs="Wingdings" w:hint="default"/>
    </w:rPr>
  </w:style>
  <w:style w:type="character" w:customStyle="1" w:styleId="WW8Num42z3">
    <w:name w:val="WW8Num42z3"/>
    <w:rsid w:val="00A400D6"/>
    <w:rPr>
      <w:rFonts w:ascii="Symbol" w:hAnsi="Symbol" w:cs="Symbol" w:hint="default"/>
    </w:rPr>
  </w:style>
  <w:style w:type="character" w:customStyle="1" w:styleId="WW8Num44z0">
    <w:name w:val="WW8Num44z0"/>
    <w:rsid w:val="00A400D6"/>
    <w:rPr>
      <w:rFonts w:ascii="Courier New" w:hAnsi="Courier New" w:cs="Courier New" w:hint="default"/>
    </w:rPr>
  </w:style>
  <w:style w:type="character" w:customStyle="1" w:styleId="WW8Num44z2">
    <w:name w:val="WW8Num44z2"/>
    <w:rsid w:val="00A400D6"/>
    <w:rPr>
      <w:rFonts w:ascii="Wingdings" w:hAnsi="Wingdings" w:cs="Wingdings" w:hint="default"/>
    </w:rPr>
  </w:style>
  <w:style w:type="character" w:customStyle="1" w:styleId="WW8Num44z3">
    <w:name w:val="WW8Num44z3"/>
    <w:rsid w:val="00A400D6"/>
    <w:rPr>
      <w:rFonts w:ascii="Symbol" w:hAnsi="Symbol" w:cs="Symbol" w:hint="default"/>
    </w:rPr>
  </w:style>
  <w:style w:type="character" w:customStyle="1" w:styleId="WW8Num45z0">
    <w:name w:val="WW8Num45z0"/>
    <w:rsid w:val="00A400D6"/>
    <w:rPr>
      <w:rFonts w:ascii="Courier New" w:hAnsi="Courier New" w:cs="Courier New" w:hint="default"/>
    </w:rPr>
  </w:style>
  <w:style w:type="character" w:customStyle="1" w:styleId="WW8Num45z2">
    <w:name w:val="WW8Num45z2"/>
    <w:rsid w:val="00A400D6"/>
    <w:rPr>
      <w:rFonts w:ascii="Wingdings" w:hAnsi="Wingdings" w:cs="Wingdings" w:hint="default"/>
    </w:rPr>
  </w:style>
  <w:style w:type="character" w:customStyle="1" w:styleId="WW8Num45z3">
    <w:name w:val="WW8Num45z3"/>
    <w:rsid w:val="00A400D6"/>
    <w:rPr>
      <w:rFonts w:ascii="Symbol" w:hAnsi="Symbol" w:cs="Symbol" w:hint="default"/>
    </w:rPr>
  </w:style>
  <w:style w:type="character" w:customStyle="1" w:styleId="WW8Num47z0">
    <w:name w:val="WW8Num47z0"/>
    <w:rsid w:val="00A400D6"/>
    <w:rPr>
      <w:rFonts w:ascii="Symbol" w:hAnsi="Symbol" w:cs="Symbol" w:hint="default"/>
    </w:rPr>
  </w:style>
  <w:style w:type="character" w:customStyle="1" w:styleId="WW8Num47z1">
    <w:name w:val="WW8Num47z1"/>
    <w:rsid w:val="00A400D6"/>
    <w:rPr>
      <w:rFonts w:ascii="Courier New" w:hAnsi="Courier New" w:cs="Courier New" w:hint="default"/>
    </w:rPr>
  </w:style>
  <w:style w:type="character" w:customStyle="1" w:styleId="WW8Num47z2">
    <w:name w:val="WW8Num47z2"/>
    <w:rsid w:val="00A400D6"/>
    <w:rPr>
      <w:rFonts w:ascii="Wingdings" w:hAnsi="Wingdings" w:cs="Wingdings" w:hint="default"/>
    </w:rPr>
  </w:style>
  <w:style w:type="character" w:customStyle="1" w:styleId="WW8Num48z0">
    <w:name w:val="WW8Num48z0"/>
    <w:rsid w:val="00A400D6"/>
    <w:rPr>
      <w:rFonts w:ascii="Courier New" w:hAnsi="Courier New" w:cs="Courier New" w:hint="default"/>
    </w:rPr>
  </w:style>
  <w:style w:type="character" w:customStyle="1" w:styleId="WW8Num48z2">
    <w:name w:val="WW8Num48z2"/>
    <w:rsid w:val="00A400D6"/>
    <w:rPr>
      <w:rFonts w:ascii="Wingdings" w:hAnsi="Wingdings" w:cs="Wingdings" w:hint="default"/>
    </w:rPr>
  </w:style>
  <w:style w:type="character" w:customStyle="1" w:styleId="WW8Num48z3">
    <w:name w:val="WW8Num48z3"/>
    <w:rsid w:val="00A400D6"/>
    <w:rPr>
      <w:rFonts w:ascii="Symbol" w:hAnsi="Symbol" w:cs="Symbol" w:hint="default"/>
    </w:rPr>
  </w:style>
  <w:style w:type="character" w:customStyle="1" w:styleId="WW8Num49z0">
    <w:name w:val="WW8Num49z0"/>
    <w:rsid w:val="00A400D6"/>
    <w:rPr>
      <w:rFonts w:ascii="Courier New" w:hAnsi="Courier New" w:cs="Courier New" w:hint="default"/>
    </w:rPr>
  </w:style>
  <w:style w:type="character" w:customStyle="1" w:styleId="WW8Num49z2">
    <w:name w:val="WW8Num49z2"/>
    <w:rsid w:val="00A400D6"/>
    <w:rPr>
      <w:rFonts w:ascii="Wingdings" w:hAnsi="Wingdings" w:cs="Wingdings" w:hint="default"/>
    </w:rPr>
  </w:style>
  <w:style w:type="character" w:customStyle="1" w:styleId="WW8Num49z3">
    <w:name w:val="WW8Num49z3"/>
    <w:rsid w:val="00A400D6"/>
    <w:rPr>
      <w:rFonts w:ascii="Symbol" w:hAnsi="Symbol" w:cs="Symbol" w:hint="default"/>
    </w:rPr>
  </w:style>
  <w:style w:type="character" w:customStyle="1" w:styleId="WW8Num50z0">
    <w:name w:val="WW8Num50z0"/>
    <w:rsid w:val="00A400D6"/>
    <w:rPr>
      <w:rFonts w:ascii="Courier New" w:hAnsi="Courier New" w:cs="Courier New" w:hint="default"/>
    </w:rPr>
  </w:style>
  <w:style w:type="character" w:customStyle="1" w:styleId="WW8Num50z2">
    <w:name w:val="WW8Num50z2"/>
    <w:rsid w:val="00A400D6"/>
    <w:rPr>
      <w:rFonts w:ascii="Wingdings" w:hAnsi="Wingdings" w:cs="Wingdings" w:hint="default"/>
    </w:rPr>
  </w:style>
  <w:style w:type="character" w:customStyle="1" w:styleId="WW8Num50z3">
    <w:name w:val="WW8Num50z3"/>
    <w:rsid w:val="00A400D6"/>
    <w:rPr>
      <w:rFonts w:ascii="Symbol" w:hAnsi="Symbol" w:cs="Symbol" w:hint="default"/>
    </w:rPr>
  </w:style>
  <w:style w:type="character" w:customStyle="1" w:styleId="WW8Num51z0">
    <w:name w:val="WW8Num51z0"/>
    <w:rsid w:val="00A400D6"/>
    <w:rPr>
      <w:rFonts w:ascii="Times New Roman" w:hAnsi="Times New Roman" w:cs="Times New Roman" w:hint="default"/>
      <w:color w:val="000000"/>
      <w:sz w:val="22"/>
    </w:rPr>
  </w:style>
  <w:style w:type="character" w:customStyle="1" w:styleId="WW8Num52z0">
    <w:name w:val="WW8Num52z0"/>
    <w:rsid w:val="00A400D6"/>
    <w:rPr>
      <w:rFonts w:ascii="Courier New" w:hAnsi="Courier New" w:cs="Courier New" w:hint="default"/>
    </w:rPr>
  </w:style>
  <w:style w:type="character" w:customStyle="1" w:styleId="WW8Num52z2">
    <w:name w:val="WW8Num52z2"/>
    <w:rsid w:val="00A400D6"/>
    <w:rPr>
      <w:rFonts w:ascii="Wingdings" w:hAnsi="Wingdings" w:cs="Wingdings" w:hint="default"/>
    </w:rPr>
  </w:style>
  <w:style w:type="character" w:customStyle="1" w:styleId="WW8Num52z3">
    <w:name w:val="WW8Num52z3"/>
    <w:rsid w:val="00A400D6"/>
    <w:rPr>
      <w:rFonts w:ascii="Symbol" w:hAnsi="Symbol" w:cs="Symbol" w:hint="default"/>
    </w:rPr>
  </w:style>
  <w:style w:type="character" w:customStyle="1" w:styleId="WW8Num53z0">
    <w:name w:val="WW8Num53z0"/>
    <w:rsid w:val="00A400D6"/>
    <w:rPr>
      <w:rFonts w:ascii="Courier New" w:hAnsi="Courier New" w:cs="Courier New" w:hint="default"/>
    </w:rPr>
  </w:style>
  <w:style w:type="character" w:customStyle="1" w:styleId="WW8Num53z2">
    <w:name w:val="WW8Num53z2"/>
    <w:rsid w:val="00A400D6"/>
    <w:rPr>
      <w:rFonts w:ascii="Wingdings" w:hAnsi="Wingdings" w:cs="Wingdings" w:hint="default"/>
    </w:rPr>
  </w:style>
  <w:style w:type="character" w:customStyle="1" w:styleId="WW8Num53z3">
    <w:name w:val="WW8Num53z3"/>
    <w:rsid w:val="00A400D6"/>
    <w:rPr>
      <w:rFonts w:ascii="Symbol" w:hAnsi="Symbol" w:cs="Symbol" w:hint="default"/>
    </w:rPr>
  </w:style>
  <w:style w:type="character" w:customStyle="1" w:styleId="WW8Num54z0">
    <w:name w:val="WW8Num54z0"/>
    <w:rsid w:val="00A400D6"/>
    <w:rPr>
      <w:rFonts w:ascii="Courier New" w:hAnsi="Courier New" w:cs="Courier New" w:hint="default"/>
    </w:rPr>
  </w:style>
  <w:style w:type="character" w:customStyle="1" w:styleId="WW8Num54z2">
    <w:name w:val="WW8Num54z2"/>
    <w:rsid w:val="00A400D6"/>
    <w:rPr>
      <w:rFonts w:ascii="Wingdings" w:hAnsi="Wingdings" w:cs="Wingdings" w:hint="default"/>
    </w:rPr>
  </w:style>
  <w:style w:type="character" w:customStyle="1" w:styleId="WW8Num54z3">
    <w:name w:val="WW8Num54z3"/>
    <w:rsid w:val="00A400D6"/>
    <w:rPr>
      <w:rFonts w:ascii="Symbol" w:hAnsi="Symbol" w:cs="Symbol" w:hint="default"/>
    </w:rPr>
  </w:style>
  <w:style w:type="character" w:customStyle="1" w:styleId="WW8Num55z0">
    <w:name w:val="WW8Num55z0"/>
    <w:rsid w:val="00A400D6"/>
    <w:rPr>
      <w:rFonts w:ascii="Courier New" w:hAnsi="Courier New" w:cs="Courier New" w:hint="default"/>
    </w:rPr>
  </w:style>
  <w:style w:type="character" w:customStyle="1" w:styleId="WW8Num55z2">
    <w:name w:val="WW8Num55z2"/>
    <w:rsid w:val="00A400D6"/>
    <w:rPr>
      <w:rFonts w:ascii="Wingdings" w:hAnsi="Wingdings" w:cs="Wingdings" w:hint="default"/>
    </w:rPr>
  </w:style>
  <w:style w:type="character" w:customStyle="1" w:styleId="WW8Num55z3">
    <w:name w:val="WW8Num55z3"/>
    <w:rsid w:val="00A400D6"/>
    <w:rPr>
      <w:rFonts w:ascii="Symbol" w:hAnsi="Symbol" w:cs="Symbol" w:hint="default"/>
    </w:rPr>
  </w:style>
  <w:style w:type="character" w:customStyle="1" w:styleId="WW8Num56z0">
    <w:name w:val="WW8Num56z0"/>
    <w:rsid w:val="00A400D6"/>
    <w:rPr>
      <w:rFonts w:ascii="Symbol" w:hAnsi="Symbol" w:cs="Symbol" w:hint="default"/>
    </w:rPr>
  </w:style>
  <w:style w:type="character" w:customStyle="1" w:styleId="WW8Num56z1">
    <w:name w:val="WW8Num56z1"/>
    <w:rsid w:val="00A400D6"/>
    <w:rPr>
      <w:rFonts w:ascii="Courier New" w:hAnsi="Courier New" w:cs="Courier New" w:hint="default"/>
    </w:rPr>
  </w:style>
  <w:style w:type="character" w:customStyle="1" w:styleId="WW8Num56z2">
    <w:name w:val="WW8Num56z2"/>
    <w:rsid w:val="00A400D6"/>
    <w:rPr>
      <w:rFonts w:ascii="Wingdings" w:hAnsi="Wingdings" w:cs="Wingdings" w:hint="default"/>
    </w:rPr>
  </w:style>
  <w:style w:type="character" w:customStyle="1" w:styleId="WW8Num57z0">
    <w:name w:val="WW8Num57z0"/>
    <w:rsid w:val="00A400D6"/>
    <w:rPr>
      <w:rFonts w:ascii="Times New Roman" w:hAnsi="Times New Roman" w:cs="Times New Roman" w:hint="default"/>
      <w:color w:val="000000"/>
      <w:sz w:val="22"/>
    </w:rPr>
  </w:style>
  <w:style w:type="character" w:customStyle="1" w:styleId="WW8Num58z0">
    <w:name w:val="WW8Num58z0"/>
    <w:rsid w:val="00A400D6"/>
    <w:rPr>
      <w:rFonts w:ascii="Times New Roman" w:hAnsi="Times New Roman" w:cs="Times New Roman" w:hint="default"/>
      <w:color w:val="000000"/>
      <w:sz w:val="22"/>
    </w:rPr>
  </w:style>
  <w:style w:type="character" w:customStyle="1" w:styleId="WW8Num59z0">
    <w:name w:val="WW8Num59z0"/>
    <w:rsid w:val="00A400D6"/>
    <w:rPr>
      <w:rFonts w:ascii="Courier New" w:hAnsi="Courier New" w:cs="Courier New" w:hint="default"/>
    </w:rPr>
  </w:style>
  <w:style w:type="character" w:customStyle="1" w:styleId="WW8Num59z2">
    <w:name w:val="WW8Num59z2"/>
    <w:rsid w:val="00A400D6"/>
    <w:rPr>
      <w:rFonts w:ascii="Wingdings" w:hAnsi="Wingdings" w:cs="Wingdings" w:hint="default"/>
    </w:rPr>
  </w:style>
  <w:style w:type="character" w:customStyle="1" w:styleId="WW8Num59z3">
    <w:name w:val="WW8Num59z3"/>
    <w:rsid w:val="00A400D6"/>
    <w:rPr>
      <w:rFonts w:ascii="Symbol" w:hAnsi="Symbol" w:cs="Symbol" w:hint="default"/>
    </w:rPr>
  </w:style>
  <w:style w:type="character" w:customStyle="1" w:styleId="WW8Num60z0">
    <w:name w:val="WW8Num60z0"/>
    <w:rsid w:val="00A400D6"/>
    <w:rPr>
      <w:rFonts w:ascii="Courier New" w:hAnsi="Courier New" w:cs="Courier New" w:hint="default"/>
    </w:rPr>
  </w:style>
  <w:style w:type="character" w:customStyle="1" w:styleId="WW8Num60z2">
    <w:name w:val="WW8Num60z2"/>
    <w:rsid w:val="00A400D6"/>
    <w:rPr>
      <w:rFonts w:ascii="Wingdings" w:hAnsi="Wingdings" w:cs="Wingdings" w:hint="default"/>
    </w:rPr>
  </w:style>
  <w:style w:type="character" w:customStyle="1" w:styleId="WW8Num60z3">
    <w:name w:val="WW8Num60z3"/>
    <w:rsid w:val="00A400D6"/>
    <w:rPr>
      <w:rFonts w:ascii="Symbol" w:hAnsi="Symbol" w:cs="Symbol" w:hint="default"/>
    </w:rPr>
  </w:style>
  <w:style w:type="character" w:customStyle="1" w:styleId="WW8Num61z0">
    <w:name w:val="WW8Num61z0"/>
    <w:rsid w:val="00A400D6"/>
    <w:rPr>
      <w:rFonts w:ascii="Courier New" w:hAnsi="Courier New" w:cs="Courier New" w:hint="default"/>
    </w:rPr>
  </w:style>
  <w:style w:type="character" w:customStyle="1" w:styleId="WW8Num61z2">
    <w:name w:val="WW8Num61z2"/>
    <w:rsid w:val="00A400D6"/>
    <w:rPr>
      <w:rFonts w:ascii="Wingdings" w:hAnsi="Wingdings" w:cs="Wingdings" w:hint="default"/>
    </w:rPr>
  </w:style>
  <w:style w:type="character" w:customStyle="1" w:styleId="WW8Num61z3">
    <w:name w:val="WW8Num61z3"/>
    <w:rsid w:val="00A400D6"/>
    <w:rPr>
      <w:rFonts w:ascii="Symbol" w:hAnsi="Symbol" w:cs="Symbol" w:hint="default"/>
    </w:rPr>
  </w:style>
  <w:style w:type="character" w:customStyle="1" w:styleId="WW8Num63z0">
    <w:name w:val="WW8Num63z0"/>
    <w:rsid w:val="00A400D6"/>
    <w:rPr>
      <w:rFonts w:ascii="Courier New" w:hAnsi="Courier New" w:cs="Courier New" w:hint="default"/>
    </w:rPr>
  </w:style>
  <w:style w:type="character" w:customStyle="1" w:styleId="WW8Num63z2">
    <w:name w:val="WW8Num63z2"/>
    <w:rsid w:val="00A400D6"/>
    <w:rPr>
      <w:rFonts w:ascii="Wingdings" w:hAnsi="Wingdings" w:cs="Wingdings" w:hint="default"/>
    </w:rPr>
  </w:style>
  <w:style w:type="character" w:customStyle="1" w:styleId="WW8Num63z3">
    <w:name w:val="WW8Num63z3"/>
    <w:rsid w:val="00A400D6"/>
    <w:rPr>
      <w:rFonts w:ascii="Symbol" w:hAnsi="Symbol" w:cs="Symbol" w:hint="default"/>
    </w:rPr>
  </w:style>
  <w:style w:type="character" w:customStyle="1" w:styleId="WW8Num64z0">
    <w:name w:val="WW8Num64z0"/>
    <w:rsid w:val="00A400D6"/>
    <w:rPr>
      <w:rFonts w:ascii="Symbol" w:hAnsi="Symbol" w:cs="Symbol" w:hint="default"/>
    </w:rPr>
  </w:style>
  <w:style w:type="character" w:customStyle="1" w:styleId="WW8Num64z1">
    <w:name w:val="WW8Num64z1"/>
    <w:rsid w:val="00A400D6"/>
    <w:rPr>
      <w:rFonts w:ascii="Courier New" w:hAnsi="Courier New" w:cs="Courier New" w:hint="default"/>
    </w:rPr>
  </w:style>
  <w:style w:type="character" w:customStyle="1" w:styleId="WW8Num64z2">
    <w:name w:val="WW8Num64z2"/>
    <w:rsid w:val="00A400D6"/>
    <w:rPr>
      <w:rFonts w:ascii="Wingdings" w:hAnsi="Wingdings" w:cs="Wingdings" w:hint="default"/>
    </w:rPr>
  </w:style>
  <w:style w:type="character" w:customStyle="1" w:styleId="WW8Num65z0">
    <w:name w:val="WW8Num65z0"/>
    <w:rsid w:val="00A400D6"/>
    <w:rPr>
      <w:rFonts w:ascii="Courier New" w:hAnsi="Courier New" w:cs="Courier New" w:hint="default"/>
    </w:rPr>
  </w:style>
  <w:style w:type="character" w:customStyle="1" w:styleId="WW8Num65z2">
    <w:name w:val="WW8Num65z2"/>
    <w:rsid w:val="00A400D6"/>
    <w:rPr>
      <w:rFonts w:ascii="Wingdings" w:hAnsi="Wingdings" w:cs="Wingdings" w:hint="default"/>
    </w:rPr>
  </w:style>
  <w:style w:type="character" w:customStyle="1" w:styleId="WW8Num65z3">
    <w:name w:val="WW8Num65z3"/>
    <w:rsid w:val="00A400D6"/>
    <w:rPr>
      <w:rFonts w:ascii="Symbol" w:hAnsi="Symbol" w:cs="Symbol" w:hint="default"/>
    </w:rPr>
  </w:style>
  <w:style w:type="character" w:customStyle="1" w:styleId="WW8Num66z0">
    <w:name w:val="WW8Num66z0"/>
    <w:rsid w:val="00A400D6"/>
    <w:rPr>
      <w:rFonts w:ascii="Courier New" w:hAnsi="Courier New" w:cs="Courier New" w:hint="default"/>
    </w:rPr>
  </w:style>
  <w:style w:type="character" w:customStyle="1" w:styleId="WW8Num66z2">
    <w:name w:val="WW8Num66z2"/>
    <w:rsid w:val="00A400D6"/>
    <w:rPr>
      <w:rFonts w:ascii="Wingdings" w:hAnsi="Wingdings" w:cs="Wingdings" w:hint="default"/>
    </w:rPr>
  </w:style>
  <w:style w:type="character" w:customStyle="1" w:styleId="WW8Num66z3">
    <w:name w:val="WW8Num66z3"/>
    <w:rsid w:val="00A400D6"/>
    <w:rPr>
      <w:rFonts w:ascii="Symbol" w:hAnsi="Symbol" w:cs="Symbol" w:hint="default"/>
    </w:rPr>
  </w:style>
  <w:style w:type="character" w:customStyle="1" w:styleId="WW8Num67z0">
    <w:name w:val="WW8Num67z0"/>
    <w:rsid w:val="00A400D6"/>
    <w:rPr>
      <w:rFonts w:ascii="Courier New" w:hAnsi="Courier New" w:cs="Courier New" w:hint="default"/>
    </w:rPr>
  </w:style>
  <w:style w:type="character" w:customStyle="1" w:styleId="WW8Num67z2">
    <w:name w:val="WW8Num67z2"/>
    <w:rsid w:val="00A400D6"/>
    <w:rPr>
      <w:rFonts w:ascii="Wingdings" w:hAnsi="Wingdings" w:cs="Wingdings" w:hint="default"/>
    </w:rPr>
  </w:style>
  <w:style w:type="character" w:customStyle="1" w:styleId="WW8Num67z3">
    <w:name w:val="WW8Num67z3"/>
    <w:rsid w:val="00A400D6"/>
    <w:rPr>
      <w:rFonts w:ascii="Symbol" w:hAnsi="Symbol" w:cs="Symbol" w:hint="default"/>
    </w:rPr>
  </w:style>
  <w:style w:type="character" w:customStyle="1" w:styleId="WW8Num68z0">
    <w:name w:val="WW8Num68z0"/>
    <w:rsid w:val="00A400D6"/>
    <w:rPr>
      <w:rFonts w:ascii="Courier New" w:hAnsi="Courier New" w:cs="Courier New" w:hint="default"/>
    </w:rPr>
  </w:style>
  <w:style w:type="character" w:customStyle="1" w:styleId="WW8Num68z2">
    <w:name w:val="WW8Num68z2"/>
    <w:rsid w:val="00A400D6"/>
    <w:rPr>
      <w:rFonts w:ascii="Wingdings" w:hAnsi="Wingdings" w:cs="Wingdings" w:hint="default"/>
    </w:rPr>
  </w:style>
  <w:style w:type="character" w:customStyle="1" w:styleId="WW8Num68z3">
    <w:name w:val="WW8Num68z3"/>
    <w:rsid w:val="00A400D6"/>
    <w:rPr>
      <w:rFonts w:ascii="Symbol" w:hAnsi="Symbol" w:cs="Symbol" w:hint="default"/>
    </w:rPr>
  </w:style>
  <w:style w:type="character" w:customStyle="1" w:styleId="WW8Num69z0">
    <w:name w:val="WW8Num69z0"/>
    <w:rsid w:val="00A400D6"/>
    <w:rPr>
      <w:rFonts w:ascii="Times New Roman" w:hAnsi="Times New Roman" w:cs="Times New Roman" w:hint="default"/>
      <w:color w:val="000000"/>
      <w:sz w:val="22"/>
    </w:rPr>
  </w:style>
  <w:style w:type="character" w:customStyle="1" w:styleId="WW8Num71z0">
    <w:name w:val="WW8Num71z0"/>
    <w:rsid w:val="00A400D6"/>
    <w:rPr>
      <w:rFonts w:ascii="Courier New" w:hAnsi="Courier New" w:cs="Courier New" w:hint="default"/>
    </w:rPr>
  </w:style>
  <w:style w:type="character" w:customStyle="1" w:styleId="WW8Num71z2">
    <w:name w:val="WW8Num71z2"/>
    <w:rsid w:val="00A400D6"/>
    <w:rPr>
      <w:rFonts w:ascii="Wingdings" w:hAnsi="Wingdings" w:cs="Wingdings" w:hint="default"/>
    </w:rPr>
  </w:style>
  <w:style w:type="character" w:customStyle="1" w:styleId="WW8Num71z3">
    <w:name w:val="WW8Num71z3"/>
    <w:rsid w:val="00A400D6"/>
    <w:rPr>
      <w:rFonts w:ascii="Symbol" w:hAnsi="Symbol" w:cs="Symbol" w:hint="default"/>
    </w:rPr>
  </w:style>
  <w:style w:type="character" w:customStyle="1" w:styleId="WW8Num72z0">
    <w:name w:val="WW8Num72z0"/>
    <w:rsid w:val="00A400D6"/>
    <w:rPr>
      <w:rFonts w:ascii="Times New Roman" w:hAnsi="Times New Roman" w:cs="Times New Roman" w:hint="default"/>
      <w:color w:val="000000"/>
      <w:sz w:val="22"/>
    </w:rPr>
  </w:style>
  <w:style w:type="character" w:customStyle="1" w:styleId="WW8Num73z0">
    <w:name w:val="WW8Num73z0"/>
    <w:rsid w:val="00A400D6"/>
    <w:rPr>
      <w:rFonts w:ascii="Courier New" w:hAnsi="Courier New" w:cs="Courier New" w:hint="default"/>
    </w:rPr>
  </w:style>
  <w:style w:type="character" w:customStyle="1" w:styleId="WW8Num73z2">
    <w:name w:val="WW8Num73z2"/>
    <w:rsid w:val="00A400D6"/>
    <w:rPr>
      <w:rFonts w:ascii="Wingdings" w:hAnsi="Wingdings" w:cs="Wingdings" w:hint="default"/>
    </w:rPr>
  </w:style>
  <w:style w:type="character" w:customStyle="1" w:styleId="WW8Num73z3">
    <w:name w:val="WW8Num73z3"/>
    <w:rsid w:val="00A400D6"/>
    <w:rPr>
      <w:rFonts w:ascii="Symbol" w:hAnsi="Symbol" w:cs="Symbol" w:hint="default"/>
    </w:rPr>
  </w:style>
  <w:style w:type="character" w:customStyle="1" w:styleId="WW8Num74z0">
    <w:name w:val="WW8Num74z0"/>
    <w:rsid w:val="00A400D6"/>
    <w:rPr>
      <w:rFonts w:ascii="Courier New" w:hAnsi="Courier New" w:cs="Courier New" w:hint="default"/>
    </w:rPr>
  </w:style>
  <w:style w:type="character" w:customStyle="1" w:styleId="WW8Num74z2">
    <w:name w:val="WW8Num74z2"/>
    <w:rsid w:val="00A400D6"/>
    <w:rPr>
      <w:rFonts w:ascii="Wingdings" w:hAnsi="Wingdings" w:cs="Wingdings" w:hint="default"/>
    </w:rPr>
  </w:style>
  <w:style w:type="character" w:customStyle="1" w:styleId="WW8Num74z3">
    <w:name w:val="WW8Num74z3"/>
    <w:rsid w:val="00A400D6"/>
    <w:rPr>
      <w:rFonts w:ascii="Symbol" w:hAnsi="Symbol" w:cs="Symbol" w:hint="default"/>
    </w:rPr>
  </w:style>
  <w:style w:type="character" w:customStyle="1" w:styleId="17">
    <w:name w:val="Основной шрифт абзаца1"/>
    <w:rsid w:val="00A400D6"/>
  </w:style>
  <w:style w:type="character" w:customStyle="1" w:styleId="s1">
    <w:name w:val="s1"/>
    <w:rsid w:val="00A400D6"/>
  </w:style>
  <w:style w:type="character" w:customStyle="1" w:styleId="s2">
    <w:name w:val="s2"/>
    <w:rsid w:val="00A400D6"/>
  </w:style>
  <w:style w:type="character" w:customStyle="1" w:styleId="s3">
    <w:name w:val="s3"/>
    <w:rsid w:val="00A400D6"/>
  </w:style>
  <w:style w:type="character" w:customStyle="1" w:styleId="s4">
    <w:name w:val="s4"/>
    <w:rsid w:val="00A400D6"/>
  </w:style>
  <w:style w:type="character" w:customStyle="1" w:styleId="s5">
    <w:name w:val="s5"/>
    <w:rsid w:val="00A400D6"/>
  </w:style>
  <w:style w:type="character" w:customStyle="1" w:styleId="s6">
    <w:name w:val="s6"/>
    <w:rsid w:val="00A400D6"/>
  </w:style>
  <w:style w:type="character" w:customStyle="1" w:styleId="s7">
    <w:name w:val="s7"/>
    <w:rsid w:val="00A400D6"/>
  </w:style>
  <w:style w:type="character" w:customStyle="1" w:styleId="s8">
    <w:name w:val="s8"/>
    <w:rsid w:val="00A400D6"/>
  </w:style>
  <w:style w:type="character" w:customStyle="1" w:styleId="s9">
    <w:name w:val="s9"/>
    <w:rsid w:val="00A400D6"/>
  </w:style>
  <w:style w:type="character" w:customStyle="1" w:styleId="s10">
    <w:name w:val="s10"/>
    <w:rsid w:val="00A400D6"/>
  </w:style>
  <w:style w:type="character" w:customStyle="1" w:styleId="s11">
    <w:name w:val="s11"/>
    <w:rsid w:val="00A400D6"/>
  </w:style>
  <w:style w:type="character" w:customStyle="1" w:styleId="s12">
    <w:name w:val="s12"/>
    <w:rsid w:val="00A400D6"/>
  </w:style>
  <w:style w:type="character" w:customStyle="1" w:styleId="s13">
    <w:name w:val="s13"/>
    <w:rsid w:val="00A400D6"/>
  </w:style>
  <w:style w:type="character" w:customStyle="1" w:styleId="s14">
    <w:name w:val="s14"/>
    <w:rsid w:val="00A400D6"/>
  </w:style>
  <w:style w:type="character" w:customStyle="1" w:styleId="s15">
    <w:name w:val="s15"/>
    <w:rsid w:val="00A400D6"/>
  </w:style>
  <w:style w:type="character" w:customStyle="1" w:styleId="s16">
    <w:name w:val="s16"/>
    <w:rsid w:val="00A400D6"/>
  </w:style>
  <w:style w:type="character" w:customStyle="1" w:styleId="s17">
    <w:name w:val="s17"/>
    <w:rsid w:val="00A400D6"/>
  </w:style>
  <w:style w:type="character" w:customStyle="1" w:styleId="s18">
    <w:name w:val="s18"/>
    <w:rsid w:val="00A400D6"/>
  </w:style>
  <w:style w:type="character" w:customStyle="1" w:styleId="s19">
    <w:name w:val="s19"/>
    <w:rsid w:val="00A400D6"/>
  </w:style>
  <w:style w:type="character" w:customStyle="1" w:styleId="s20">
    <w:name w:val="s20"/>
    <w:rsid w:val="00A400D6"/>
  </w:style>
  <w:style w:type="character" w:customStyle="1" w:styleId="s21">
    <w:name w:val="s21"/>
    <w:rsid w:val="00A400D6"/>
  </w:style>
  <w:style w:type="character" w:customStyle="1" w:styleId="s22">
    <w:name w:val="s22"/>
    <w:rsid w:val="00A400D6"/>
  </w:style>
  <w:style w:type="character" w:customStyle="1" w:styleId="s23">
    <w:name w:val="s23"/>
    <w:rsid w:val="00A400D6"/>
  </w:style>
  <w:style w:type="character" w:customStyle="1" w:styleId="s24">
    <w:name w:val="s24"/>
    <w:rsid w:val="00A400D6"/>
  </w:style>
  <w:style w:type="character" w:customStyle="1" w:styleId="js-downloads-folder-name">
    <w:name w:val="js-downloads-folder-name"/>
    <w:rsid w:val="00A400D6"/>
  </w:style>
  <w:style w:type="character" w:customStyle="1" w:styleId="z-">
    <w:name w:val="z-Начало формы Знак"/>
    <w:rsid w:val="00A400D6"/>
    <w:rPr>
      <w:rFonts w:ascii="Arial" w:eastAsia="Times New Roman" w:hAnsi="Arial" w:cs="Arial" w:hint="default"/>
      <w:vanish/>
      <w:webHidden w:val="0"/>
      <w:sz w:val="16"/>
      <w:szCs w:val="16"/>
      <w:specVanish/>
    </w:rPr>
  </w:style>
  <w:style w:type="character" w:customStyle="1" w:styleId="z-0">
    <w:name w:val="z-Конец формы Знак"/>
    <w:rsid w:val="00A400D6"/>
    <w:rPr>
      <w:rFonts w:ascii="Arial" w:eastAsia="Times New Roman" w:hAnsi="Arial" w:cs="Arial" w:hint="default"/>
      <w:vanish/>
      <w:webHidden w:val="0"/>
      <w:sz w:val="16"/>
      <w:szCs w:val="16"/>
      <w:specVanish/>
    </w:rPr>
  </w:style>
  <w:style w:type="character" w:customStyle="1" w:styleId="b-pseudo-link">
    <w:name w:val="b-pseudo-link"/>
    <w:rsid w:val="00A400D6"/>
  </w:style>
  <w:style w:type="character" w:customStyle="1" w:styleId="grame">
    <w:name w:val="grame"/>
    <w:rsid w:val="00A400D6"/>
    <w:rPr>
      <w:rFonts w:ascii="Times New Roman" w:hAnsi="Times New Roman" w:cs="Times New Roman" w:hint="default"/>
    </w:rPr>
  </w:style>
  <w:style w:type="character" w:customStyle="1" w:styleId="af4">
    <w:name w:val="Текст Знак"/>
    <w:rsid w:val="00A400D6"/>
    <w:rPr>
      <w:rFonts w:ascii="Courier New" w:eastAsia="Times New Roman" w:hAnsi="Courier New" w:cs="Courier New" w:hint="default"/>
    </w:rPr>
  </w:style>
  <w:style w:type="character" w:customStyle="1" w:styleId="af5">
    <w:name w:val="Символ сноски"/>
    <w:rsid w:val="00A400D6"/>
    <w:rPr>
      <w:vertAlign w:val="superscript"/>
    </w:rPr>
  </w:style>
  <w:style w:type="character" w:customStyle="1" w:styleId="2">
    <w:name w:val="Основной текст 2 Знак"/>
    <w:rsid w:val="00A400D6"/>
    <w:rPr>
      <w:rFonts w:ascii="Times New Roman" w:eastAsia="Times New Roman" w:hAnsi="Times New Roman" w:cs="Times New Roman" w:hint="default"/>
      <w:sz w:val="24"/>
      <w:szCs w:val="24"/>
    </w:rPr>
  </w:style>
  <w:style w:type="character" w:customStyle="1" w:styleId="3">
    <w:name w:val="Текст сноски Знак3"/>
    <w:rsid w:val="00A400D6"/>
    <w:rPr>
      <w:rFonts w:ascii="Times New Roman" w:eastAsia="Times New Roman" w:hAnsi="Times New Roman" w:cs="Times New Roman" w:hint="default"/>
    </w:rPr>
  </w:style>
  <w:style w:type="character" w:customStyle="1" w:styleId="20">
    <w:name w:val="Основной текст с отступом 2 Знак"/>
    <w:rsid w:val="00A400D6"/>
    <w:rPr>
      <w:rFonts w:ascii="Times New Roman" w:eastAsia="Times New Roman" w:hAnsi="Times New Roman" w:cs="Times New Roman" w:hint="default"/>
      <w:sz w:val="24"/>
      <w:szCs w:val="24"/>
    </w:rPr>
  </w:style>
  <w:style w:type="character" w:customStyle="1" w:styleId="ConsPlusNormal0">
    <w:name w:val="ConsPlusNormal Знак"/>
    <w:rsid w:val="00A400D6"/>
    <w:rPr>
      <w:rFonts w:ascii="Arial" w:eastAsia="Times New Roman" w:hAnsi="Arial" w:cs="Arial" w:hint="default"/>
    </w:rPr>
  </w:style>
  <w:style w:type="character" w:customStyle="1" w:styleId="12">
    <w:name w:val="Основной текст Знак1"/>
    <w:link w:val="ab"/>
    <w:semiHidden/>
    <w:locked/>
    <w:rsid w:val="00A400D6"/>
    <w:rPr>
      <w:rFonts w:ascii="Times New Roman" w:eastAsia="Times New Roman" w:hAnsi="Times New Roman" w:cs="Times New Roman"/>
      <w:sz w:val="24"/>
      <w:szCs w:val="24"/>
      <w:lang w:eastAsia="ar-SA"/>
    </w:rPr>
  </w:style>
  <w:style w:type="paragraph" w:styleId="z-1">
    <w:name w:val="HTML Top of Form"/>
    <w:basedOn w:val="a"/>
    <w:next w:val="a"/>
    <w:link w:val="z-10"/>
    <w:hidden/>
    <w:semiHidden/>
    <w:unhideWhenUsed/>
    <w:rsid w:val="00A400D6"/>
    <w:pPr>
      <w:pBdr>
        <w:bottom w:val="single" w:sz="6" w:space="1" w:color="auto"/>
      </w:pBdr>
      <w:spacing w:after="0"/>
      <w:jc w:val="center"/>
    </w:pPr>
    <w:rPr>
      <w:rFonts w:ascii="Arial" w:hAnsi="Arial" w:cs="Arial"/>
      <w:vanish/>
      <w:sz w:val="16"/>
      <w:szCs w:val="16"/>
    </w:rPr>
  </w:style>
  <w:style w:type="character" w:customStyle="1" w:styleId="z-10">
    <w:name w:val="z-Начало формы Знак1"/>
    <w:basedOn w:val="a0"/>
    <w:link w:val="z-1"/>
    <w:semiHidden/>
    <w:rsid w:val="00A400D6"/>
    <w:rPr>
      <w:rFonts w:ascii="Arial" w:eastAsia="Calibri" w:hAnsi="Arial" w:cs="Arial"/>
      <w:vanish/>
      <w:sz w:val="16"/>
      <w:szCs w:val="16"/>
      <w:lang w:eastAsia="ar-SA"/>
    </w:rPr>
  </w:style>
  <w:style w:type="paragraph" w:styleId="z-2">
    <w:name w:val="HTML Bottom of Form"/>
    <w:basedOn w:val="a"/>
    <w:next w:val="a"/>
    <w:link w:val="z-11"/>
    <w:hidden/>
    <w:semiHidden/>
    <w:unhideWhenUsed/>
    <w:rsid w:val="00A400D6"/>
    <w:pPr>
      <w:pBdr>
        <w:top w:val="single" w:sz="6" w:space="1" w:color="auto"/>
      </w:pBdr>
      <w:spacing w:after="0"/>
      <w:jc w:val="center"/>
    </w:pPr>
    <w:rPr>
      <w:rFonts w:ascii="Arial" w:hAnsi="Arial" w:cs="Arial"/>
      <w:vanish/>
      <w:sz w:val="16"/>
      <w:szCs w:val="16"/>
    </w:rPr>
  </w:style>
  <w:style w:type="character" w:customStyle="1" w:styleId="z-11">
    <w:name w:val="z-Конец формы Знак1"/>
    <w:basedOn w:val="a0"/>
    <w:link w:val="z-2"/>
    <w:semiHidden/>
    <w:rsid w:val="00A400D6"/>
    <w:rPr>
      <w:rFonts w:ascii="Arial" w:eastAsia="Calibri" w:hAnsi="Arial" w:cs="Arial"/>
      <w:vanish/>
      <w:sz w:val="16"/>
      <w:szCs w:val="16"/>
      <w:lang w:eastAsia="ar-SA"/>
    </w:rPr>
  </w:style>
  <w:style w:type="character" w:customStyle="1" w:styleId="10">
    <w:name w:val="Верхний колонтитул Знак1"/>
    <w:link w:val="a7"/>
    <w:semiHidden/>
    <w:locked/>
    <w:rsid w:val="00A400D6"/>
    <w:rPr>
      <w:rFonts w:ascii="Calibri" w:eastAsia="Calibri" w:hAnsi="Calibri" w:cs="Times New Roman"/>
      <w:lang w:eastAsia="ar-SA"/>
    </w:rPr>
  </w:style>
  <w:style w:type="character" w:customStyle="1" w:styleId="11">
    <w:name w:val="Нижний колонтитул Знак1"/>
    <w:link w:val="a9"/>
    <w:semiHidden/>
    <w:locked/>
    <w:rsid w:val="00A400D6"/>
    <w:rPr>
      <w:rFonts w:ascii="Calibri" w:eastAsia="Calibri" w:hAnsi="Calibri" w:cs="Times New Roman"/>
      <w:lang w:eastAsia="ar-SA"/>
    </w:rPr>
  </w:style>
  <w:style w:type="character" w:customStyle="1" w:styleId="1">
    <w:name w:val="Текст сноски Знак1"/>
    <w:link w:val="a5"/>
    <w:semiHidden/>
    <w:locked/>
    <w:rsid w:val="00A400D6"/>
    <w:rPr>
      <w:rFonts w:ascii="Times New Roman" w:eastAsia="Times New Roman" w:hAnsi="Times New Roman" w:cs="Times New Roman"/>
      <w:sz w:val="20"/>
      <w:szCs w:val="20"/>
      <w:lang w:eastAsia="ar-SA"/>
    </w:rPr>
  </w:style>
  <w:style w:type="character" w:customStyle="1" w:styleId="13">
    <w:name w:val="Основной текст с отступом Знак1"/>
    <w:link w:val="ae"/>
    <w:semiHidden/>
    <w:locked/>
    <w:rsid w:val="00A400D6"/>
    <w:rPr>
      <w:rFonts w:ascii="Times New Roman" w:eastAsia="Times New Roman" w:hAnsi="Times New Roman" w:cs="Times New Roman"/>
      <w:sz w:val="24"/>
      <w:szCs w:val="24"/>
      <w:lang w:eastAsia="ar-SA"/>
    </w:rPr>
  </w:style>
  <w:style w:type="paragraph" w:styleId="af6">
    <w:name w:val="Balloon Text"/>
    <w:basedOn w:val="a"/>
    <w:link w:val="af7"/>
    <w:uiPriority w:val="99"/>
    <w:semiHidden/>
    <w:unhideWhenUsed/>
    <w:rsid w:val="00814503"/>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814503"/>
    <w:rPr>
      <w:rFonts w:ascii="Tahoma" w:eastAsia="Calibri" w:hAnsi="Tahoma" w:cs="Tahoma"/>
      <w:sz w:val="16"/>
      <w:szCs w:val="16"/>
      <w:lang w:eastAsia="ar-SA"/>
    </w:rPr>
  </w:style>
  <w:style w:type="paragraph" w:styleId="af8">
    <w:name w:val="No Spacing"/>
    <w:uiPriority w:val="1"/>
    <w:qFormat/>
    <w:rsid w:val="007B1065"/>
    <w:pPr>
      <w:suppressAutoHyphens/>
      <w:spacing w:after="0" w:line="240" w:lineRule="auto"/>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7698">
      <w:bodyDiv w:val="1"/>
      <w:marLeft w:val="0"/>
      <w:marRight w:val="0"/>
      <w:marTop w:val="0"/>
      <w:marBottom w:val="0"/>
      <w:divBdr>
        <w:top w:val="none" w:sz="0" w:space="0" w:color="auto"/>
        <w:left w:val="none" w:sz="0" w:space="0" w:color="auto"/>
        <w:bottom w:val="none" w:sz="0" w:space="0" w:color="auto"/>
        <w:right w:val="none" w:sz="0" w:space="0" w:color="auto"/>
      </w:divBdr>
    </w:div>
    <w:div w:id="909777339">
      <w:bodyDiv w:val="1"/>
      <w:marLeft w:val="0"/>
      <w:marRight w:val="0"/>
      <w:marTop w:val="0"/>
      <w:marBottom w:val="0"/>
      <w:divBdr>
        <w:top w:val="none" w:sz="0" w:space="0" w:color="auto"/>
        <w:left w:val="none" w:sz="0" w:space="0" w:color="auto"/>
        <w:bottom w:val="none" w:sz="0" w:space="0" w:color="auto"/>
        <w:right w:val="none" w:sz="0" w:space="0" w:color="auto"/>
      </w:divBdr>
    </w:div>
    <w:div w:id="1370841001">
      <w:bodyDiv w:val="1"/>
      <w:marLeft w:val="0"/>
      <w:marRight w:val="0"/>
      <w:marTop w:val="0"/>
      <w:marBottom w:val="0"/>
      <w:divBdr>
        <w:top w:val="none" w:sz="0" w:space="0" w:color="auto"/>
        <w:left w:val="none" w:sz="0" w:space="0" w:color="auto"/>
        <w:bottom w:val="none" w:sz="0" w:space="0" w:color="auto"/>
        <w:right w:val="none" w:sz="0" w:space="0" w:color="auto"/>
      </w:divBdr>
    </w:div>
    <w:div w:id="169765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17584</Words>
  <Characters>100230</Characters>
  <Application>Microsoft Office Word</Application>
  <DocSecurity>0</DocSecurity>
  <Lines>835</Lines>
  <Paragraphs>235</Paragraphs>
  <ScaleCrop>false</ScaleCrop>
  <Company/>
  <LinksUpToDate>false</LinksUpToDate>
  <CharactersWithSpaces>117579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Bigra</dc:creator>
  <cp:keywords/>
  <dc:description/>
  <cp:lastModifiedBy>Bigra</cp:lastModifiedBy>
  <cp:revision>16</cp:revision>
  <dcterms:created xsi:type="dcterms:W3CDTF">2018-03-16T05:23:00Z</dcterms:created>
  <dcterms:modified xsi:type="dcterms:W3CDTF">2020-05-10T07:18:00Z</dcterms:modified>
</cp:coreProperties>
</file>