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7C" w:rsidRPr="00EA137C" w:rsidRDefault="00EA137C" w:rsidP="00EA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137C">
        <w:rPr>
          <w:b/>
          <w:sz w:val="28"/>
          <w:szCs w:val="28"/>
        </w:rPr>
        <w:t>униципальн</w:t>
      </w:r>
      <w:r w:rsidR="00632374">
        <w:rPr>
          <w:b/>
          <w:sz w:val="28"/>
          <w:szCs w:val="28"/>
        </w:rPr>
        <w:t>ое</w:t>
      </w:r>
      <w:r w:rsidRPr="00EA137C">
        <w:rPr>
          <w:b/>
          <w:sz w:val="28"/>
          <w:szCs w:val="28"/>
        </w:rPr>
        <w:t xml:space="preserve"> общеобразовательн</w:t>
      </w:r>
      <w:r w:rsidR="00632374">
        <w:rPr>
          <w:b/>
          <w:sz w:val="28"/>
          <w:szCs w:val="28"/>
        </w:rPr>
        <w:t>ое</w:t>
      </w:r>
      <w:r w:rsidRPr="00EA137C">
        <w:rPr>
          <w:b/>
          <w:sz w:val="28"/>
          <w:szCs w:val="28"/>
        </w:rPr>
        <w:t xml:space="preserve"> </w:t>
      </w:r>
      <w:r w:rsidR="00632374">
        <w:rPr>
          <w:b/>
          <w:sz w:val="28"/>
          <w:szCs w:val="28"/>
        </w:rPr>
        <w:t>учреждение</w:t>
      </w:r>
      <w:r w:rsidRPr="00EA137C">
        <w:rPr>
          <w:b/>
          <w:sz w:val="28"/>
          <w:szCs w:val="28"/>
        </w:rPr>
        <w:t xml:space="preserve"> средняя обще</w:t>
      </w:r>
      <w:r w:rsidR="0075491A">
        <w:rPr>
          <w:b/>
          <w:sz w:val="28"/>
          <w:szCs w:val="28"/>
        </w:rPr>
        <w:t xml:space="preserve">образовательная школа с. </w:t>
      </w:r>
      <w:r w:rsidR="00632374">
        <w:rPr>
          <w:b/>
          <w:sz w:val="28"/>
          <w:szCs w:val="28"/>
        </w:rPr>
        <w:t>Ильинское</w:t>
      </w:r>
    </w:p>
    <w:p w:rsidR="008D790F" w:rsidRPr="009107FD" w:rsidRDefault="008D790F" w:rsidP="008D790F">
      <w:pPr>
        <w:spacing w:before="240"/>
        <w:ind w:firstLine="710"/>
        <w:jc w:val="both"/>
        <w:rPr>
          <w:sz w:val="28"/>
          <w:szCs w:val="28"/>
        </w:rPr>
      </w:pPr>
      <w:proofErr w:type="gramStart"/>
      <w:r w:rsidRPr="009107FD">
        <w:rPr>
          <w:sz w:val="28"/>
          <w:szCs w:val="28"/>
        </w:rPr>
        <w:t xml:space="preserve">В соответствии с </w:t>
      </w:r>
      <w:r w:rsidR="009C026C">
        <w:rPr>
          <w:sz w:val="28"/>
          <w:szCs w:val="28"/>
        </w:rPr>
        <w:t xml:space="preserve">приказом Управления финансов Администрации муниципального образования «Малопургинский район» от </w:t>
      </w:r>
      <w:r w:rsidR="00632374">
        <w:rPr>
          <w:sz w:val="28"/>
          <w:szCs w:val="28"/>
        </w:rPr>
        <w:t>25</w:t>
      </w:r>
      <w:r w:rsidR="009C026C">
        <w:rPr>
          <w:sz w:val="28"/>
          <w:szCs w:val="28"/>
        </w:rPr>
        <w:t xml:space="preserve"> </w:t>
      </w:r>
      <w:r w:rsidR="0066558B">
        <w:rPr>
          <w:sz w:val="28"/>
          <w:szCs w:val="28"/>
        </w:rPr>
        <w:t>марта</w:t>
      </w:r>
      <w:r w:rsidR="009C026C">
        <w:rPr>
          <w:sz w:val="28"/>
          <w:szCs w:val="28"/>
        </w:rPr>
        <w:t xml:space="preserve"> 2021 года № </w:t>
      </w:r>
      <w:r w:rsidR="00632374">
        <w:rPr>
          <w:sz w:val="28"/>
          <w:szCs w:val="28"/>
        </w:rPr>
        <w:t>9</w:t>
      </w:r>
      <w:r w:rsidR="009C026C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«</w:t>
      </w:r>
      <w:r w:rsidR="009107FD">
        <w:rPr>
          <w:sz w:val="28"/>
          <w:szCs w:val="28"/>
        </w:rPr>
        <w:t xml:space="preserve">О </w:t>
      </w:r>
      <w:r w:rsidR="0066558B">
        <w:rPr>
          <w:sz w:val="28"/>
          <w:szCs w:val="28"/>
        </w:rPr>
        <w:t xml:space="preserve">проведении </w:t>
      </w:r>
      <w:r w:rsidR="0066558B" w:rsidRPr="006E6251">
        <w:rPr>
          <w:sz w:val="28"/>
          <w:szCs w:val="28"/>
        </w:rPr>
        <w:t xml:space="preserve">проверки </w:t>
      </w:r>
      <w:r w:rsidR="00632374">
        <w:rPr>
          <w:sz w:val="28"/>
          <w:szCs w:val="28"/>
        </w:rPr>
        <w:t xml:space="preserve">в </w:t>
      </w:r>
      <w:r w:rsidR="0066558B">
        <w:rPr>
          <w:sz w:val="28"/>
          <w:szCs w:val="28"/>
        </w:rPr>
        <w:t>муниципально</w:t>
      </w:r>
      <w:r w:rsidR="00632374">
        <w:rPr>
          <w:sz w:val="28"/>
          <w:szCs w:val="28"/>
        </w:rPr>
        <w:t>м</w:t>
      </w:r>
      <w:r w:rsidR="0066558B">
        <w:rPr>
          <w:sz w:val="28"/>
          <w:szCs w:val="28"/>
        </w:rPr>
        <w:t xml:space="preserve"> общеобразовательно</w:t>
      </w:r>
      <w:r w:rsidR="00632374">
        <w:rPr>
          <w:sz w:val="28"/>
          <w:szCs w:val="28"/>
        </w:rPr>
        <w:t>м</w:t>
      </w:r>
      <w:r w:rsidR="0066558B">
        <w:rPr>
          <w:sz w:val="28"/>
          <w:szCs w:val="28"/>
        </w:rPr>
        <w:t xml:space="preserve"> </w:t>
      </w:r>
      <w:r w:rsidR="00632374">
        <w:rPr>
          <w:sz w:val="28"/>
          <w:szCs w:val="28"/>
        </w:rPr>
        <w:t>учреждении</w:t>
      </w:r>
      <w:r w:rsidR="0066558B">
        <w:rPr>
          <w:sz w:val="28"/>
          <w:szCs w:val="28"/>
        </w:rPr>
        <w:t xml:space="preserve"> средней общеобразовательной школ</w:t>
      </w:r>
      <w:r w:rsidR="00632374">
        <w:rPr>
          <w:sz w:val="28"/>
          <w:szCs w:val="28"/>
        </w:rPr>
        <w:t>е</w:t>
      </w:r>
      <w:r w:rsidR="0066558B">
        <w:rPr>
          <w:sz w:val="28"/>
          <w:szCs w:val="28"/>
        </w:rPr>
        <w:t xml:space="preserve"> с. </w:t>
      </w:r>
      <w:r w:rsidR="00632374">
        <w:rPr>
          <w:sz w:val="28"/>
          <w:szCs w:val="28"/>
        </w:rPr>
        <w:t>Ильинское</w:t>
      </w:r>
      <w:r w:rsidR="009107FD">
        <w:rPr>
          <w:sz w:val="28"/>
          <w:szCs w:val="28"/>
        </w:rPr>
        <w:t xml:space="preserve">» </w:t>
      </w:r>
      <w:r w:rsidRPr="009107FD">
        <w:rPr>
          <w:sz w:val="28"/>
          <w:szCs w:val="28"/>
        </w:rPr>
        <w:t xml:space="preserve"> и планом работы Управления финансов по внутреннему муниципальному финансовому контролю на 202</w:t>
      </w:r>
      <w:r w:rsidR="009C026C">
        <w:rPr>
          <w:sz w:val="28"/>
          <w:szCs w:val="28"/>
        </w:rPr>
        <w:t>1</w:t>
      </w:r>
      <w:r w:rsidRPr="009107FD">
        <w:rPr>
          <w:sz w:val="28"/>
          <w:szCs w:val="28"/>
        </w:rPr>
        <w:t xml:space="preserve"> год, Управлением финансов </w:t>
      </w:r>
      <w:r w:rsidR="00B23F21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Pr="009107FD">
        <w:rPr>
          <w:sz w:val="28"/>
          <w:szCs w:val="28"/>
        </w:rPr>
        <w:t xml:space="preserve">проведена плановая </w:t>
      </w:r>
      <w:r w:rsidR="0066558B">
        <w:rPr>
          <w:sz w:val="28"/>
          <w:szCs w:val="28"/>
        </w:rPr>
        <w:t xml:space="preserve">выездная </w:t>
      </w:r>
      <w:r w:rsidRPr="009107FD">
        <w:rPr>
          <w:sz w:val="28"/>
          <w:szCs w:val="28"/>
        </w:rPr>
        <w:t>проверка соблюдения положения правовых актов, регулирующих бюджетные правоотношения</w:t>
      </w:r>
      <w:proofErr w:type="gramEnd"/>
      <w:r w:rsidRPr="009107FD">
        <w:rPr>
          <w:sz w:val="28"/>
          <w:szCs w:val="28"/>
        </w:rPr>
        <w:t xml:space="preserve">, </w:t>
      </w:r>
      <w:proofErr w:type="gramStart"/>
      <w:r w:rsidR="002F6480">
        <w:rPr>
          <w:sz w:val="28"/>
          <w:szCs w:val="28"/>
        </w:rPr>
        <w:t>полнота</w:t>
      </w:r>
      <w:proofErr w:type="gramEnd"/>
      <w:r w:rsidR="002F6480">
        <w:rPr>
          <w:sz w:val="28"/>
          <w:szCs w:val="28"/>
        </w:rPr>
        <w:t xml:space="preserve"> и</w:t>
      </w:r>
      <w:r w:rsidRPr="009107FD">
        <w:rPr>
          <w:sz w:val="28"/>
          <w:szCs w:val="28"/>
        </w:rPr>
        <w:t xml:space="preserve"> </w:t>
      </w:r>
      <w:r w:rsidR="002F6480">
        <w:rPr>
          <w:sz w:val="28"/>
          <w:szCs w:val="28"/>
        </w:rPr>
        <w:t>достоверность отчетности об исполнении муниципального задания</w:t>
      </w:r>
      <w:r w:rsidRPr="009107FD">
        <w:rPr>
          <w:sz w:val="28"/>
          <w:szCs w:val="28"/>
        </w:rPr>
        <w:t xml:space="preserve"> за 2019 -</w:t>
      </w:r>
      <w:r w:rsidR="009C026C">
        <w:rPr>
          <w:sz w:val="28"/>
          <w:szCs w:val="28"/>
        </w:rPr>
        <w:t xml:space="preserve"> </w:t>
      </w:r>
      <w:r w:rsidR="009107FD">
        <w:rPr>
          <w:sz w:val="28"/>
          <w:szCs w:val="28"/>
        </w:rPr>
        <w:t xml:space="preserve"> </w:t>
      </w:r>
      <w:r w:rsidR="009C026C">
        <w:rPr>
          <w:sz w:val="28"/>
          <w:szCs w:val="28"/>
        </w:rPr>
        <w:t>2020 годы</w:t>
      </w:r>
      <w:r w:rsidRPr="009107FD">
        <w:rPr>
          <w:sz w:val="28"/>
          <w:szCs w:val="28"/>
        </w:rPr>
        <w:t>.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 xml:space="preserve">          </w:t>
      </w:r>
      <w:r w:rsidR="00923013" w:rsidRPr="009107FD">
        <w:rPr>
          <w:sz w:val="28"/>
          <w:szCs w:val="28"/>
        </w:rPr>
        <w:t>Проверкой установлены отдельные недостатки и замечания</w:t>
      </w:r>
      <w:r w:rsidRPr="009107FD">
        <w:rPr>
          <w:sz w:val="28"/>
          <w:szCs w:val="28"/>
        </w:rPr>
        <w:t>:</w:t>
      </w:r>
    </w:p>
    <w:p w:rsidR="00890C37" w:rsidRPr="009107FD" w:rsidRDefault="00890C37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 xml:space="preserve">асчёт затрат </w:t>
      </w:r>
      <w:proofErr w:type="gramStart"/>
      <w:r w:rsidR="00B8547F" w:rsidRPr="00B8547F">
        <w:rPr>
          <w:sz w:val="28"/>
          <w:szCs w:val="28"/>
        </w:rPr>
        <w:t xml:space="preserve">на оказание муниципальных услуг по </w:t>
      </w:r>
      <w:r w:rsidR="00F85054">
        <w:rPr>
          <w:sz w:val="28"/>
          <w:szCs w:val="28"/>
        </w:rPr>
        <w:t>Учреждению</w:t>
      </w:r>
      <w:bookmarkStart w:id="0" w:name="_GoBack"/>
      <w:bookmarkEnd w:id="0"/>
      <w:r w:rsidR="00B8547F" w:rsidRPr="00B8547F">
        <w:rPr>
          <w:sz w:val="28"/>
          <w:szCs w:val="28"/>
        </w:rPr>
        <w:t xml:space="preserve"> произведен неверно из-за неувязки показателей по муниципальному заданию с показателями</w:t>
      </w:r>
      <w:proofErr w:type="gramEnd"/>
      <w:r w:rsidR="00B8547F" w:rsidRPr="00B8547F">
        <w:rPr>
          <w:sz w:val="28"/>
          <w:szCs w:val="28"/>
        </w:rPr>
        <w:t xml:space="preserve"> по расчету нормативных затрат</w:t>
      </w:r>
      <w:r w:rsidR="00E705D9" w:rsidRPr="009C026C">
        <w:rPr>
          <w:sz w:val="28"/>
          <w:szCs w:val="28"/>
        </w:rPr>
        <w:t>;</w:t>
      </w:r>
      <w:r w:rsidR="00E705D9">
        <w:rPr>
          <w:sz w:val="28"/>
          <w:szCs w:val="28"/>
        </w:rPr>
        <w:t xml:space="preserve"> 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>-</w:t>
      </w:r>
      <w:r w:rsidR="00923013"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>асч</w:t>
      </w:r>
      <w:r w:rsidR="00B8547F">
        <w:rPr>
          <w:sz w:val="28"/>
          <w:szCs w:val="28"/>
        </w:rPr>
        <w:t>ё</w:t>
      </w:r>
      <w:r w:rsidR="00B8547F" w:rsidRPr="00B8547F">
        <w:rPr>
          <w:sz w:val="28"/>
          <w:szCs w:val="28"/>
        </w:rPr>
        <w:t>ты нормативных затрат на оказание муниципальных услуг   произведены без расчёта услуг по программе основного общего образования</w:t>
      </w:r>
      <w:r w:rsidR="00632374">
        <w:rPr>
          <w:sz w:val="28"/>
          <w:szCs w:val="28"/>
        </w:rPr>
        <w:t>,</w:t>
      </w:r>
      <w:r w:rsidR="0066558B">
        <w:rPr>
          <w:sz w:val="28"/>
          <w:szCs w:val="28"/>
        </w:rPr>
        <w:t xml:space="preserve"> </w:t>
      </w:r>
      <w:r w:rsidR="0066558B" w:rsidRPr="0066558B">
        <w:rPr>
          <w:sz w:val="28"/>
          <w:szCs w:val="28"/>
        </w:rPr>
        <w:t xml:space="preserve"> </w:t>
      </w:r>
      <w:r w:rsidR="0066558B">
        <w:rPr>
          <w:sz w:val="28"/>
          <w:szCs w:val="28"/>
        </w:rPr>
        <w:t>по программе начального общего образования</w:t>
      </w:r>
      <w:r w:rsidR="00632374">
        <w:rPr>
          <w:sz w:val="28"/>
          <w:szCs w:val="28"/>
        </w:rPr>
        <w:t xml:space="preserve"> и </w:t>
      </w:r>
      <w:r w:rsidR="00632374">
        <w:rPr>
          <w:sz w:val="28"/>
          <w:szCs w:val="28"/>
        </w:rPr>
        <w:t>по программе дошкольного образования от 1 года до 3 лет</w:t>
      </w:r>
      <w:r w:rsidRPr="00B8547F">
        <w:rPr>
          <w:sz w:val="28"/>
          <w:szCs w:val="28"/>
        </w:rPr>
        <w:t>;</w:t>
      </w:r>
    </w:p>
    <w:p w:rsidR="00F85054" w:rsidRPr="00F85054" w:rsidRDefault="00F85054" w:rsidP="008D790F">
      <w:pPr>
        <w:jc w:val="both"/>
        <w:rPr>
          <w:sz w:val="28"/>
          <w:szCs w:val="28"/>
        </w:rPr>
      </w:pPr>
      <w:r w:rsidRPr="00F85054">
        <w:rPr>
          <w:sz w:val="28"/>
          <w:szCs w:val="28"/>
        </w:rPr>
        <w:t>- н</w:t>
      </w:r>
      <w:r w:rsidRPr="00F85054">
        <w:rPr>
          <w:sz w:val="28"/>
          <w:szCs w:val="28"/>
        </w:rPr>
        <w:t>е размещена информация на сайте по третьему уточнённому муниципальному заданию на 2019 год и на плановый период 2020 и 2021 годов</w:t>
      </w:r>
      <w:r>
        <w:rPr>
          <w:sz w:val="28"/>
          <w:szCs w:val="28"/>
        </w:rPr>
        <w:t>;</w:t>
      </w:r>
    </w:p>
    <w:p w:rsidR="00B8547F" w:rsidRPr="009107FD" w:rsidRDefault="00B8547F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8547F">
        <w:rPr>
          <w:sz w:val="28"/>
          <w:szCs w:val="28"/>
        </w:rPr>
        <w:t>нформация по муниципальным заданиям и отчётам о выполнении муниципальных заданий размещалась на официальном сайте не всегда своевременно</w:t>
      </w:r>
      <w:r>
        <w:rPr>
          <w:sz w:val="28"/>
          <w:szCs w:val="28"/>
        </w:rPr>
        <w:t>.</w:t>
      </w:r>
    </w:p>
    <w:p w:rsidR="00462183" w:rsidRPr="009107FD" w:rsidRDefault="00EC55C4" w:rsidP="008D790F">
      <w:pPr>
        <w:ind w:firstLine="708"/>
        <w:jc w:val="both"/>
        <w:outlineLvl w:val="0"/>
        <w:rPr>
          <w:sz w:val="28"/>
          <w:szCs w:val="28"/>
        </w:rPr>
      </w:pPr>
      <w:r w:rsidRPr="009107FD">
        <w:rPr>
          <w:sz w:val="28"/>
          <w:szCs w:val="28"/>
        </w:rPr>
        <w:t xml:space="preserve">По результатам </w:t>
      </w:r>
      <w:r w:rsidR="00B8547F">
        <w:rPr>
          <w:sz w:val="28"/>
          <w:szCs w:val="28"/>
        </w:rPr>
        <w:t>проверки</w:t>
      </w:r>
      <w:r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Учреждению</w:t>
      </w:r>
      <w:r w:rsidR="006E391D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направлено представление</w:t>
      </w:r>
      <w:r w:rsidR="00E826A3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для принятия мер по устранению выявленных нарушений.</w:t>
      </w:r>
    </w:p>
    <w:sectPr w:rsidR="00462183" w:rsidRPr="009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294917"/>
    <w:rsid w:val="002F6480"/>
    <w:rsid w:val="004153EF"/>
    <w:rsid w:val="00462183"/>
    <w:rsid w:val="004F0F74"/>
    <w:rsid w:val="005930A6"/>
    <w:rsid w:val="00632374"/>
    <w:rsid w:val="0065522E"/>
    <w:rsid w:val="0066558B"/>
    <w:rsid w:val="0069462F"/>
    <w:rsid w:val="006E391D"/>
    <w:rsid w:val="0075491A"/>
    <w:rsid w:val="00805128"/>
    <w:rsid w:val="00870814"/>
    <w:rsid w:val="00890C37"/>
    <w:rsid w:val="008D790F"/>
    <w:rsid w:val="008E76A1"/>
    <w:rsid w:val="00903463"/>
    <w:rsid w:val="009107FD"/>
    <w:rsid w:val="00923013"/>
    <w:rsid w:val="009A3F5B"/>
    <w:rsid w:val="009C026C"/>
    <w:rsid w:val="00A937FE"/>
    <w:rsid w:val="00B23F21"/>
    <w:rsid w:val="00B80E42"/>
    <w:rsid w:val="00B8547F"/>
    <w:rsid w:val="00C95E2C"/>
    <w:rsid w:val="00DB2649"/>
    <w:rsid w:val="00DB4CB7"/>
    <w:rsid w:val="00E705D9"/>
    <w:rsid w:val="00E826A3"/>
    <w:rsid w:val="00EA137C"/>
    <w:rsid w:val="00EA3526"/>
    <w:rsid w:val="00EC55C4"/>
    <w:rsid w:val="00F85054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27</cp:revision>
  <dcterms:created xsi:type="dcterms:W3CDTF">2019-09-03T05:01:00Z</dcterms:created>
  <dcterms:modified xsi:type="dcterms:W3CDTF">2021-04-12T07:23:00Z</dcterms:modified>
</cp:coreProperties>
</file>