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E5" w:rsidRPr="002341C4" w:rsidRDefault="004C24E5" w:rsidP="004C24E5">
      <w:pPr>
        <w:keepNext/>
        <w:jc w:val="center"/>
        <w:outlineLvl w:val="4"/>
        <w:rPr>
          <w:rFonts w:eastAsia="Calibri"/>
          <w:b/>
        </w:rPr>
      </w:pPr>
      <w:r w:rsidRPr="002341C4">
        <w:rPr>
          <w:rFonts w:eastAsia="Calibri"/>
          <w:b/>
        </w:rPr>
        <w:t>Муниципальное учреждение культуры «</w:t>
      </w:r>
      <w:proofErr w:type="spellStart"/>
      <w:r w:rsidRPr="002341C4">
        <w:rPr>
          <w:b/>
        </w:rPr>
        <w:t>Малопургинская</w:t>
      </w:r>
      <w:proofErr w:type="spellEnd"/>
      <w:r w:rsidRPr="002341C4">
        <w:rPr>
          <w:b/>
        </w:rPr>
        <w:t xml:space="preserve"> </w:t>
      </w:r>
      <w:proofErr w:type="spellStart"/>
      <w:r w:rsidRPr="002341C4">
        <w:rPr>
          <w:b/>
        </w:rPr>
        <w:t>межпоселенческая</w:t>
      </w:r>
      <w:proofErr w:type="spellEnd"/>
      <w:r w:rsidRPr="002341C4">
        <w:rPr>
          <w:b/>
        </w:rPr>
        <w:t xml:space="preserve"> централизованная </w:t>
      </w:r>
      <w:r w:rsidR="009F546E">
        <w:rPr>
          <w:b/>
        </w:rPr>
        <w:t>клубная</w:t>
      </w:r>
      <w:r w:rsidRPr="002341C4">
        <w:rPr>
          <w:b/>
        </w:rPr>
        <w:t xml:space="preserve"> система</w:t>
      </w:r>
      <w:r w:rsidRPr="002341C4">
        <w:rPr>
          <w:rFonts w:eastAsia="Calibri"/>
          <w:b/>
        </w:rPr>
        <w:t>»</w:t>
      </w:r>
    </w:p>
    <w:p w:rsidR="00F064F6" w:rsidRPr="002341C4" w:rsidRDefault="00BD6E5D" w:rsidP="00BD6E5D">
      <w:pPr>
        <w:spacing w:before="240"/>
        <w:jc w:val="both"/>
      </w:pPr>
      <w:r>
        <w:t xml:space="preserve">          </w:t>
      </w:r>
      <w:proofErr w:type="gramStart"/>
      <w:r w:rsidR="00F064F6" w:rsidRPr="002341C4">
        <w:t>В соответствии с приказом Управления финансов Администрации муниципального образования «Малопургинский район» от 2</w:t>
      </w:r>
      <w:r w:rsidR="009F546E">
        <w:t>1</w:t>
      </w:r>
      <w:r w:rsidR="00F064F6" w:rsidRPr="002341C4">
        <w:t xml:space="preserve"> </w:t>
      </w:r>
      <w:r w:rsidR="009F546E">
        <w:t>мая</w:t>
      </w:r>
      <w:r w:rsidR="00F064F6" w:rsidRPr="002341C4">
        <w:t xml:space="preserve"> 2020 года № 1</w:t>
      </w:r>
      <w:r w:rsidR="009F546E">
        <w:t>3</w:t>
      </w:r>
      <w:r w:rsidR="00F064F6" w:rsidRPr="002341C4">
        <w:t xml:space="preserve"> «О проведении проверки в муниципальном учреждение культуры «</w:t>
      </w:r>
      <w:proofErr w:type="spellStart"/>
      <w:r w:rsidR="00F064F6" w:rsidRPr="002341C4">
        <w:t>Малопургинская</w:t>
      </w:r>
      <w:proofErr w:type="spellEnd"/>
      <w:r w:rsidR="00F064F6" w:rsidRPr="002341C4">
        <w:t xml:space="preserve"> </w:t>
      </w:r>
      <w:proofErr w:type="spellStart"/>
      <w:r w:rsidR="00F064F6" w:rsidRPr="002341C4">
        <w:t>межпоселенческая</w:t>
      </w:r>
      <w:proofErr w:type="spellEnd"/>
      <w:r w:rsidR="00F064F6" w:rsidRPr="002341C4">
        <w:t xml:space="preserve"> централизованная </w:t>
      </w:r>
      <w:r w:rsidR="009F546E">
        <w:t>клубная</w:t>
      </w:r>
      <w:r w:rsidR="00F064F6" w:rsidRPr="002341C4">
        <w:t xml:space="preserve"> система» и планом работы Управления финансов Администрации муниципального образования «Малопургинский район» по внутреннему муниципальному финансовому контролю на 2020 год, Управлением финансов проведена плановая проверка соблюдения положения правовых актов, регулирующих бюджетные правоотношения,  полнота</w:t>
      </w:r>
      <w:proofErr w:type="gramEnd"/>
      <w:r w:rsidR="00F064F6" w:rsidRPr="002341C4">
        <w:t xml:space="preserve"> и достоверность  отчетности об исполнении муниципального задания  в муниципальном  учреждении культуры «</w:t>
      </w:r>
      <w:proofErr w:type="spellStart"/>
      <w:r w:rsidR="00F064F6" w:rsidRPr="002341C4">
        <w:t>Малопургинская</w:t>
      </w:r>
      <w:proofErr w:type="spellEnd"/>
      <w:r w:rsidR="00F064F6" w:rsidRPr="002341C4">
        <w:t xml:space="preserve"> </w:t>
      </w:r>
      <w:proofErr w:type="spellStart"/>
      <w:r w:rsidR="00F064F6" w:rsidRPr="002341C4">
        <w:t>межпоселенческая</w:t>
      </w:r>
      <w:proofErr w:type="spellEnd"/>
      <w:r w:rsidR="00F064F6" w:rsidRPr="002341C4">
        <w:t xml:space="preserve"> централизованная </w:t>
      </w:r>
      <w:r w:rsidR="009F546E">
        <w:t>клубная</w:t>
      </w:r>
      <w:r w:rsidR="00F064F6" w:rsidRPr="002341C4">
        <w:t xml:space="preserve"> система» за 2019 год и 1 квартал 2020 года.</w:t>
      </w:r>
    </w:p>
    <w:p w:rsidR="008D790F" w:rsidRPr="002341C4" w:rsidRDefault="00BD6E5D" w:rsidP="008D790F">
      <w:pPr>
        <w:jc w:val="both"/>
      </w:pPr>
      <w:r>
        <w:t xml:space="preserve">        </w:t>
      </w:r>
      <w:r w:rsidR="008D790F" w:rsidRPr="002341C4">
        <w:t xml:space="preserve"> </w:t>
      </w:r>
      <w:r w:rsidR="00923013" w:rsidRPr="002341C4">
        <w:t xml:space="preserve">Проверкой установлены </w:t>
      </w:r>
      <w:r w:rsidR="00F064F6" w:rsidRPr="002341C4">
        <w:t>следующие</w:t>
      </w:r>
      <w:r w:rsidR="00923013" w:rsidRPr="002341C4">
        <w:t xml:space="preserve"> </w:t>
      </w:r>
      <w:r w:rsidR="00581066">
        <w:t>нарушения</w:t>
      </w:r>
      <w:r w:rsidR="00923013" w:rsidRPr="002341C4">
        <w:t xml:space="preserve"> и замечания</w:t>
      </w:r>
      <w:r w:rsidR="008D790F" w:rsidRPr="002341C4">
        <w:t>:</w:t>
      </w:r>
    </w:p>
    <w:p w:rsidR="008D790F" w:rsidRPr="002341C4" w:rsidRDefault="008D790F" w:rsidP="008D790F">
      <w:pPr>
        <w:jc w:val="both"/>
      </w:pPr>
      <w:r w:rsidRPr="002341C4">
        <w:t>-</w:t>
      </w:r>
      <w:r w:rsidR="00923013" w:rsidRPr="002341C4">
        <w:t xml:space="preserve"> </w:t>
      </w:r>
      <w:r w:rsidR="00412BBD">
        <w:t>в</w:t>
      </w:r>
      <w:r w:rsidR="009F546E" w:rsidRPr="009B2BF2">
        <w:rPr>
          <w:sz w:val="23"/>
          <w:szCs w:val="23"/>
        </w:rPr>
        <w:t xml:space="preserve"> муниципальных заданиях установлено несоответствие муниципальн</w:t>
      </w:r>
      <w:r w:rsidR="00412BBD">
        <w:rPr>
          <w:sz w:val="23"/>
          <w:szCs w:val="23"/>
        </w:rPr>
        <w:t>ых</w:t>
      </w:r>
      <w:r w:rsidR="009F546E" w:rsidRPr="009B2BF2">
        <w:rPr>
          <w:sz w:val="23"/>
          <w:szCs w:val="23"/>
        </w:rPr>
        <w:t xml:space="preserve"> услуг</w:t>
      </w:r>
      <w:r w:rsidR="00412BBD">
        <w:rPr>
          <w:sz w:val="23"/>
          <w:szCs w:val="23"/>
        </w:rPr>
        <w:t xml:space="preserve"> и работ,</w:t>
      </w:r>
      <w:r w:rsidR="009F546E" w:rsidRPr="009B2BF2">
        <w:rPr>
          <w:sz w:val="23"/>
          <w:szCs w:val="23"/>
        </w:rPr>
        <w:t xml:space="preserve"> отраженн</w:t>
      </w:r>
      <w:r w:rsidR="00412BBD">
        <w:rPr>
          <w:sz w:val="23"/>
          <w:szCs w:val="23"/>
        </w:rPr>
        <w:t>ых</w:t>
      </w:r>
      <w:r w:rsidR="009F546E" w:rsidRPr="009B2BF2">
        <w:rPr>
          <w:sz w:val="23"/>
          <w:szCs w:val="23"/>
        </w:rPr>
        <w:t xml:space="preserve"> в задании, структуре уникального номера реестровой записи общероссийского базового (отраслевого) перечня (классификатора)  государственных и муниципальных услуг</w:t>
      </w:r>
      <w:r w:rsidR="00412BBD">
        <w:rPr>
          <w:sz w:val="23"/>
          <w:szCs w:val="23"/>
        </w:rPr>
        <w:t xml:space="preserve"> и р</w:t>
      </w:r>
      <w:r w:rsidR="00412BBD" w:rsidRPr="00D630D9">
        <w:rPr>
          <w:sz w:val="23"/>
          <w:szCs w:val="23"/>
        </w:rPr>
        <w:t>егионально</w:t>
      </w:r>
      <w:r w:rsidR="00412BBD">
        <w:rPr>
          <w:sz w:val="23"/>
          <w:szCs w:val="23"/>
        </w:rPr>
        <w:t>го</w:t>
      </w:r>
      <w:r w:rsidR="00412BBD" w:rsidRPr="00D630D9">
        <w:rPr>
          <w:sz w:val="23"/>
          <w:szCs w:val="23"/>
        </w:rPr>
        <w:t xml:space="preserve"> перечн</w:t>
      </w:r>
      <w:r w:rsidR="00412BBD">
        <w:rPr>
          <w:sz w:val="23"/>
          <w:szCs w:val="23"/>
        </w:rPr>
        <w:t>я</w:t>
      </w:r>
      <w:r w:rsidR="00412BBD" w:rsidRPr="00D630D9">
        <w:rPr>
          <w:sz w:val="23"/>
          <w:szCs w:val="23"/>
        </w:rPr>
        <w:t xml:space="preserve"> (классификатора) государственных (муниципальных) услуг и работ</w:t>
      </w:r>
      <w:r w:rsidRPr="002341C4">
        <w:t>;</w:t>
      </w:r>
    </w:p>
    <w:p w:rsidR="008D790F" w:rsidRPr="002341C4" w:rsidRDefault="008D790F" w:rsidP="008D790F">
      <w:pPr>
        <w:jc w:val="both"/>
        <w:rPr>
          <w:color w:val="000000"/>
          <w:shd w:val="clear" w:color="auto" w:fill="FFFFFF"/>
        </w:rPr>
      </w:pPr>
      <w:r w:rsidRPr="002341C4">
        <w:t xml:space="preserve">- </w:t>
      </w:r>
      <w:r w:rsidR="00412BBD">
        <w:t>в</w:t>
      </w:r>
      <w:r w:rsidR="00412BBD" w:rsidRPr="00D630D9">
        <w:rPr>
          <w:sz w:val="23"/>
          <w:szCs w:val="23"/>
        </w:rPr>
        <w:t xml:space="preserve"> муниципальном задании на 2020 год и на плановый период 2021 и 2022 годов  по п. 7.3.1 раздела 1 части  1 «количество клубных формирований»  отражено количество – 282, а должно быть </w:t>
      </w:r>
      <w:r w:rsidR="00412BBD">
        <w:rPr>
          <w:sz w:val="23"/>
          <w:szCs w:val="23"/>
        </w:rPr>
        <w:t>–</w:t>
      </w:r>
      <w:r w:rsidR="00412BBD" w:rsidRPr="00D630D9">
        <w:rPr>
          <w:sz w:val="23"/>
          <w:szCs w:val="23"/>
        </w:rPr>
        <w:t xml:space="preserve"> 283</w:t>
      </w:r>
      <w:r w:rsidR="00412BBD">
        <w:rPr>
          <w:sz w:val="23"/>
          <w:szCs w:val="23"/>
        </w:rPr>
        <w:t>,</w:t>
      </w:r>
      <w:r w:rsidR="00412BBD">
        <w:rPr>
          <w:sz w:val="28"/>
          <w:szCs w:val="28"/>
        </w:rPr>
        <w:t xml:space="preserve"> </w:t>
      </w:r>
      <w:r w:rsidR="00412BBD">
        <w:rPr>
          <w:sz w:val="23"/>
          <w:szCs w:val="23"/>
        </w:rPr>
        <w:t>в результате</w:t>
      </w:r>
      <w:r w:rsidR="00412BBD" w:rsidRPr="00387AFB">
        <w:rPr>
          <w:sz w:val="23"/>
          <w:szCs w:val="23"/>
        </w:rPr>
        <w:t xml:space="preserve"> чего нормативные затраты на оказание муниципальной услуги,  произведены  по Учреждению неверно</w:t>
      </w:r>
      <w:r w:rsidRPr="002341C4">
        <w:rPr>
          <w:color w:val="000000"/>
          <w:shd w:val="clear" w:color="auto" w:fill="FFFFFF"/>
        </w:rPr>
        <w:t xml:space="preserve">; </w:t>
      </w:r>
    </w:p>
    <w:p w:rsidR="00331F78" w:rsidRPr="002341C4" w:rsidRDefault="008D790F" w:rsidP="008D790F">
      <w:pPr>
        <w:jc w:val="both"/>
      </w:pPr>
      <w:r w:rsidRPr="002341C4">
        <w:t xml:space="preserve">-  </w:t>
      </w:r>
      <w:r w:rsidR="0017589A" w:rsidRPr="002341C4">
        <w:t xml:space="preserve">в расчётах нормативных затрат </w:t>
      </w:r>
      <w:r w:rsidR="00412BBD" w:rsidRPr="009B2BF2">
        <w:rPr>
          <w:sz w:val="23"/>
          <w:szCs w:val="23"/>
        </w:rPr>
        <w:t>установлено несоответствие муниципальн</w:t>
      </w:r>
      <w:r w:rsidR="00412BBD">
        <w:rPr>
          <w:sz w:val="23"/>
          <w:szCs w:val="23"/>
        </w:rPr>
        <w:t>ых</w:t>
      </w:r>
      <w:r w:rsidR="00412BBD" w:rsidRPr="009B2BF2">
        <w:rPr>
          <w:sz w:val="23"/>
          <w:szCs w:val="23"/>
        </w:rPr>
        <w:t xml:space="preserve"> услуг</w:t>
      </w:r>
      <w:r w:rsidR="00412BBD">
        <w:rPr>
          <w:sz w:val="23"/>
          <w:szCs w:val="23"/>
        </w:rPr>
        <w:t xml:space="preserve"> и работ</w:t>
      </w:r>
      <w:r w:rsidR="00412BBD">
        <w:rPr>
          <w:sz w:val="23"/>
          <w:szCs w:val="23"/>
        </w:rPr>
        <w:t xml:space="preserve"> </w:t>
      </w:r>
      <w:r w:rsidR="00412BBD" w:rsidRPr="009B2BF2">
        <w:rPr>
          <w:sz w:val="23"/>
          <w:szCs w:val="23"/>
        </w:rPr>
        <w:t>структуре уникального номера реестровой записи общероссийского базового</w:t>
      </w:r>
      <w:r w:rsidR="00412BBD">
        <w:rPr>
          <w:sz w:val="23"/>
          <w:szCs w:val="23"/>
        </w:rPr>
        <w:t xml:space="preserve"> перечня и регионального</w:t>
      </w:r>
      <w:r w:rsidR="00BF02CD">
        <w:rPr>
          <w:sz w:val="23"/>
          <w:szCs w:val="23"/>
        </w:rPr>
        <w:t xml:space="preserve"> перечня (классификатора);</w:t>
      </w:r>
      <w:r w:rsidR="00412BBD" w:rsidRPr="009B2BF2">
        <w:rPr>
          <w:sz w:val="23"/>
          <w:szCs w:val="23"/>
        </w:rPr>
        <w:t xml:space="preserve"> </w:t>
      </w:r>
    </w:p>
    <w:p w:rsidR="002341C4" w:rsidRDefault="002A2F88" w:rsidP="008D790F">
      <w:pPr>
        <w:jc w:val="both"/>
      </w:pPr>
      <w:r w:rsidRPr="002341C4">
        <w:rPr>
          <w:color w:val="000000"/>
          <w:shd w:val="clear" w:color="auto" w:fill="FFFFFF"/>
        </w:rPr>
        <w:t xml:space="preserve">- </w:t>
      </w:r>
      <w:r w:rsidR="00BF02CD">
        <w:rPr>
          <w:color w:val="000000"/>
          <w:shd w:val="clear" w:color="auto" w:fill="FFFFFF"/>
        </w:rPr>
        <w:t>н</w:t>
      </w:r>
      <w:r w:rsidR="00BF02CD" w:rsidRPr="003C03DE">
        <w:rPr>
          <w:sz w:val="23"/>
          <w:szCs w:val="23"/>
        </w:rPr>
        <w:t>есоответствие по срокам утверждения между муниципальным заданием на 2019 год и на плановый период 2020 и 2021 годов и расчётами объёма нормативных затрат на оказание муниципальных услуг и работ</w:t>
      </w:r>
      <w:r w:rsidR="002341C4" w:rsidRPr="002341C4">
        <w:t>;</w:t>
      </w:r>
    </w:p>
    <w:p w:rsidR="00BF02CD" w:rsidRPr="002341C4" w:rsidRDefault="00BF02CD" w:rsidP="008D790F">
      <w:pPr>
        <w:jc w:val="both"/>
      </w:pPr>
      <w:r>
        <w:t>- н</w:t>
      </w:r>
      <w:r w:rsidRPr="00A7543E">
        <w:rPr>
          <w:sz w:val="23"/>
          <w:szCs w:val="23"/>
        </w:rPr>
        <w:t>е опубликованы отчеты о выполнении муниципального задания</w:t>
      </w:r>
      <w:r>
        <w:rPr>
          <w:sz w:val="23"/>
          <w:szCs w:val="23"/>
        </w:rPr>
        <w:t xml:space="preserve"> за 2019 год;</w:t>
      </w:r>
    </w:p>
    <w:p w:rsidR="002341C4" w:rsidRDefault="002341C4" w:rsidP="008D790F">
      <w:pPr>
        <w:jc w:val="both"/>
      </w:pPr>
      <w:r w:rsidRPr="002341C4">
        <w:t xml:space="preserve">- информация по муниципальным заданиям </w:t>
      </w:r>
      <w:r w:rsidR="00974DAE" w:rsidRPr="00974DAE">
        <w:t>на официальном сайте в сети Интернет</w:t>
      </w:r>
      <w:r w:rsidR="00974DAE">
        <w:t xml:space="preserve"> представлена несвоевременно</w:t>
      </w:r>
      <w:r w:rsidR="00BF02CD">
        <w:t>;</w:t>
      </w:r>
    </w:p>
    <w:p w:rsidR="00BF02CD" w:rsidRPr="00974DAE" w:rsidRDefault="00BF02CD" w:rsidP="008D790F">
      <w:pPr>
        <w:jc w:val="both"/>
        <w:rPr>
          <w:color w:val="000000"/>
          <w:shd w:val="clear" w:color="auto" w:fill="FFFFFF"/>
        </w:rPr>
      </w:pPr>
      <w:r>
        <w:t>- н</w:t>
      </w:r>
      <w:r w:rsidRPr="00A713F7">
        <w:rPr>
          <w:color w:val="000000"/>
          <w:sz w:val="23"/>
          <w:szCs w:val="23"/>
          <w:shd w:val="clear" w:color="auto" w:fill="FFFFFF"/>
        </w:rPr>
        <w:t>е размещены показатели, характеризующие качество услуги и работы, по муниципальному заданию  на 2020 год и на плановый период 2021 и 2022 годов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r w:rsidRPr="00A713F7">
        <w:rPr>
          <w:color w:val="000000"/>
          <w:sz w:val="23"/>
          <w:szCs w:val="23"/>
          <w:shd w:val="clear" w:color="auto" w:fill="FFFFFF"/>
        </w:rPr>
        <w:t>и по отчету  об исполнении  муниципального задания за 1 квартал 2020 года.</w:t>
      </w:r>
    </w:p>
    <w:p w:rsidR="002341C4" w:rsidRDefault="00BD6E5D" w:rsidP="00BD6E5D">
      <w:pPr>
        <w:jc w:val="both"/>
        <w:outlineLvl w:val="0"/>
      </w:pPr>
      <w:r>
        <w:t xml:space="preserve">         </w:t>
      </w:r>
      <w:r w:rsidR="00EC55C4" w:rsidRPr="002341C4">
        <w:t xml:space="preserve">По результатам ревизии </w:t>
      </w:r>
      <w:r w:rsidR="00C95E2C" w:rsidRPr="002341C4">
        <w:t>руководителю</w:t>
      </w:r>
      <w:r w:rsidR="00EC55C4" w:rsidRPr="002341C4">
        <w:t xml:space="preserve"> </w:t>
      </w:r>
      <w:r w:rsidR="004153EF" w:rsidRPr="002341C4">
        <w:rPr>
          <w:bCs/>
          <w:kern w:val="36"/>
        </w:rPr>
        <w:t>М</w:t>
      </w:r>
      <w:r w:rsidR="00F064F6" w:rsidRPr="002341C4">
        <w:rPr>
          <w:bCs/>
          <w:kern w:val="36"/>
        </w:rPr>
        <w:t>УК</w:t>
      </w:r>
      <w:r w:rsidR="004153EF" w:rsidRPr="002341C4">
        <w:rPr>
          <w:bCs/>
          <w:kern w:val="36"/>
        </w:rPr>
        <w:t xml:space="preserve"> </w:t>
      </w:r>
      <w:r w:rsidR="0069462F" w:rsidRPr="002341C4">
        <w:rPr>
          <w:bCs/>
          <w:kern w:val="36"/>
        </w:rPr>
        <w:t>«</w:t>
      </w:r>
      <w:proofErr w:type="spellStart"/>
      <w:r w:rsidR="00F064F6" w:rsidRPr="002341C4">
        <w:t>Малопургинская</w:t>
      </w:r>
      <w:proofErr w:type="spellEnd"/>
      <w:r w:rsidR="00F064F6" w:rsidRPr="002341C4">
        <w:t xml:space="preserve"> </w:t>
      </w:r>
      <w:proofErr w:type="spellStart"/>
      <w:r w:rsidR="00F064F6" w:rsidRPr="002341C4">
        <w:t>межпоселенческая</w:t>
      </w:r>
      <w:proofErr w:type="spellEnd"/>
      <w:r w:rsidR="00F064F6" w:rsidRPr="002341C4">
        <w:t xml:space="preserve"> централизованная </w:t>
      </w:r>
      <w:r w:rsidR="00BF02CD">
        <w:t>клубная</w:t>
      </w:r>
      <w:bookmarkStart w:id="0" w:name="_GoBack"/>
      <w:bookmarkEnd w:id="0"/>
      <w:r w:rsidR="00F064F6" w:rsidRPr="002341C4">
        <w:t xml:space="preserve"> система</w:t>
      </w:r>
      <w:r w:rsidR="0069462F" w:rsidRPr="002341C4">
        <w:rPr>
          <w:bCs/>
          <w:kern w:val="36"/>
        </w:rPr>
        <w:t>»</w:t>
      </w:r>
      <w:r w:rsidR="006E391D" w:rsidRPr="002341C4">
        <w:t xml:space="preserve"> </w:t>
      </w:r>
      <w:r w:rsidR="00EC55C4" w:rsidRPr="002341C4">
        <w:t>направлено представление</w:t>
      </w:r>
      <w:r w:rsidR="00E826A3" w:rsidRPr="002341C4">
        <w:t xml:space="preserve"> </w:t>
      </w:r>
      <w:r w:rsidR="00EC55C4" w:rsidRPr="002341C4">
        <w:t>для принятия мер по устранению выявленных нарушений и рассмотрени</w:t>
      </w:r>
      <w:r w:rsidR="00C95E2C" w:rsidRPr="002341C4">
        <w:t>ю</w:t>
      </w:r>
      <w:r w:rsidR="00EC55C4" w:rsidRPr="002341C4">
        <w:t xml:space="preserve"> вопроса о привлечении к ответственности лиц, допустивших нарушения.</w:t>
      </w:r>
    </w:p>
    <w:p w:rsidR="002341C4" w:rsidRPr="002341C4" w:rsidRDefault="002341C4" w:rsidP="002341C4"/>
    <w:p w:rsidR="002341C4" w:rsidRPr="002341C4" w:rsidRDefault="002341C4" w:rsidP="002341C4"/>
    <w:p w:rsidR="002341C4" w:rsidRPr="002341C4" w:rsidRDefault="002341C4" w:rsidP="002341C4"/>
    <w:p w:rsidR="002341C4" w:rsidRPr="002341C4" w:rsidRDefault="002341C4" w:rsidP="002341C4"/>
    <w:p w:rsidR="002341C4" w:rsidRDefault="002341C4" w:rsidP="002341C4"/>
    <w:p w:rsidR="002341C4" w:rsidRDefault="002341C4" w:rsidP="002341C4"/>
    <w:p w:rsidR="00462183" w:rsidRPr="002341C4" w:rsidRDefault="002341C4" w:rsidP="002341C4">
      <w:pPr>
        <w:tabs>
          <w:tab w:val="left" w:pos="3994"/>
        </w:tabs>
      </w:pPr>
      <w:r>
        <w:tab/>
      </w:r>
    </w:p>
    <w:sectPr w:rsidR="00462183" w:rsidRPr="0023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794B"/>
    <w:multiLevelType w:val="multilevel"/>
    <w:tmpl w:val="F3AA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13"/>
    <w:rsid w:val="000576DD"/>
    <w:rsid w:val="00083FEA"/>
    <w:rsid w:val="0017589A"/>
    <w:rsid w:val="002341C4"/>
    <w:rsid w:val="002A2F88"/>
    <w:rsid w:val="00331F78"/>
    <w:rsid w:val="00412BBD"/>
    <w:rsid w:val="004153EF"/>
    <w:rsid w:val="00462183"/>
    <w:rsid w:val="004C24E5"/>
    <w:rsid w:val="00581066"/>
    <w:rsid w:val="005930A6"/>
    <w:rsid w:val="0065522E"/>
    <w:rsid w:val="0069462F"/>
    <w:rsid w:val="006E391D"/>
    <w:rsid w:val="00805128"/>
    <w:rsid w:val="00870814"/>
    <w:rsid w:val="008D790F"/>
    <w:rsid w:val="008E76A1"/>
    <w:rsid w:val="00903463"/>
    <w:rsid w:val="00923013"/>
    <w:rsid w:val="00974DAE"/>
    <w:rsid w:val="009A3F5B"/>
    <w:rsid w:val="009F546E"/>
    <w:rsid w:val="00A345E3"/>
    <w:rsid w:val="00A937FE"/>
    <w:rsid w:val="00B80E42"/>
    <w:rsid w:val="00BD6E5D"/>
    <w:rsid w:val="00BF02CD"/>
    <w:rsid w:val="00C95E2C"/>
    <w:rsid w:val="00DB4CB7"/>
    <w:rsid w:val="00E826A3"/>
    <w:rsid w:val="00EA3526"/>
    <w:rsid w:val="00EC55C4"/>
    <w:rsid w:val="00F064F6"/>
    <w:rsid w:val="00FA7224"/>
    <w:rsid w:val="00FD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Admin</cp:lastModifiedBy>
  <cp:revision>26</cp:revision>
  <dcterms:created xsi:type="dcterms:W3CDTF">2019-09-03T05:01:00Z</dcterms:created>
  <dcterms:modified xsi:type="dcterms:W3CDTF">2020-06-18T06:56:00Z</dcterms:modified>
</cp:coreProperties>
</file>