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C" w:rsidRPr="00E13DD4" w:rsidRDefault="0077503C" w:rsidP="0077503C">
      <w:pPr>
        <w:shd w:val="clear" w:color="auto" w:fill="FFFFFF"/>
        <w:spacing w:after="60" w:line="264" w:lineRule="atLeast"/>
        <w:jc w:val="center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Информация об обращениях граждан, поступивших в органы местного самоуправлен</w:t>
      </w:r>
      <w:r w:rsidR="006F0ED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ия Малопургинского района в 2022</w:t>
      </w:r>
      <w:r w:rsidRPr="00E13DD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году </w:t>
      </w:r>
    </w:p>
    <w:p w:rsidR="0077503C" w:rsidRPr="00E13DD4" w:rsidRDefault="005D2185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2022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 в органы местно</w:t>
      </w:r>
      <w:r w:rsidR="007B64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 самоуправления поступило 9525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обращений от юридиче</w:t>
      </w:r>
      <w:r w:rsidR="009F16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ских лиц и 529</w:t>
      </w:r>
      <w:r w:rsidR="00B418F7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обращений граждан, прошедших регистрацию в системе электронного документооборота. </w:t>
      </w:r>
    </w:p>
    <w:p w:rsidR="00DF5AA1" w:rsidRPr="00E13DD4" w:rsidRDefault="006058AF" w:rsidP="007820A4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Общее к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оличество обращений граждан с учетом предоста</w:t>
      </w:r>
      <w:r w:rsidR="007B64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вления муниципальных услуг – 529, в прошлом году было 387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Количество обращений граждан</w:t>
      </w:r>
      <w:r w:rsidR="00E41190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без предоставления муниципальных услу</w:t>
      </w:r>
      <w:r w:rsidR="007B64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 – 215, в прошлом году было 168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рамках внутреннего делопроизводства 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некоторые 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обращения граждан 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предоставлению  муниципальных услуг 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поступают непосредственно в структурные подразделения А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дминистрации района</w:t>
      </w:r>
      <w:proofErr w:type="gramStart"/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="001C277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11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работа </w:t>
      </w:r>
      <w:r w:rsidR="000A19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обращениями</w:t>
      </w:r>
      <w:r w:rsidR="001A38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ведется</w:t>
      </w:r>
      <w:r w:rsidR="006F0ED1"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>в социальных сетях</w:t>
      </w:r>
      <w:r w:rsidR="006F0E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через официальные аккаунты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Главы района и муниципального образования</w:t>
      </w:r>
      <w:r w:rsidR="004211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>ин</w:t>
      </w:r>
      <w:r w:rsidR="00421100">
        <w:rPr>
          <w:rFonts w:ascii="Verdana" w:eastAsia="Times New Roman" w:hAnsi="Verdana" w:cs="Times New Roman"/>
          <w:sz w:val="24"/>
          <w:szCs w:val="24"/>
          <w:lang w:eastAsia="ru-RU"/>
        </w:rPr>
        <w:t>формационных системах</w:t>
      </w:r>
      <w:r w:rsidR="006F0E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(Инцидент-Менеджмент, Платформа обратной связи, Прямая линия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«ОНФ.</w:t>
      </w:r>
      <w:proofErr w:type="gramEnd"/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>Помощь»)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gramEnd"/>
    </w:p>
    <w:p w:rsidR="001A38FC" w:rsidRDefault="001A38FC" w:rsidP="00DF5AA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5AA1" w:rsidRPr="00E13DD4" w:rsidRDefault="00421100" w:rsidP="00DF5AA1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2022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через социальные сети поступил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3D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658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вопрос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</w:t>
      </w:r>
      <w:r w:rsidR="00CE0DD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A19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прошлом году 741. П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сравнению с прошлым годом </w:t>
      </w:r>
      <w:r w:rsidR="00CE0DD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количество обращений 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уменьшилось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12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%. </w:t>
      </w:r>
    </w:p>
    <w:p w:rsidR="0077503C" w:rsidRPr="00E13DD4" w:rsidRDefault="005D2185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выездом на место специалисты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Администрации района проверяют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заявления, касающиеся оформления 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емельных участков, </w:t>
      </w: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обращения по благоустройству территорий и дорог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 проведении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ремонта в многоквартирных домах, обращения о признании неприг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одными жилых помещений, осуществляют проверку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жилищных условий семей, находящихся в трудной жизненной ситуаци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и социально-опасном положении</w:t>
      </w:r>
      <w:r w:rsidR="001F3D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2022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 специалистами Адми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нистрации района 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ствлено 34</w:t>
      </w:r>
      <w:r w:rsidR="009F16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выезда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F1A89" w:rsidRPr="00E13DD4" w:rsidRDefault="001F3D8B" w:rsidP="002F1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результате рассмотрения 529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обращений граждан, поступивши</w:t>
      </w:r>
      <w:r w:rsidR="00B11E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 в Администрацию района, по 317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обращениям вынесе</w:t>
      </w:r>
      <w:r w:rsidR="009F16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положительное</w:t>
      </w:r>
      <w:r w:rsidR="00B11E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решение, по 206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даны разъяснения </w:t>
      </w:r>
      <w:r w:rsidR="00B11E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по 6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обращениям, по ряду причин, принято отрицательное решение.</w:t>
      </w:r>
      <w:r w:rsidR="006E7377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Все обращения рассмотрены в установленные сроки.</w:t>
      </w:r>
    </w:p>
    <w:p w:rsidR="00B71D03" w:rsidRPr="00E13DD4" w:rsidRDefault="0077503C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Одной из форм обращений граждан в органы местного самоуправления является рассмотрение обращений на личном</w:t>
      </w:r>
      <w:r w:rsidR="004D34C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приеме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="005D21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2022</w:t>
      </w: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 </w:t>
      </w: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>должностными лицами Администрации района на лич</w:t>
      </w:r>
      <w:r w:rsidR="00B11EF5">
        <w:rPr>
          <w:rFonts w:ascii="Verdana" w:eastAsia="Times New Roman" w:hAnsi="Verdana" w:cs="Times New Roman"/>
          <w:sz w:val="24"/>
          <w:szCs w:val="24"/>
          <w:lang w:eastAsia="ru-RU"/>
        </w:rPr>
        <w:t>ных приемах принято 133</w:t>
      </w:r>
      <w:r w:rsidR="00BD34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>граждан</w:t>
      </w:r>
      <w:r w:rsidR="00B11EF5">
        <w:rPr>
          <w:rFonts w:ascii="Verdana" w:eastAsia="Times New Roman" w:hAnsi="Verdana" w:cs="Times New Roman"/>
          <w:sz w:val="24"/>
          <w:szCs w:val="24"/>
          <w:lang w:eastAsia="ru-RU"/>
        </w:rPr>
        <w:t>ина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E0DD5" w:rsidRPr="00E13DD4" w:rsidRDefault="00CE0DD5" w:rsidP="00CE0DD5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>Общероссийский день приема гражда</w:t>
      </w:r>
      <w:r w:rsidR="00B11E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 проводится ежегодно, но в 2022 году </w:t>
      </w: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прием граждан не проводился. </w:t>
      </w:r>
    </w:p>
    <w:p w:rsidR="0084750D" w:rsidRDefault="00A04130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</w:t>
      </w:r>
      <w:r w:rsidR="00C6482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сроков рассм</w:t>
      </w:r>
      <w:r w:rsidR="005D21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отрения обращений граждан в 2022</w:t>
      </w:r>
      <w:r w:rsidR="00C6482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 не выявлено, все обращения граждан рассмотрены в установленные сроки.  </w:t>
      </w:r>
    </w:p>
    <w:p w:rsidR="00B11EF5" w:rsidRPr="00E13DD4" w:rsidRDefault="00B11EF5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Количество принятых муниципальных правовых актов в 2022 году составляет 811 распоряжений, 1785 постановлений.</w:t>
      </w:r>
      <w:bookmarkStart w:id="0" w:name="_GoBack"/>
      <w:bookmarkEnd w:id="0"/>
    </w:p>
    <w:sectPr w:rsidR="00B11EF5" w:rsidRPr="00E13DD4" w:rsidSect="009E0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3C"/>
    <w:rsid w:val="000A1948"/>
    <w:rsid w:val="000E7E5F"/>
    <w:rsid w:val="001A20AA"/>
    <w:rsid w:val="001A38FC"/>
    <w:rsid w:val="001A4949"/>
    <w:rsid w:val="001C2775"/>
    <w:rsid w:val="001F3D8B"/>
    <w:rsid w:val="002378A5"/>
    <w:rsid w:val="002F1A89"/>
    <w:rsid w:val="003C3BEF"/>
    <w:rsid w:val="00421100"/>
    <w:rsid w:val="004250EC"/>
    <w:rsid w:val="004D34C3"/>
    <w:rsid w:val="004F5F4C"/>
    <w:rsid w:val="00550DBF"/>
    <w:rsid w:val="00572D83"/>
    <w:rsid w:val="005D2185"/>
    <w:rsid w:val="006058AF"/>
    <w:rsid w:val="00626F1D"/>
    <w:rsid w:val="006E7377"/>
    <w:rsid w:val="006F0ED1"/>
    <w:rsid w:val="00724C7A"/>
    <w:rsid w:val="0077096E"/>
    <w:rsid w:val="0077503C"/>
    <w:rsid w:val="007820A4"/>
    <w:rsid w:val="007B6453"/>
    <w:rsid w:val="00833997"/>
    <w:rsid w:val="0084750D"/>
    <w:rsid w:val="00941EAD"/>
    <w:rsid w:val="0097403F"/>
    <w:rsid w:val="009C7A13"/>
    <w:rsid w:val="009E06C1"/>
    <w:rsid w:val="009F16CE"/>
    <w:rsid w:val="00A04130"/>
    <w:rsid w:val="00B0594C"/>
    <w:rsid w:val="00B11EF5"/>
    <w:rsid w:val="00B418F7"/>
    <w:rsid w:val="00B71D03"/>
    <w:rsid w:val="00BD34A5"/>
    <w:rsid w:val="00C64826"/>
    <w:rsid w:val="00CE0DD5"/>
    <w:rsid w:val="00DA0655"/>
    <w:rsid w:val="00DE4A86"/>
    <w:rsid w:val="00DF5AA1"/>
    <w:rsid w:val="00E13DD4"/>
    <w:rsid w:val="00E41190"/>
    <w:rsid w:val="00E527F6"/>
    <w:rsid w:val="00E60C21"/>
    <w:rsid w:val="00EB664F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D"/>
  </w:style>
  <w:style w:type="paragraph" w:styleId="3">
    <w:name w:val="heading 3"/>
    <w:basedOn w:val="a"/>
    <w:link w:val="30"/>
    <w:uiPriority w:val="9"/>
    <w:qFormat/>
    <w:rsid w:val="0077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5</cp:revision>
  <cp:lastPrinted>2022-02-09T05:31:00Z</cp:lastPrinted>
  <dcterms:created xsi:type="dcterms:W3CDTF">2023-01-17T05:37:00Z</dcterms:created>
  <dcterms:modified xsi:type="dcterms:W3CDTF">2023-03-15T06:55:00Z</dcterms:modified>
</cp:coreProperties>
</file>