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BA" w:rsidRDefault="009E22BA" w:rsidP="009E22BA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  <w:r>
        <w:t>к решению Совета депутатов</w:t>
      </w:r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  <w:r>
        <w:t>«Малопургинский район»</w:t>
      </w:r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  <w:r>
        <w:t xml:space="preserve">от 19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14-3-153</w:t>
      </w:r>
      <w:r>
        <w:t xml:space="preserve"> </w:t>
      </w:r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  <w:proofErr w:type="gramStart"/>
      <w:r>
        <w:t>(в редакции решения Совета депутатов</w:t>
      </w:r>
      <w:proofErr w:type="gramEnd"/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>
        <w:t>муниципального образования</w:t>
      </w:r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  <w:r>
        <w:t>«Малопургинский район»</w:t>
      </w:r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  <w:r>
        <w:t>от 18 июня 2015 года № 26-3-277)</w:t>
      </w:r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</w:p>
    <w:p w:rsidR="009E22BA" w:rsidRPr="001029BF" w:rsidRDefault="009E22BA" w:rsidP="009E22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bookmarkStart w:id="0" w:name="Par30"/>
      <w:bookmarkEnd w:id="0"/>
      <w:r w:rsidRPr="001029BF">
        <w:rPr>
          <w:b/>
          <w:bCs/>
          <w:sz w:val="28"/>
        </w:rPr>
        <w:t>ПОРЯДОК</w:t>
      </w:r>
    </w:p>
    <w:p w:rsidR="009E22BA" w:rsidRDefault="009E22BA" w:rsidP="009E22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1029BF">
        <w:rPr>
          <w:b/>
          <w:bCs/>
          <w:sz w:val="28"/>
        </w:rPr>
        <w:t>ФОРМИРОВАНИЯ И ИСПОЛЬЗОВАНИЯ БЮДЖЕТНЫХ АССИГНОВАНИЙ</w:t>
      </w:r>
      <w:r>
        <w:rPr>
          <w:b/>
          <w:bCs/>
          <w:sz w:val="28"/>
        </w:rPr>
        <w:t xml:space="preserve"> </w:t>
      </w:r>
      <w:r w:rsidRPr="001029BF">
        <w:rPr>
          <w:b/>
          <w:bCs/>
          <w:sz w:val="28"/>
        </w:rPr>
        <w:t xml:space="preserve">МУНИЦИПАЛЬНОГО ДОРОЖНОГО ФОНДА МУНИЦИПАЛЬНОГО ОБРАЗОВАНИЯ 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1029BF">
        <w:rPr>
          <w:b/>
          <w:bCs/>
          <w:sz w:val="28"/>
        </w:rPr>
        <w:t>«МАЛОПУРГИНСКИЙ РАЙОН»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1. Настоящий Порядок устанавливает правила формирования и использования бюджетных ассигнований муниципального дорожного фонда муниципального образования «Малопургинский район» (далее – дорожный Фонд).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2. Дорожный фонд - часть средств бюджета муниципального образования «Малопургинский район»,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«Малопургинский район» (далее-автомобильные дороги местного значения).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1" w:name="Par28"/>
      <w:bookmarkEnd w:id="1"/>
      <w:r w:rsidRPr="001029BF">
        <w:rPr>
          <w:sz w:val="28"/>
        </w:rPr>
        <w:t>3. Объем бюджетных ассигнований дорожного Фонда утверждается решением Совета депутатов муниципального образования «Малопургинский район» о бюджете муниципального образования «Малопургинский район» на очередной финансовый год и плановый период в размере не менее прогнозируемого объёма доходов местного бюджета за счёт: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1029BF">
        <w:rPr>
          <w:sz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029BF">
        <w:rPr>
          <w:sz w:val="28"/>
        </w:rPr>
        <w:t>инжекторных</w:t>
      </w:r>
      <w:proofErr w:type="spellEnd"/>
      <w:r w:rsidRPr="001029BF">
        <w:rPr>
          <w:sz w:val="28"/>
        </w:rPr>
        <w:t>) двигателей, производимые на территории Российской Федерации, подлежащих зачислению в бюджет  муниципального образования «Малопургинский район»;</w:t>
      </w:r>
      <w:proofErr w:type="gramEnd"/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2)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3) 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грузов и (или) крупногабаритных грузов;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4)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lastRenderedPageBreak/>
        <w:t>5) 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6) платы за оказание услуг по присоединению объектов дорожного сервиса к автомобильным дорогам местного значения;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7) межбюджетных трансфертов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8)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значения;</w:t>
      </w:r>
    </w:p>
    <w:p w:rsidR="009E22BA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9) денежных средств, поступающих от уплаты неустоек (штрафов, пеней), возмещения убытков муниципального заказчика, взысканных в связи с нарушением исполнителем (подрядчиком), поставщиком условий муниципального контракта или иных договоров, финансируемых за счет средств  дорожного фонда, или в связи с уклонением от заключения таких контракта или иных договоров.</w:t>
      </w:r>
    </w:p>
    <w:p w:rsidR="009E22BA" w:rsidRPr="009E22BA" w:rsidRDefault="009E22BA" w:rsidP="009E22BA">
      <w:pPr>
        <w:widowControl w:val="0"/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8"/>
          <w:szCs w:val="28"/>
        </w:rPr>
      </w:pPr>
      <w:r w:rsidRPr="009D02C5">
        <w:rPr>
          <w:sz w:val="28"/>
          <w:szCs w:val="28"/>
        </w:rPr>
        <w:t>10) иные поступления в бюджет муниципального образ</w:t>
      </w:r>
      <w:r>
        <w:rPr>
          <w:sz w:val="28"/>
          <w:szCs w:val="28"/>
        </w:rPr>
        <w:t>ования «Малопургинский район»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 </w:t>
      </w:r>
      <w:proofErr w:type="gramStart"/>
      <w:r w:rsidRPr="009E22BA">
        <w:rPr>
          <w:color w:val="244061" w:themeColor="accent1" w:themeShade="80"/>
          <w:sz w:val="28"/>
          <w:szCs w:val="28"/>
        </w:rPr>
        <w:t>в</w:t>
      </w:r>
      <w:proofErr w:type="gramEnd"/>
      <w:r w:rsidRPr="009E22BA">
        <w:rPr>
          <w:color w:val="244061" w:themeColor="accent1" w:themeShade="80"/>
          <w:sz w:val="28"/>
          <w:szCs w:val="28"/>
        </w:rPr>
        <w:t>веден решением Совета депутатов муниципального образования «Малопургинский район» от 18.06.2015 г № 26-3-277»</w:t>
      </w:r>
      <w:r>
        <w:rPr>
          <w:color w:val="244061" w:themeColor="accent1" w:themeShade="80"/>
          <w:sz w:val="28"/>
          <w:szCs w:val="28"/>
        </w:rPr>
        <w:t>.</w:t>
      </w:r>
      <w:bookmarkStart w:id="2" w:name="_GoBack"/>
      <w:bookmarkEnd w:id="2"/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сводную бюджетную роспись бюджета муниципального образования «Малопургинский район» и лимиты бюджетных обязательств.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5. Главным распорядителем средств дорожного Фонда является Администрация муниципального обра</w:t>
      </w:r>
      <w:r>
        <w:rPr>
          <w:sz w:val="28"/>
        </w:rPr>
        <w:t xml:space="preserve">зования «Малопургинский район» </w:t>
      </w:r>
      <w:r w:rsidRPr="001029BF">
        <w:rPr>
          <w:sz w:val="28"/>
        </w:rPr>
        <w:t>(далее - Администрация).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3" w:name="Par40"/>
      <w:bookmarkEnd w:id="3"/>
      <w:r w:rsidRPr="001029BF">
        <w:rPr>
          <w:sz w:val="28"/>
        </w:rPr>
        <w:t xml:space="preserve">6. Средства дорожного Фонда направляются </w:t>
      </w:r>
      <w:proofErr w:type="gramStart"/>
      <w:r w:rsidRPr="001029BF">
        <w:rPr>
          <w:sz w:val="28"/>
        </w:rPr>
        <w:t>на</w:t>
      </w:r>
      <w:proofErr w:type="gramEnd"/>
      <w:r w:rsidRPr="001029BF">
        <w:rPr>
          <w:sz w:val="28"/>
        </w:rPr>
        <w:t>: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1) проектирование, проведение государственной экспертизы проектно-сметной документации, строительство, реконструкцию, капитальный ремонт, ремонт и содержание автомобильных дорог местного значения;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2) оформление права муниципальной собственности на автомобильные дороги общего пользования местного значения и земельные участки под ними;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3) приобретение дорожно-эксплуатационной техники и другого имущества, необходимого для строительства, ремонта дорог общего пользования местного значения;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4) предоставление межбюджетных трансфертов другим бюджетам бюджетной системы Российской Федерации в целях финансового обеспечения дорожной деятельности в отношении автомобильных дорог местного значения;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 xml:space="preserve">5) установку и обслуживание стационарных комплексов </w:t>
      </w:r>
      <w:proofErr w:type="spellStart"/>
      <w:r w:rsidRPr="001029BF">
        <w:rPr>
          <w:sz w:val="28"/>
        </w:rPr>
        <w:t>фотовидеофиксации</w:t>
      </w:r>
      <w:proofErr w:type="spellEnd"/>
      <w:r w:rsidRPr="001029BF">
        <w:rPr>
          <w:sz w:val="28"/>
        </w:rPr>
        <w:t xml:space="preserve"> нарушений правил дорожного движения на улично-дорожной сети.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lastRenderedPageBreak/>
        <w:t>7. Средства дорожного Фонда имеют целевое назначение и не подлежат изъятию или расходованию на цели, не предусмотренные пунктом 6 настоящего Порядка.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 xml:space="preserve">8. </w:t>
      </w:r>
      <w:proofErr w:type="gramStart"/>
      <w:r w:rsidRPr="001029BF">
        <w:rPr>
          <w:sz w:val="28"/>
        </w:rPr>
        <w:t>Контроль за</w:t>
      </w:r>
      <w:proofErr w:type="gramEnd"/>
      <w:r w:rsidRPr="001029BF">
        <w:rPr>
          <w:sz w:val="28"/>
        </w:rPr>
        <w:t xml:space="preserve"> расходованием средств дорожного Фонда  осуществляется в порядке, установленном законодательством Российской Федерации и решениями Совета депутатов муниципального образования «Малопургинский район».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9. Формирование перечней объектов дорожного хозяйства, подлежащих финансированию за счет средств дорожного Фонда в соответствующем финансовом году (далее - Перечень), осуществляется Администрацией муниципального образования «Малопургинский район», на основании решений представительных органов сельских поселений Малопургинского района.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10. Перечень должен содержать указание на объект финансирования, сумму средств, предусмотренную на финансирование каждого объекта, протяженность объекта дорожного хозяйства, а также иные необходимые данные, касающиеся объекта финансирования.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11. Перечень утверждается Администрацией муниципального образования «Малопургинский район» после принятия бюджета муниципального образования «Малопургинский район» на соответствующий финансовый год и плановый период, но не позднее 1 апреля планируемого финансового года.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В течение текущего финансового года в Перечень могут быть внесены изменения.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12. Сведения об использовании средств дорожного  Фонда предоставляются главным распорядителем средств дорожного Фонда в Совет депутатов муниципального образования «Малопургинский район» в составе проекта решения Совета депутатов муниципального образования «Малопургинский район» об утверждении отчета об исполнении  местного бюджета за отчётный финансовый год.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 xml:space="preserve">13. </w:t>
      </w:r>
      <w:proofErr w:type="gramStart"/>
      <w:r w:rsidRPr="001029BF">
        <w:rPr>
          <w:sz w:val="28"/>
        </w:rPr>
        <w:t>Администрации муниципального образования «Малопургинский район» представляет сведения об использовании средств дорожного Фонда в Министерство транспорта и дорожного хозяйства Удмуртской Республики по форме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фондов», утвержденной приказом Федеральной службы государственной статистики от 15 июня 2012 года № 346, в сроки, установленные данной формой.</w:t>
      </w:r>
      <w:proofErr w:type="gramEnd"/>
    </w:p>
    <w:p w:rsidR="009E22BA" w:rsidRPr="001029BF" w:rsidRDefault="009E22BA" w:rsidP="009E22BA">
      <w:pPr>
        <w:jc w:val="both"/>
        <w:rPr>
          <w:sz w:val="28"/>
        </w:rPr>
      </w:pPr>
    </w:p>
    <w:p w:rsidR="00A56E99" w:rsidRDefault="00A56E99"/>
    <w:sectPr w:rsidR="00A56E99" w:rsidSect="00E61600"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27"/>
    <w:rsid w:val="004B3F27"/>
    <w:rsid w:val="009E22BA"/>
    <w:rsid w:val="00A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2020-02-04T12:12:00Z</dcterms:created>
  <dcterms:modified xsi:type="dcterms:W3CDTF">2020-02-04T12:15:00Z</dcterms:modified>
</cp:coreProperties>
</file>