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953" w:type="dxa"/>
        <w:tblLook w:val="00A0" w:firstRow="1" w:lastRow="0" w:firstColumn="1" w:lastColumn="0" w:noHBand="0" w:noVBand="0"/>
      </w:tblPr>
      <w:tblGrid>
        <w:gridCol w:w="3190"/>
        <w:gridCol w:w="179"/>
        <w:gridCol w:w="3011"/>
        <w:gridCol w:w="3191"/>
        <w:gridCol w:w="3191"/>
        <w:gridCol w:w="3191"/>
      </w:tblGrid>
      <w:tr w:rsidR="000E1C67" w:rsidTr="000E1C67">
        <w:trPr>
          <w:gridAfter w:val="2"/>
          <w:wAfter w:w="6382" w:type="dxa"/>
        </w:trPr>
        <w:tc>
          <w:tcPr>
            <w:tcW w:w="3190" w:type="dxa"/>
          </w:tcPr>
          <w:p w:rsidR="000E1C67" w:rsidRDefault="000E1C67" w:rsidP="000E1C6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gridSpan w:val="2"/>
          </w:tcPr>
          <w:p w:rsidR="000E1C67" w:rsidRDefault="000E1C67" w:rsidP="000E1C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1C67" w:rsidRDefault="000E1C67" w:rsidP="000E1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 wp14:anchorId="5AF99720" wp14:editId="34279B11">
                  <wp:extent cx="638175" cy="828675"/>
                  <wp:effectExtent l="0" t="0" r="9525" b="9525"/>
                  <wp:docPr id="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E1C67" w:rsidRDefault="000E1C67" w:rsidP="000E1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3191" w:type="dxa"/>
          </w:tcPr>
          <w:p w:rsidR="000E1C67" w:rsidRDefault="000E1C6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1C67" w:rsidTr="000E1C67">
        <w:trPr>
          <w:gridAfter w:val="2"/>
          <w:wAfter w:w="6382" w:type="dxa"/>
        </w:trPr>
        <w:tc>
          <w:tcPr>
            <w:tcW w:w="9571" w:type="dxa"/>
            <w:gridSpan w:val="4"/>
            <w:hideMark/>
          </w:tcPr>
          <w:p w:rsidR="000E1C67" w:rsidRDefault="000E1C67" w:rsidP="000E1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Администрации муниципального образования </w:t>
            </w:r>
          </w:p>
          <w:p w:rsidR="000E1C67" w:rsidRDefault="000E1C67" w:rsidP="000E1C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«Пугачевское»</w:t>
            </w:r>
          </w:p>
        </w:tc>
      </w:tr>
      <w:tr w:rsidR="000E1C67" w:rsidTr="000E1C67">
        <w:tc>
          <w:tcPr>
            <w:tcW w:w="9571" w:type="dxa"/>
            <w:gridSpan w:val="4"/>
          </w:tcPr>
          <w:p w:rsidR="000E1C67" w:rsidRDefault="000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E1C67" w:rsidRPr="000E1C67" w:rsidRDefault="003F1251" w:rsidP="000E1C67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21</w:t>
            </w:r>
            <w:r w:rsidR="000E1C67" w:rsidRPr="000E1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E5C54">
              <w:rPr>
                <w:rFonts w:ascii="Times New Roman" w:hAnsi="Times New Roman"/>
                <w:sz w:val="28"/>
                <w:szCs w:val="28"/>
              </w:rPr>
              <w:t>июня</w:t>
            </w:r>
            <w:r w:rsidR="000E1C67" w:rsidRPr="000E1C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1C67" w:rsidRPr="000E1C67">
              <w:rPr>
                <w:rFonts w:ascii="Times New Roman" w:hAnsi="Times New Roman"/>
                <w:noProof/>
                <w:sz w:val="28"/>
                <w:szCs w:val="28"/>
              </w:rPr>
              <w:t xml:space="preserve">2021 года                                                  </w:t>
            </w:r>
            <w:r w:rsidR="00AE5C54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noProof/>
                <w:sz w:val="28"/>
                <w:szCs w:val="28"/>
              </w:rPr>
              <w:t xml:space="preserve">                            № 32</w:t>
            </w:r>
          </w:p>
          <w:p w:rsidR="000E1C67" w:rsidRDefault="000E1C67" w:rsidP="000E1C6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0E1C67">
              <w:rPr>
                <w:rFonts w:ascii="Times New Roman" w:hAnsi="Times New Roman"/>
                <w:noProof/>
                <w:sz w:val="28"/>
                <w:szCs w:val="28"/>
              </w:rPr>
              <w:t>с. Пугачево</w:t>
            </w:r>
          </w:p>
        </w:tc>
        <w:tc>
          <w:tcPr>
            <w:tcW w:w="3191" w:type="dxa"/>
            <w:hideMark/>
          </w:tcPr>
          <w:p w:rsidR="000E1C67" w:rsidRDefault="000E1C67">
            <w:pPr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3191" w:type="dxa"/>
            <w:hideMark/>
          </w:tcPr>
          <w:p w:rsidR="000E1C67" w:rsidRDefault="000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                   № 67</w:t>
            </w:r>
          </w:p>
        </w:tc>
      </w:tr>
      <w:tr w:rsidR="000E1C67" w:rsidTr="000E1C67">
        <w:trPr>
          <w:gridAfter w:val="2"/>
          <w:wAfter w:w="6382" w:type="dxa"/>
        </w:trPr>
        <w:tc>
          <w:tcPr>
            <w:tcW w:w="3369" w:type="dxa"/>
            <w:gridSpan w:val="2"/>
          </w:tcPr>
          <w:p w:rsidR="000E1C67" w:rsidRDefault="000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0E1C67" w:rsidRDefault="000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0E1C67" w:rsidRDefault="000E1C6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F1251" w:rsidRPr="003F1251" w:rsidRDefault="003F1251" w:rsidP="00AE5C54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hAnsi="Times New Roman"/>
          <w:sz w:val="28"/>
          <w:szCs w:val="28"/>
        </w:rPr>
      </w:pPr>
      <w:r w:rsidRPr="003F125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О внесении изменений  в муниципальную программу «Формирование современной городской среды на территории муниципального образования «Пугачевское» на 2018-2024 годы»,  утвержденную  постановлением администрации муниципального образования «Пугачевское» от 26.11.2019 №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67</w:t>
      </w:r>
    </w:p>
    <w:p w:rsidR="00AE5C54" w:rsidRPr="00AE5C54" w:rsidRDefault="00AE5C54" w:rsidP="00AE5C54">
      <w:pPr>
        <w:autoSpaceDE w:val="0"/>
        <w:autoSpaceDN w:val="0"/>
        <w:adjustRightInd w:val="0"/>
        <w:spacing w:after="0" w:line="240" w:lineRule="auto"/>
        <w:ind w:right="3686"/>
        <w:jc w:val="both"/>
        <w:rPr>
          <w:rFonts w:ascii="Times New Roman" w:hAnsi="Times New Roman"/>
          <w:sz w:val="28"/>
          <w:szCs w:val="28"/>
        </w:rPr>
      </w:pPr>
    </w:p>
    <w:p w:rsidR="003F1251" w:rsidRPr="003F1251" w:rsidRDefault="000E1C67" w:rsidP="003F125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3F1251">
        <w:rPr>
          <w:rFonts w:ascii="Times New Roman" w:hAnsi="Times New Roman"/>
          <w:sz w:val="28"/>
          <w:szCs w:val="28"/>
        </w:rPr>
        <w:t xml:space="preserve">  </w:t>
      </w:r>
      <w:r w:rsidR="003F1251" w:rsidRPr="003F125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В соответствии с Бюджетным кодексом Российской Федерации, руководствуясь Федеральным законом от 06.10.2006 года №131-ФЗ «Об общих принципах организации местного самоуправления в Российской Федерации»,   Уставом муниципального образования «Пугачевское»,  администрация муниципального образования «Пугачевское» </w:t>
      </w:r>
      <w:r w:rsidR="003F1251" w:rsidRPr="003F1251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ПОСТАНОВЛЯЕТ</w:t>
      </w:r>
      <w:r w:rsidR="003F1251" w:rsidRPr="003F125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:</w:t>
      </w:r>
    </w:p>
    <w:p w:rsidR="003F1251" w:rsidRPr="003F1251" w:rsidRDefault="003F1251" w:rsidP="003F1251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22272F"/>
          <w:sz w:val="28"/>
          <w:szCs w:val="28"/>
          <w:shd w:val="clear" w:color="auto" w:fill="FFFFFF"/>
        </w:rPr>
      </w:pPr>
      <w:r w:rsidRPr="003F125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      1.Внести в  муниципальную  программу </w:t>
      </w:r>
      <w:r w:rsidRPr="003F1251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>«</w:t>
      </w:r>
      <w:r w:rsidRPr="003F125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Формирование современной городской среды на территории муниципального образования «Пугачевское» на 2018-2024 годы»,  утвержденную  постановлением администрации муниципального образования «Пугачевское» от 26.11.2019 № 67,</w:t>
      </w:r>
      <w:r w:rsidRPr="003F1251">
        <w:rPr>
          <w:rFonts w:ascii="Times New Roman" w:hAnsi="Times New Roman"/>
          <w:b/>
          <w:color w:val="22272F"/>
          <w:sz w:val="28"/>
          <w:szCs w:val="28"/>
          <w:shd w:val="clear" w:color="auto" w:fill="FFFFFF"/>
        </w:rPr>
        <w:t xml:space="preserve"> </w:t>
      </w:r>
      <w:r w:rsidRPr="003F1251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 следующие изменения:</w:t>
      </w:r>
    </w:p>
    <w:p w:rsidR="003F1251" w:rsidRPr="003F1251" w:rsidRDefault="003F1251" w:rsidP="003F12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1.</w:t>
      </w:r>
      <w:r w:rsidR="00C44147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Абзац 3 п.5 разд. </w:t>
      </w:r>
      <w:r w:rsidRPr="003F1251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5 </w:t>
      </w:r>
      <w:r w:rsidRPr="003F1251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 изложить в следующей редакции: </w:t>
      </w:r>
    </w:p>
    <w:p w:rsidR="003F1251" w:rsidRPr="003F1251" w:rsidRDefault="003F1251" w:rsidP="003F12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251">
        <w:rPr>
          <w:rFonts w:ascii="Times New Roman" w:hAnsi="Times New Roman"/>
          <w:sz w:val="28"/>
          <w:szCs w:val="28"/>
          <w:lang w:eastAsia="ru-RU"/>
        </w:rPr>
        <w:t>«-информирование граждан о муниципальной программе,  проводимых мероприятиях по муниципальной программе, в том числе,  посредством размещения информации  на  официальном сайте администрации МО «Пугачевское»;</w:t>
      </w:r>
    </w:p>
    <w:p w:rsidR="003F1251" w:rsidRPr="003F1251" w:rsidRDefault="003F1251" w:rsidP="003F125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2. добавить абзац 6 п. 5 разд. </w:t>
      </w:r>
      <w:r w:rsidRPr="003F1251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5 </w:t>
      </w:r>
      <w:r w:rsidRPr="003F1251">
        <w:rPr>
          <w:rFonts w:ascii="Times New Roman" w:hAnsi="Times New Roman"/>
          <w:sz w:val="28"/>
          <w:szCs w:val="28"/>
          <w:lang w:eastAsia="ru-RU"/>
        </w:rPr>
        <w:t xml:space="preserve">муниципальной программы в следующей редакции: </w:t>
      </w:r>
    </w:p>
    <w:p w:rsidR="003F1251" w:rsidRPr="003F1251" w:rsidRDefault="003F1251" w:rsidP="003F1251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F12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«-обсуждение муниципальных территорий общего пользования, подлежащих благоустройству в 2018-2024 годы, в том числе,  посредством размещения информации    на  официальном сайте администрации </w:t>
      </w:r>
      <w:r w:rsidR="00C44147" w:rsidRPr="00C44147">
        <w:rPr>
          <w:rFonts w:ascii="Times New Roman" w:hAnsi="Times New Roman"/>
          <w:sz w:val="28"/>
          <w:szCs w:val="28"/>
          <w:lang w:eastAsia="ru-RU"/>
        </w:rPr>
        <w:t>МО «Пугачевское</w:t>
      </w:r>
      <w:r w:rsidRPr="003F1251">
        <w:rPr>
          <w:rFonts w:ascii="Times New Roman" w:hAnsi="Times New Roman"/>
          <w:sz w:val="28"/>
          <w:szCs w:val="28"/>
          <w:lang w:eastAsia="ru-RU"/>
        </w:rPr>
        <w:t>». Возможность направления  предложений, в том числе,  в электронной  форме с использованием  информационно-телекоммуникационной сети «Интернет». Обеспечение возможности голосования по отбору общественных территорий, подлежащих благоустройству, в том числе, в электронной форме с использованием  информационно-телекоммуникационной сети «Интернет»;</w:t>
      </w:r>
    </w:p>
    <w:p w:rsidR="003F1251" w:rsidRPr="003F1251" w:rsidRDefault="0011472A" w:rsidP="003F125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Абзац 6 раздела </w:t>
      </w:r>
      <w:r w:rsidR="003F1251" w:rsidRPr="003F1251">
        <w:rPr>
          <w:rFonts w:ascii="Times New Roman" w:hAnsi="Times New Roman"/>
          <w:sz w:val="28"/>
          <w:szCs w:val="28"/>
          <w:lang w:eastAsia="ru-RU"/>
        </w:rPr>
        <w:t xml:space="preserve">6 муниципальной программы изложить в следующей редакции: </w:t>
      </w:r>
    </w:p>
    <w:p w:rsidR="003F1251" w:rsidRPr="003F1251" w:rsidRDefault="003F1251" w:rsidP="003F1251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F1251">
        <w:rPr>
          <w:rFonts w:ascii="Times New Roman" w:hAnsi="Times New Roman"/>
          <w:sz w:val="28"/>
          <w:szCs w:val="28"/>
          <w:lang w:eastAsia="ru-RU"/>
        </w:rPr>
        <w:t>«В</w:t>
      </w:r>
      <w:r w:rsidRPr="003F1251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3F1251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софинансируемых</w:t>
      </w:r>
      <w:proofErr w:type="spellEnd"/>
      <w:r w:rsidRPr="003F1251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за счет средств субсидии из бюджета субъекта Российской Федерации, а также условия о предельной дате заключения соглашений по результатам закупки</w:t>
      </w:r>
      <w:proofErr w:type="gramEnd"/>
      <w:r w:rsidRPr="003F1251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 xml:space="preserve"> товаров, работ и услуг для обеспечения муниципальных нужд в целях реализации муниципальных программ - 1 апреля года предоставления субсидии</w:t>
      </w:r>
      <w:proofErr w:type="gramStart"/>
      <w:r w:rsidRPr="003F1251">
        <w:rPr>
          <w:rFonts w:ascii="Times New Roman" w:hAnsi="Times New Roman"/>
          <w:color w:val="22272F"/>
          <w:sz w:val="28"/>
          <w:szCs w:val="28"/>
          <w:shd w:val="clear" w:color="auto" w:fill="FFFFFF"/>
          <w:lang w:eastAsia="ru-RU"/>
        </w:rPr>
        <w:t>.»</w:t>
      </w:r>
      <w:proofErr w:type="gramEnd"/>
    </w:p>
    <w:p w:rsidR="003F1251" w:rsidRPr="003F1251" w:rsidRDefault="00C44147" w:rsidP="003F1251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4</w:t>
      </w:r>
      <w:r w:rsidR="003F1251" w:rsidRPr="003F1251">
        <w:rPr>
          <w:rFonts w:ascii="Times New Roman" w:eastAsiaTheme="minorHAnsi" w:hAnsi="Times New Roman"/>
          <w:sz w:val="28"/>
          <w:szCs w:val="28"/>
        </w:rPr>
        <w:t xml:space="preserve">. Опубликовать настоящее постановление на официальном сайте Администрации муниципального образования </w:t>
      </w:r>
      <w:r w:rsidRPr="00C44147">
        <w:rPr>
          <w:rFonts w:ascii="Times New Roman" w:eastAsiaTheme="minorHAnsi" w:hAnsi="Times New Roman"/>
          <w:sz w:val="28"/>
          <w:szCs w:val="28"/>
        </w:rPr>
        <w:t>«Пугачевское</w:t>
      </w:r>
      <w:r w:rsidR="003F1251" w:rsidRPr="003F1251">
        <w:rPr>
          <w:rFonts w:ascii="Times New Roman" w:eastAsiaTheme="minorHAnsi" w:hAnsi="Times New Roman"/>
          <w:sz w:val="28"/>
          <w:szCs w:val="28"/>
        </w:rPr>
        <w:t>».</w:t>
      </w:r>
    </w:p>
    <w:p w:rsidR="003F1251" w:rsidRPr="003F1251" w:rsidRDefault="00C44147" w:rsidP="003F1251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       5</w:t>
      </w:r>
      <w:r w:rsidR="003F1251" w:rsidRPr="003F1251">
        <w:rPr>
          <w:rFonts w:ascii="Times New Roman" w:eastAsiaTheme="minorHAnsi" w:hAnsi="Times New Roman"/>
          <w:sz w:val="28"/>
          <w:szCs w:val="28"/>
        </w:rPr>
        <w:t>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="003F1251" w:rsidRPr="003F1251">
        <w:rPr>
          <w:rFonts w:ascii="Times New Roman" w:eastAsiaTheme="minorHAnsi" w:hAnsi="Times New Roman"/>
          <w:sz w:val="28"/>
          <w:szCs w:val="28"/>
        </w:rPr>
        <w:t>Контроль  за</w:t>
      </w:r>
      <w:proofErr w:type="gramEnd"/>
      <w:r w:rsidR="003F1251" w:rsidRPr="003F1251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F1251" w:rsidRDefault="003F1251" w:rsidP="00AE5C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E1C67" w:rsidRDefault="000E1C67" w:rsidP="000E1C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</w:t>
      </w:r>
    </w:p>
    <w:p w:rsidR="000E1C67" w:rsidRDefault="000E1C67" w:rsidP="000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0E1C67" w:rsidRDefault="00055FCC" w:rsidP="000E1C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5FCC">
        <w:rPr>
          <w:rFonts w:ascii="Times New Roman" w:hAnsi="Times New Roman"/>
          <w:sz w:val="28"/>
          <w:szCs w:val="28"/>
        </w:rPr>
        <w:t>«Пугачевское</w:t>
      </w:r>
      <w:r w:rsidR="000E1C67" w:rsidRPr="00055FCC">
        <w:rPr>
          <w:rFonts w:ascii="Times New Roman" w:hAnsi="Times New Roman"/>
          <w:sz w:val="28"/>
          <w:szCs w:val="28"/>
        </w:rPr>
        <w:t xml:space="preserve">»                                                   </w:t>
      </w:r>
      <w:r w:rsidRPr="00055FC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Е.В. </w:t>
      </w:r>
      <w:proofErr w:type="spellStart"/>
      <w:r>
        <w:rPr>
          <w:rFonts w:ascii="Times New Roman" w:hAnsi="Times New Roman"/>
          <w:sz w:val="28"/>
          <w:szCs w:val="28"/>
        </w:rPr>
        <w:t>Бесогонова</w:t>
      </w:r>
      <w:proofErr w:type="spellEnd"/>
    </w:p>
    <w:p w:rsidR="000E1C67" w:rsidRDefault="000E1C67" w:rsidP="000E1C67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0E1C67" w:rsidRDefault="000E1C67" w:rsidP="000E1C67">
      <w:pPr>
        <w:jc w:val="both"/>
        <w:rPr>
          <w:rFonts w:ascii="Times New Roman" w:hAnsi="Times New Roman"/>
          <w:sz w:val="28"/>
          <w:szCs w:val="28"/>
        </w:rPr>
      </w:pPr>
    </w:p>
    <w:p w:rsidR="00324FF8" w:rsidRDefault="00324FF8"/>
    <w:p w:rsidR="0011472A" w:rsidRDefault="0011472A"/>
    <w:p w:rsidR="0011472A" w:rsidRDefault="0011472A"/>
    <w:p w:rsidR="0011472A" w:rsidRDefault="0011472A"/>
    <w:p w:rsidR="0011472A" w:rsidRDefault="0011472A"/>
    <w:p w:rsidR="0011472A" w:rsidRDefault="0011472A"/>
    <w:p w:rsidR="000A4BF9" w:rsidRDefault="000A4BF9" w:rsidP="000A4B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lastRenderedPageBreak/>
        <w:t>УТВЕРЖДЕНА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постановлением администрации муниципального образования «Пугачевское» от 26.11.2019 года № 67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(в ред. постановлений от 17.04.2020 г. № 20, от 27.08.2020 г. № 24,</w:t>
      </w:r>
      <w:proofErr w:type="gramEnd"/>
    </w:p>
    <w:p w:rsid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от 14.01.2021 г. № 9/1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left="5040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21.06.2021 г. № 32</w:t>
      </w:r>
      <w:r w:rsidRPr="0011472A">
        <w:rPr>
          <w:rFonts w:ascii="Times New Roman" w:hAnsi="Times New Roman"/>
          <w:sz w:val="24"/>
          <w:szCs w:val="24"/>
          <w:lang w:eastAsia="ru-RU"/>
        </w:rPr>
        <w:t>)</w:t>
      </w:r>
    </w:p>
    <w:p w:rsidR="0011472A" w:rsidRPr="0011472A" w:rsidRDefault="0011472A" w:rsidP="0011472A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83" w:lineRule="exact"/>
        <w:ind w:right="29"/>
        <w:jc w:val="both"/>
        <w:rPr>
          <w:rFonts w:ascii="Times New Roman" w:hAnsi="Times New Roman"/>
          <w:b/>
          <w:bCs/>
          <w:spacing w:val="20"/>
          <w:sz w:val="28"/>
          <w:szCs w:val="28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1472A">
        <w:rPr>
          <w:rFonts w:ascii="Times New Roman" w:hAnsi="Times New Roman"/>
          <w:b/>
          <w:sz w:val="28"/>
          <w:szCs w:val="28"/>
        </w:rPr>
        <w:t>Программа «Формирование современной городской среды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11472A">
        <w:rPr>
          <w:rFonts w:ascii="Times New Roman" w:hAnsi="Times New Roman"/>
          <w:b/>
          <w:sz w:val="28"/>
          <w:szCs w:val="28"/>
        </w:rPr>
        <w:t xml:space="preserve">на территории муниципального образования  </w:t>
      </w:r>
      <w:r w:rsidRPr="0011472A">
        <w:rPr>
          <w:rFonts w:ascii="Times New Roman" w:hAnsi="Times New Roman"/>
          <w:b/>
          <w:sz w:val="28"/>
          <w:szCs w:val="28"/>
          <w:lang w:eastAsia="ru-RU"/>
        </w:rPr>
        <w:t>«Пугачевское»</w:t>
      </w:r>
      <w:r w:rsidRPr="0011472A">
        <w:rPr>
          <w:rFonts w:ascii="Times New Roman" w:hAnsi="Times New Roman"/>
          <w:b/>
          <w:sz w:val="28"/>
          <w:szCs w:val="28"/>
        </w:rPr>
        <w:t xml:space="preserve">  на 2018-2024 годы»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0"/>
          <w:szCs w:val="20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1472A">
        <w:rPr>
          <w:rFonts w:ascii="Times New Roman" w:hAnsi="Times New Roman"/>
          <w:sz w:val="28"/>
          <w:szCs w:val="28"/>
        </w:rPr>
        <w:t xml:space="preserve">Паспорт программы 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11472A">
        <w:rPr>
          <w:rFonts w:ascii="Times New Roman" w:hAnsi="Times New Roman"/>
          <w:sz w:val="28"/>
          <w:szCs w:val="28"/>
        </w:rPr>
        <w:t xml:space="preserve">«Формирование современной городской среды» на территории муниципального образования </w:t>
      </w:r>
      <w:r w:rsidRPr="0011472A">
        <w:rPr>
          <w:rFonts w:ascii="Times New Roman" w:hAnsi="Times New Roman"/>
          <w:sz w:val="28"/>
          <w:szCs w:val="28"/>
          <w:lang w:eastAsia="ru-RU"/>
        </w:rPr>
        <w:t>«Пугачевское»</w:t>
      </w:r>
      <w:r w:rsidRPr="0011472A">
        <w:rPr>
          <w:rFonts w:ascii="Times New Roman" w:hAnsi="Times New Roman"/>
          <w:sz w:val="28"/>
          <w:szCs w:val="28"/>
        </w:rPr>
        <w:t xml:space="preserve"> на 2018-2024 годы»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bookmarkStart w:id="0" w:name="Par488"/>
      <w:bookmarkEnd w:id="0"/>
    </w:p>
    <w:tbl>
      <w:tblPr>
        <w:tblW w:w="963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18"/>
        <w:gridCol w:w="7721"/>
      </w:tblGrid>
      <w:tr w:rsidR="0011472A" w:rsidRPr="0011472A" w:rsidTr="000A4BF9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Формирование современной городской среды на территории муниципального образования «Пугачевское» на 2018-2024 годы</w:t>
            </w:r>
          </w:p>
        </w:tc>
      </w:tr>
      <w:tr w:rsidR="0011472A" w:rsidRPr="0011472A" w:rsidTr="000A4BF9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Основание для разработки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 xml:space="preserve">- Гражданский кодекс Российской Федерации, 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 xml:space="preserve">- Бюджетный кодекс Российской Федерации, 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- Федеральный закон от 06.10.2003 N 131-ФЗ «Об общих принципах организации местного самоуправления в Российской Федерации»,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- Постановление Правительства РФ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      </w:r>
          </w:p>
          <w:p w:rsidR="0011472A" w:rsidRPr="0011472A" w:rsidRDefault="0011472A" w:rsidP="0011472A">
            <w:pPr>
              <w:keepNext/>
              <w:shd w:val="clear" w:color="auto" w:fill="FFFFFF"/>
              <w:spacing w:after="0" w:line="240" w:lineRule="auto"/>
              <w:outlineLvl w:val="0"/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bCs/>
                <w:kern w:val="32"/>
                <w:sz w:val="20"/>
                <w:szCs w:val="20"/>
              </w:rPr>
              <w:t>- Постановление Правительства РФ от 09.02.2019 г. 106 «</w:t>
            </w:r>
            <w:r w:rsidRPr="0011472A">
              <w:rPr>
                <w:rFonts w:ascii="Times New Roman" w:hAnsi="Times New Roman"/>
                <w:bCs/>
                <w:color w:val="000000"/>
                <w:kern w:val="36"/>
                <w:sz w:val="20"/>
                <w:szCs w:val="20"/>
                <w:lang w:eastAsia="ru-RU"/>
              </w:rPr>
              <w:t>О внесении изменений в приложение N 15 к государственной программе Российской Федерации Обеспечение доступным и комфортным жильем и коммунальными услугами граждан Российской Федерации»;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- Приказ Минстроя РФ от 06.04.2017 г № 691 Методические рекомендации по подготовке государственных (муниципальных) программ формирование современной городской среды в рамках реализации приоритетного проекта «Формирование комфортной городской среды на 2018-2022г.»</w:t>
            </w:r>
          </w:p>
          <w:p w:rsidR="0011472A" w:rsidRPr="0011472A" w:rsidRDefault="0011472A" w:rsidP="0011472A">
            <w:pPr>
              <w:shd w:val="clear" w:color="auto" w:fill="EEEEEE"/>
              <w:spacing w:after="150" w:line="240" w:lineRule="atLeast"/>
              <w:jc w:val="both"/>
              <w:textAlignment w:val="baseline"/>
              <w:outlineLvl w:val="0"/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-Приказ Минстроя РФ от 21 декабря 2017г. № 1696/</w:t>
            </w:r>
            <w:proofErr w:type="spellStart"/>
            <w:proofErr w:type="gramStart"/>
            <w:r w:rsidRPr="0011472A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11472A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 xml:space="preserve"> «О внесении изменений в Методические рекомендации по подготовке государственных программ субъектов Российской Федерации и муниципальных программ формирования современной городской среды на 2018-2022 годы, утвержденные приказом Министерства строительства и жилищно-коммунального хозяйства Российской Федерации от 06 апреля 2017г. № 691/</w:t>
            </w:r>
            <w:proofErr w:type="spellStart"/>
            <w:r w:rsidRPr="0011472A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пр</w:t>
            </w:r>
            <w:proofErr w:type="spellEnd"/>
            <w:r w:rsidRPr="0011472A">
              <w:rPr>
                <w:rFonts w:ascii="Times New Roman" w:hAnsi="Times New Roman"/>
                <w:kern w:val="36"/>
                <w:sz w:val="20"/>
                <w:szCs w:val="20"/>
                <w:lang w:eastAsia="ru-RU"/>
              </w:rPr>
              <w:t>»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72A" w:rsidRPr="0011472A" w:rsidTr="000A4BF9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Ответственный исполнитель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«Пугачевское»</w:t>
            </w:r>
          </w:p>
        </w:tc>
      </w:tr>
      <w:tr w:rsidR="0011472A" w:rsidRPr="0011472A" w:rsidTr="000A4BF9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Соисполнители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«Малопургинский район»</w:t>
            </w:r>
          </w:p>
        </w:tc>
      </w:tr>
      <w:tr w:rsidR="0011472A" w:rsidRPr="0011472A" w:rsidTr="000A4BF9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Цели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повышение уровня  благоустройства общественных  и дворовых территорий муниципального образования  «Пугачевское»</w:t>
            </w:r>
          </w:p>
        </w:tc>
      </w:tr>
      <w:tr w:rsidR="0011472A" w:rsidRPr="0011472A" w:rsidTr="000A4BF9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Задачи программы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- повышение уровня благоустройства</w:t>
            </w:r>
            <w:r w:rsidRPr="0011472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r w:rsidRPr="0011472A">
              <w:rPr>
                <w:rFonts w:ascii="Times New Roman" w:hAnsi="Times New Roman"/>
                <w:sz w:val="20"/>
                <w:szCs w:val="20"/>
              </w:rPr>
              <w:t>общественных и дворовых территорий муниципального образования «Пугачевское», включая объекты, находящиеся в частной собственности и прилегающие к ним территории;</w:t>
            </w:r>
          </w:p>
          <w:p w:rsidR="0011472A" w:rsidRPr="0011472A" w:rsidRDefault="0011472A" w:rsidP="0011472A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- повышение уровня вовлеченности заинтересованных граждан, организаций в реализацию мероприятий по благоустройству общественных и дворовых территорий в муниципальном образовании «Пугачевское»;</w:t>
            </w:r>
          </w:p>
          <w:p w:rsidR="0011472A" w:rsidRPr="0011472A" w:rsidRDefault="0011472A" w:rsidP="00114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 xml:space="preserve">-формирование инструмента общественного </w:t>
            </w:r>
            <w:proofErr w:type="gramStart"/>
            <w:r w:rsidRPr="0011472A">
              <w:rPr>
                <w:rFonts w:ascii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11472A">
              <w:rPr>
                <w:rFonts w:ascii="Times New Roman" w:hAnsi="Times New Roman"/>
                <w:sz w:val="20"/>
                <w:szCs w:val="20"/>
              </w:rPr>
              <w:t xml:space="preserve"> реализацией мероприятий по </w:t>
            </w:r>
            <w:r w:rsidRPr="0011472A">
              <w:rPr>
                <w:rFonts w:ascii="Times New Roman" w:hAnsi="Times New Roman"/>
                <w:sz w:val="20"/>
                <w:szCs w:val="20"/>
              </w:rPr>
              <w:lastRenderedPageBreak/>
              <w:t>благоустройству на территории муниципального образования «Пугачевское».</w:t>
            </w:r>
          </w:p>
          <w:p w:rsidR="0011472A" w:rsidRPr="0011472A" w:rsidRDefault="0011472A" w:rsidP="0011472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72A" w:rsidRPr="0011472A" w:rsidTr="000A4BF9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lastRenderedPageBreak/>
              <w:t>Целевые показатели (индикаторы)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 xml:space="preserve">Количество и площадь благоустроенных дворовых территорий,      ед. </w:t>
            </w:r>
            <w:proofErr w:type="spellStart"/>
            <w:r w:rsidRPr="0011472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1472A">
              <w:rPr>
                <w:rFonts w:ascii="Times New Roman" w:hAnsi="Times New Roman"/>
                <w:sz w:val="20"/>
                <w:szCs w:val="20"/>
              </w:rPr>
              <w:t xml:space="preserve">.; </w:t>
            </w:r>
          </w:p>
          <w:p w:rsidR="0011472A" w:rsidRPr="0011472A" w:rsidRDefault="0011472A" w:rsidP="0011472A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Доля благоустроенных дворовых территорий многоквартирных домов от общего количества дворовых территорий, проценты;</w:t>
            </w:r>
          </w:p>
          <w:p w:rsidR="0011472A" w:rsidRPr="0011472A" w:rsidRDefault="0011472A" w:rsidP="0011472A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«Пугачевское»), проценты;</w:t>
            </w:r>
          </w:p>
          <w:p w:rsidR="0011472A" w:rsidRPr="0011472A" w:rsidRDefault="0011472A" w:rsidP="0011472A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Количество благоустроенных общественных территорий, единиц;</w:t>
            </w:r>
          </w:p>
          <w:p w:rsidR="0011472A" w:rsidRPr="0011472A" w:rsidRDefault="0011472A" w:rsidP="0011472A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 xml:space="preserve">площадь благоустроенных общественных территорий, </w:t>
            </w:r>
            <w:proofErr w:type="gramStart"/>
            <w:r w:rsidRPr="0011472A">
              <w:rPr>
                <w:rFonts w:ascii="Times New Roman" w:hAnsi="Times New Roman"/>
                <w:sz w:val="20"/>
                <w:szCs w:val="20"/>
              </w:rPr>
              <w:t>га</w:t>
            </w:r>
            <w:proofErr w:type="gramEnd"/>
            <w:r w:rsidRPr="0011472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1472A" w:rsidRPr="0011472A" w:rsidRDefault="0011472A" w:rsidP="0011472A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 xml:space="preserve">доля площади благоустроенных общественных территорий к общей площади общественных территорий, проценты, </w:t>
            </w:r>
            <w:proofErr w:type="spellStart"/>
            <w:r w:rsidRPr="0011472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1472A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1472A" w:rsidRPr="0011472A" w:rsidRDefault="0011472A" w:rsidP="0011472A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 xml:space="preserve">Площадь благоустроенных общественных территорий, приходящихся на 1 жителя муниципального образования «Пугачевское», </w:t>
            </w:r>
            <w:proofErr w:type="spellStart"/>
            <w:r w:rsidRPr="0011472A">
              <w:rPr>
                <w:rFonts w:ascii="Times New Roman" w:hAnsi="Times New Roman"/>
                <w:sz w:val="20"/>
                <w:szCs w:val="20"/>
              </w:rPr>
              <w:t>кв.м</w:t>
            </w:r>
            <w:proofErr w:type="spellEnd"/>
            <w:r w:rsidRPr="0011472A">
              <w:rPr>
                <w:rFonts w:ascii="Times New Roman" w:hAnsi="Times New Roman"/>
                <w:sz w:val="20"/>
                <w:szCs w:val="20"/>
              </w:rPr>
              <w:t>.;</w:t>
            </w:r>
          </w:p>
          <w:p w:rsidR="0011472A" w:rsidRPr="0011472A" w:rsidRDefault="0011472A" w:rsidP="0011472A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программу, проценты/рубли;</w:t>
            </w:r>
          </w:p>
          <w:p w:rsidR="0011472A" w:rsidRPr="0011472A" w:rsidRDefault="0011472A" w:rsidP="0011472A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объем трудового участия заинтересованных лиц в выполнении минимального перечня работ по благоустройству дворовых территорий, чел./часы;</w:t>
            </w:r>
          </w:p>
          <w:p w:rsidR="0011472A" w:rsidRPr="0011472A" w:rsidRDefault="0011472A" w:rsidP="0011472A">
            <w:pPr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1077" w:hanging="357"/>
              <w:jc w:val="both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eastAsia="Calibri" w:hAnsi="Times New Roman"/>
                <w:sz w:val="20"/>
                <w:szCs w:val="20"/>
              </w:rPr>
      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программу, проценты/рубли;</w:t>
            </w:r>
          </w:p>
          <w:p w:rsidR="0011472A" w:rsidRPr="0011472A" w:rsidRDefault="0011472A" w:rsidP="0011472A">
            <w:pPr>
              <w:numPr>
                <w:ilvl w:val="0"/>
                <w:numId w:val="1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объем трудового участия заинтересованных лиц в выполнении дополнительного перечня работ по благоустройству дворовых территорий, чел./часы</w:t>
            </w:r>
            <w:proofErr w:type="gramStart"/>
            <w:r w:rsidRPr="0011472A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</w:p>
        </w:tc>
      </w:tr>
      <w:tr w:rsidR="0011472A" w:rsidRPr="0011472A" w:rsidTr="000A4BF9">
        <w:trPr>
          <w:trHeight w:val="519"/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 xml:space="preserve">Сроки и этапы реализации муниципальной программы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 xml:space="preserve">2018-2024 годы 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Этапы реализации программы не выделяются</w:t>
            </w:r>
          </w:p>
        </w:tc>
      </w:tr>
      <w:tr w:rsidR="0011472A" w:rsidRPr="0011472A" w:rsidTr="000A4BF9">
        <w:trPr>
          <w:tblCellSpacing w:w="5" w:type="nil"/>
        </w:trPr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 xml:space="preserve">Объемы бюджетных ассигнований и источники финансирования муниципальной программы </w:t>
            </w:r>
          </w:p>
        </w:tc>
        <w:tc>
          <w:tcPr>
            <w:tcW w:w="7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Общий объем финансирования мероприятий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b/>
                <w:sz w:val="20"/>
                <w:szCs w:val="20"/>
              </w:rPr>
              <w:t>В 2018 году</w:t>
            </w:r>
            <w:r w:rsidRPr="0011472A">
              <w:rPr>
                <w:rFonts w:ascii="Times New Roman" w:hAnsi="Times New Roman"/>
                <w:sz w:val="20"/>
                <w:szCs w:val="20"/>
              </w:rPr>
              <w:t>. Всего – 761300 руб., из них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Субсидии из бюджета УР – 722500 руб.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Бюджет МО «Пугачевское» - 38800 руб.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b/>
                <w:sz w:val="20"/>
                <w:szCs w:val="20"/>
              </w:rPr>
              <w:t>В 2019 году</w:t>
            </w:r>
            <w:r w:rsidRPr="0011472A">
              <w:rPr>
                <w:rFonts w:ascii="Times New Roman" w:hAnsi="Times New Roman"/>
                <w:sz w:val="20"/>
                <w:szCs w:val="20"/>
              </w:rPr>
              <w:t>. Всего – 803343 руб., из них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Субсидии из бюджета Российской Федерации – 741607 руб.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Субсидии из бюджета УР – 22936 руб.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Бюджет МО «Пугачевское» - 38800 руб.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b/>
                <w:sz w:val="20"/>
                <w:szCs w:val="20"/>
              </w:rPr>
              <w:t>В 2020 году</w:t>
            </w:r>
            <w:r w:rsidRPr="0011472A">
              <w:rPr>
                <w:rFonts w:ascii="Times New Roman" w:hAnsi="Times New Roman"/>
                <w:sz w:val="20"/>
                <w:szCs w:val="20"/>
              </w:rPr>
              <w:t>. Всего – 738246,48 руб., из них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Субсидии из бюджета Российской Федерации – 678463,09 руб.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Субсидии из бюджета УР – 20983,39 руб.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Бюджет МО «Пугачевское» - 38800 руб.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b/>
                <w:sz w:val="20"/>
                <w:szCs w:val="20"/>
              </w:rPr>
              <w:t>В 2021 году</w:t>
            </w:r>
            <w:r w:rsidR="000A4BF9">
              <w:rPr>
                <w:rFonts w:ascii="Times New Roman" w:hAnsi="Times New Roman"/>
                <w:sz w:val="20"/>
                <w:szCs w:val="20"/>
              </w:rPr>
              <w:t>. Всего – 737868,69</w:t>
            </w:r>
            <w:r w:rsidRPr="0011472A">
              <w:rPr>
                <w:rFonts w:ascii="Times New Roman" w:hAnsi="Times New Roman"/>
                <w:sz w:val="20"/>
                <w:szCs w:val="20"/>
              </w:rPr>
              <w:t xml:space="preserve"> руб., из них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Субсидии из бюджета Российской Федерации – 590796,62 руб.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Субсидии из бюджета УР – 18272,07 руб.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Бюд</w:t>
            </w:r>
            <w:r w:rsidR="000A4BF9">
              <w:rPr>
                <w:rFonts w:ascii="Times New Roman" w:hAnsi="Times New Roman"/>
                <w:sz w:val="20"/>
                <w:szCs w:val="20"/>
              </w:rPr>
              <w:t>жет МО «Пугачевское» - 128800</w:t>
            </w:r>
            <w:r w:rsidRPr="0011472A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b/>
                <w:sz w:val="20"/>
                <w:szCs w:val="20"/>
              </w:rPr>
              <w:t>В 2022 году</w:t>
            </w:r>
            <w:r w:rsidRPr="0011472A">
              <w:rPr>
                <w:rFonts w:ascii="Times New Roman" w:hAnsi="Times New Roman"/>
                <w:sz w:val="20"/>
                <w:szCs w:val="20"/>
              </w:rPr>
              <w:t>. Всего – 755970 руб., из них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Субсидии из бюджета УР – 717170 руб.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Бюджет МО «Пугачевское» - 38800 руб.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b/>
                <w:sz w:val="20"/>
                <w:szCs w:val="20"/>
              </w:rPr>
              <w:t>В 2023 году</w:t>
            </w:r>
            <w:r w:rsidRPr="0011472A">
              <w:rPr>
                <w:rFonts w:ascii="Times New Roman" w:hAnsi="Times New Roman"/>
                <w:sz w:val="20"/>
                <w:szCs w:val="20"/>
              </w:rPr>
              <w:t>. Всего – 755970 руб., из них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Субсидии из бюджета УР – 717170 руб.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Бюджет МО «Пугачевское» - 38800 руб.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b/>
                <w:sz w:val="20"/>
                <w:szCs w:val="20"/>
              </w:rPr>
              <w:t>В 2024 году</w:t>
            </w:r>
            <w:r w:rsidRPr="0011472A">
              <w:rPr>
                <w:rFonts w:ascii="Times New Roman" w:hAnsi="Times New Roman"/>
                <w:sz w:val="20"/>
                <w:szCs w:val="20"/>
              </w:rPr>
              <w:t>. Всего – 755970 руб., из них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Субсидии из бюджета УР – 717170 руб.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>Бюджет МО «Пугачевское» - 38800 руб.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472A" w:rsidRPr="0011472A" w:rsidTr="000A4BF9">
        <w:trPr>
          <w:tblCellSpacing w:w="5" w:type="nil"/>
        </w:trPr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72A">
              <w:rPr>
                <w:rFonts w:ascii="Times New Roman" w:hAnsi="Times New Roman"/>
                <w:sz w:val="20"/>
                <w:szCs w:val="20"/>
              </w:rPr>
              <w:t xml:space="preserve">Ожидаемые конечные результаты </w:t>
            </w:r>
            <w:r w:rsidRPr="0011472A">
              <w:rPr>
                <w:rFonts w:ascii="Times New Roman" w:hAnsi="Times New Roman"/>
                <w:sz w:val="20"/>
                <w:szCs w:val="20"/>
              </w:rPr>
              <w:lastRenderedPageBreak/>
              <w:t>реализации муниципальной программы</w:t>
            </w:r>
          </w:p>
        </w:tc>
        <w:tc>
          <w:tcPr>
            <w:tcW w:w="77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Результатом реализации программы является формирование современной городской среды для проживания, в том числе за счет повышения  уровня благоустройства дворовых и общественных территорий на территории МО «Пугачевское», повышение </w:t>
            </w: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уровня ответственности населения на территории МО «Пугачевское» за состоянием чистоты, повышение экологической культуры населения. 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Социальным эффектом реализации программы станет широкое вовлечение граждан, организаций в реализацию мероприятий по благоустройству дворовых и общественных территорий на территории МО «Пугачевское».</w:t>
            </w:r>
          </w:p>
        </w:tc>
      </w:tr>
    </w:tbl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472A">
        <w:rPr>
          <w:rFonts w:ascii="Times New Roman" w:hAnsi="Times New Roman"/>
          <w:b/>
          <w:sz w:val="24"/>
          <w:szCs w:val="24"/>
          <w:lang w:eastAsia="ru-RU"/>
        </w:rPr>
        <w:t>1.Характеристика состояния сферы деятельности.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sz w:val="24"/>
          <w:szCs w:val="24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Одним из основных направлений деятельности органов местного самоуправления, в соответствии с требованиями Федерального закона </w:t>
      </w:r>
      <w:r w:rsidRPr="0011472A">
        <w:rPr>
          <w:rFonts w:ascii="Times New Roman" w:hAnsi="Times New Roman"/>
          <w:sz w:val="24"/>
          <w:szCs w:val="24"/>
          <w:lang w:eastAsia="ru-RU"/>
        </w:rPr>
        <w:br/>
        <w:t>№ 131-ФЗ «Об общих принципах организации местного самоуправления в Российской Федерации», является решение вопросов благоустройства территории, создание современной городской среды, как одного из составляющих элементов комплексного развития территории. Статус современного муниципального образования во многом определяет уровень внешнего благоустройства и развитая инженерная инфраструктура.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Одним из этапов, предшествующим разработке мероприятий, является проведение объективного 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анализа современного состояния уровня благоустройства территории муниципального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 xml:space="preserve"> образования «Пугачевское», определение наиболее проблемных мест, определение приоритетных направлений развития территории в целях создания современной городской среды, удобной и комфортной для проживания людей.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Основными принципами формирования Программы являются – долевое участие бюджетов Российской Федерации, Удмуртской Республики, муниципального образования «Пугачевское» в финансировании работ по благоустройству, приоритетность и обоснованность в выборе объектов благоустройства, привлечение широкого круга населения, как к выбору объектов благоустройства, так и к организации общественного контроля за качеством и сроками производимых работ, привлечение заинтересованных лиц к работам по благоустройству в форме трудового или финансового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 xml:space="preserve"> участия, синхронизация объектов благоустройства с реализуемыми на территории поселения проектами капитального ремонта многоквартирных домов, проектами строительства, реконструкции объектов недвижимости.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В муниципальном образовании насчитывается 36 многоквартирных домов,  из них 18 домов относятся к домам блокированной застройки, 2 одноэтажных, 9 двухэтажных, 5 трехэтажных, 2 пятиэтажных многоквартирных домов. 19 многоквартирных домов находятся в управлении управляющей организац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ии ООО У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>К «</w:t>
      </w:r>
      <w:proofErr w:type="spellStart"/>
      <w:r w:rsidRPr="0011472A">
        <w:rPr>
          <w:rFonts w:ascii="Times New Roman" w:hAnsi="Times New Roman"/>
          <w:sz w:val="24"/>
          <w:szCs w:val="24"/>
          <w:lang w:eastAsia="ru-RU"/>
        </w:rPr>
        <w:t>Велидия</w:t>
      </w:r>
      <w:proofErr w:type="spellEnd"/>
      <w:r w:rsidRPr="0011472A">
        <w:rPr>
          <w:rFonts w:ascii="Times New Roman" w:hAnsi="Times New Roman"/>
          <w:sz w:val="24"/>
          <w:szCs w:val="24"/>
          <w:lang w:eastAsia="ru-RU"/>
        </w:rPr>
        <w:t xml:space="preserve">», 1 дом управляется ТСН «Уютный дом». Двухквартирные дома управляются непосредственно самими собственниками жилья. 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В существующем жилищном фонде на территории муниципального образования объекты благоустройства  дворов за многолетний период эксплуатации пришли в ветхое состояние, и не отвечают современным требованиям, обусловленным нормами Градостроительного и Жилищного кодексов Российской Федерации.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Кроме того, результаты обследований дворовых территории показали, что в большинстве дворов отсутствует необходимый набор малых архитектурных форм  и обустроенные детские площадки. Специально оборудованные стоянки для автомобилей отсутствуют, что приводит к их хаотичной парковке, в некоторых случаях даже на зеленой зоне.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pacing w:val="2"/>
          <w:sz w:val="24"/>
          <w:szCs w:val="24"/>
          <w:shd w:val="clear" w:color="auto" w:fill="FFFFFF"/>
          <w:lang w:eastAsia="ru-RU"/>
        </w:rPr>
      </w:pPr>
      <w:proofErr w:type="gramStart"/>
      <w:r w:rsidRPr="0011472A">
        <w:rPr>
          <w:rFonts w:ascii="Times New Roman" w:eastAsia="Calibri" w:hAnsi="Times New Roman"/>
          <w:bCs/>
          <w:spacing w:val="2"/>
          <w:sz w:val="24"/>
          <w:szCs w:val="24"/>
          <w:shd w:val="clear" w:color="auto" w:fill="FFFFFF"/>
          <w:lang w:eastAsia="ru-RU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pacing w:val="2"/>
          <w:sz w:val="24"/>
          <w:szCs w:val="24"/>
          <w:shd w:val="clear" w:color="auto" w:fill="FFFFFF"/>
          <w:lang w:eastAsia="ru-RU"/>
        </w:rPr>
      </w:pPr>
      <w:r w:rsidRPr="0011472A">
        <w:rPr>
          <w:rFonts w:ascii="Times New Roman" w:eastAsia="Calibri" w:hAnsi="Times New Roman"/>
          <w:bCs/>
          <w:spacing w:val="2"/>
          <w:sz w:val="24"/>
          <w:szCs w:val="24"/>
          <w:shd w:val="clear" w:color="auto" w:fill="FFFFFF"/>
          <w:lang w:eastAsia="ru-RU"/>
        </w:rPr>
        <w:lastRenderedPageBreak/>
        <w:t>Также не соответствует современным требованиям территории общественного пользования, так как принимаемые в последнее время меры по частичному благоустройству территорий не приводят к должному результату, поскольку не основаны на последовательном комплексном подходе к решению проблемы.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pacing w:val="2"/>
          <w:sz w:val="24"/>
          <w:szCs w:val="24"/>
          <w:shd w:val="clear" w:color="auto" w:fill="FFFFFF"/>
          <w:lang w:eastAsia="ru-RU"/>
        </w:rPr>
      </w:pPr>
      <w:proofErr w:type="gramStart"/>
      <w:r w:rsidRPr="0011472A">
        <w:rPr>
          <w:rFonts w:ascii="Times New Roman" w:eastAsia="Calibri" w:hAnsi="Times New Roman"/>
          <w:bCs/>
          <w:spacing w:val="2"/>
          <w:sz w:val="24"/>
          <w:szCs w:val="24"/>
          <w:shd w:val="clear" w:color="auto" w:fill="FFFFFF"/>
          <w:lang w:eastAsia="ru-RU"/>
        </w:rPr>
        <w:t>Общественные территории – это территории муниципального образования соответствующего функционального назначения (площади, набережные, пешеходные зоны, улицы, скверы, парки, иные территории).</w:t>
      </w:r>
      <w:proofErr w:type="gramEnd"/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pacing w:val="2"/>
          <w:sz w:val="24"/>
          <w:szCs w:val="24"/>
          <w:shd w:val="clear" w:color="auto" w:fill="FFFFFF"/>
          <w:lang w:eastAsia="ru-RU"/>
        </w:rPr>
      </w:pPr>
      <w:r w:rsidRPr="0011472A">
        <w:rPr>
          <w:rFonts w:ascii="Times New Roman" w:eastAsia="Calibri" w:hAnsi="Times New Roman"/>
          <w:bCs/>
          <w:spacing w:val="2"/>
          <w:sz w:val="24"/>
          <w:szCs w:val="24"/>
          <w:shd w:val="clear" w:color="auto" w:fill="FFFFFF"/>
          <w:lang w:eastAsia="ru-RU"/>
        </w:rPr>
        <w:t>Проблемы общественных территорий: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pacing w:val="2"/>
          <w:sz w:val="24"/>
          <w:szCs w:val="24"/>
          <w:shd w:val="clear" w:color="auto" w:fill="FFFFFF"/>
          <w:lang w:eastAsia="ru-RU"/>
        </w:rPr>
      </w:pPr>
      <w:r w:rsidRPr="0011472A">
        <w:rPr>
          <w:rFonts w:ascii="Times New Roman" w:eastAsia="Calibri" w:hAnsi="Times New Roman"/>
          <w:bCs/>
          <w:spacing w:val="2"/>
          <w:sz w:val="24"/>
          <w:szCs w:val="24"/>
          <w:shd w:val="clear" w:color="auto" w:fill="FFFFFF"/>
          <w:lang w:eastAsia="ru-RU"/>
        </w:rPr>
        <w:t>- состояние и развитие парков, скверов, набережных;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pacing w:val="2"/>
          <w:sz w:val="24"/>
          <w:szCs w:val="24"/>
          <w:shd w:val="clear" w:color="auto" w:fill="FFFFFF"/>
          <w:lang w:eastAsia="ru-RU"/>
        </w:rPr>
      </w:pPr>
      <w:r w:rsidRPr="0011472A">
        <w:rPr>
          <w:rFonts w:ascii="Times New Roman" w:eastAsia="Calibri" w:hAnsi="Times New Roman"/>
          <w:bCs/>
          <w:spacing w:val="2"/>
          <w:sz w:val="24"/>
          <w:szCs w:val="24"/>
          <w:shd w:val="clear" w:color="auto" w:fill="FFFFFF"/>
          <w:lang w:eastAsia="ru-RU"/>
        </w:rPr>
        <w:t>- отсутствие качественных зон отдыха;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pacing w:val="2"/>
          <w:sz w:val="24"/>
          <w:szCs w:val="24"/>
          <w:shd w:val="clear" w:color="auto" w:fill="FFFFFF"/>
          <w:lang w:eastAsia="ru-RU"/>
        </w:rPr>
      </w:pPr>
      <w:r w:rsidRPr="0011472A">
        <w:rPr>
          <w:rFonts w:ascii="Times New Roman" w:eastAsia="Calibri" w:hAnsi="Times New Roman"/>
          <w:bCs/>
          <w:spacing w:val="2"/>
          <w:sz w:val="24"/>
          <w:szCs w:val="24"/>
          <w:shd w:val="clear" w:color="auto" w:fill="FFFFFF"/>
          <w:lang w:eastAsia="ru-RU"/>
        </w:rPr>
        <w:t>- неудовлетворительное состояние малых архитектурных форм;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pacing w:val="2"/>
          <w:sz w:val="24"/>
          <w:szCs w:val="24"/>
          <w:shd w:val="clear" w:color="auto" w:fill="FFFFFF"/>
          <w:lang w:eastAsia="ru-RU"/>
        </w:rPr>
      </w:pPr>
      <w:r w:rsidRPr="0011472A">
        <w:rPr>
          <w:rFonts w:ascii="Times New Roman" w:eastAsia="Calibri" w:hAnsi="Times New Roman"/>
          <w:bCs/>
          <w:spacing w:val="2"/>
          <w:sz w:val="24"/>
          <w:szCs w:val="24"/>
          <w:shd w:val="clear" w:color="auto" w:fill="FFFFFF"/>
          <w:lang w:eastAsia="ru-RU"/>
        </w:rPr>
        <w:t>- отсутствие инфраструктуры для различных групп населения;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pacing w:val="2"/>
          <w:sz w:val="24"/>
          <w:szCs w:val="24"/>
          <w:shd w:val="clear" w:color="auto" w:fill="FFFFFF"/>
          <w:lang w:eastAsia="ru-RU"/>
        </w:rPr>
      </w:pPr>
      <w:r w:rsidRPr="0011472A">
        <w:rPr>
          <w:rFonts w:ascii="Times New Roman" w:eastAsia="Calibri" w:hAnsi="Times New Roman"/>
          <w:bCs/>
          <w:spacing w:val="2"/>
          <w:sz w:val="24"/>
          <w:szCs w:val="24"/>
          <w:shd w:val="clear" w:color="auto" w:fill="FFFFFF"/>
          <w:lang w:eastAsia="ru-RU"/>
        </w:rPr>
        <w:t>- засоренность территорий.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pacing w:val="2"/>
          <w:sz w:val="24"/>
          <w:szCs w:val="24"/>
          <w:shd w:val="clear" w:color="auto" w:fill="FFFFFF"/>
          <w:lang w:eastAsia="ru-RU"/>
        </w:rPr>
      </w:pPr>
      <w:r w:rsidRPr="0011472A">
        <w:rPr>
          <w:rFonts w:ascii="Times New Roman" w:eastAsia="Calibri" w:hAnsi="Times New Roman"/>
          <w:bCs/>
          <w:spacing w:val="2"/>
          <w:sz w:val="24"/>
          <w:szCs w:val="24"/>
          <w:shd w:val="clear" w:color="auto" w:fill="FFFFFF"/>
          <w:lang w:eastAsia="ru-RU"/>
        </w:rPr>
        <w:t>Проблема благоустройства территории, как общественных, так и дворовых является одной из самых насущных, требующей каждодневного внимания и эффективного решения.  Необходимо принятие комплекса мер, направленных на приведение в надлежащее состояние территорий общего пользования, придомовых территорий, территорий собственников.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pacing w:val="2"/>
          <w:sz w:val="24"/>
          <w:szCs w:val="24"/>
          <w:shd w:val="clear" w:color="auto" w:fill="FFFFFF"/>
          <w:lang w:eastAsia="ru-RU"/>
        </w:rPr>
      </w:pPr>
      <w:r w:rsidRPr="0011472A">
        <w:rPr>
          <w:rFonts w:ascii="Times New Roman" w:eastAsia="Calibri" w:hAnsi="Times New Roman"/>
          <w:bCs/>
          <w:spacing w:val="2"/>
          <w:sz w:val="24"/>
          <w:szCs w:val="24"/>
          <w:shd w:val="clear" w:color="auto" w:fill="FFFFFF"/>
          <w:lang w:eastAsia="ru-RU"/>
        </w:rPr>
        <w:t xml:space="preserve">От уровня транспортно-эксплуатационного состояний дворовых территорий многоквартирных домов и проездов к дворовым территориям во многом зависит качество жизни населения. 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Благоустройство общественных пространств и дворовых территорий невозможно осуществлять без комплексного подхода. При отсутствии проекта благоустройства получить многофункциональную адаптивную среду для проживания граждан не представляется возможным. При выполнении работ по благоустройству необходимо учитывать мнение жителей и сложившуюся инфраструктуру территорий общественных мест и дворов для определения функциональных зон и выполнения других мероприятий. 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Комплексный подход позволяет наиболее полно и в то же время детально охватить весь объем проблем, решение которых может обеспечить комфортные условия проживания всего населения. К этим условиям относятся чистые улицы, благоустроенные районы, дворы и дома, зеленые насаждения, необходимый уровень освещенности общественных пространств и дворов в темное время суток. 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Для решения вышеуказанных проблем требуется участие и взаимодействие органов местного самоуправления муниципального образования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Важнейшей задачей муниципального образования «Пугачевское»  является формирование и обеспечение среды, комфортной и благоприятной для проживания населения, в том числе благоустройство и надлежащее содержание общественных пространств и дворовых территорий, выполнение требований Градостроительного кодекса Российской Федерации по устойчивому развитию территорий поселения, обеспечивающих при осуществлении градостроительной деятельности безопасные и благоприятные условия жизнедеятельности человека. 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72A">
        <w:rPr>
          <w:rFonts w:ascii="Times New Roman" w:hAnsi="Times New Roman"/>
          <w:color w:val="000000"/>
          <w:sz w:val="24"/>
          <w:szCs w:val="24"/>
          <w:lang w:eastAsia="ru-RU"/>
        </w:rPr>
        <w:t>Таким образом, благоустройство должно включать в себя: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72A">
        <w:rPr>
          <w:rFonts w:ascii="Times New Roman" w:hAnsi="Times New Roman"/>
          <w:color w:val="000000"/>
          <w:sz w:val="24"/>
          <w:szCs w:val="24"/>
          <w:lang w:eastAsia="ru-RU"/>
        </w:rPr>
        <w:t>1) благоустройство дворовых территорий многоквартирных домов, предусматривающее: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1472A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а) минимальный </w:t>
      </w:r>
      <w:r w:rsidRPr="0011472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перечень работ по благоустройству: 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bCs/>
          <w:sz w:val="24"/>
          <w:szCs w:val="24"/>
          <w:lang w:eastAsia="ru-RU"/>
        </w:rPr>
        <w:t>- ремонт автомобильных дорог, включая автомобильные дороги, образующих проезды к территориям, прилегающим к многоквартирным домам;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bCs/>
          <w:sz w:val="24"/>
          <w:szCs w:val="24"/>
          <w:lang w:eastAsia="ru-RU"/>
        </w:rPr>
        <w:t>- ремонт тротуаров и мест стоянки автотранспортных средств;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bCs/>
          <w:sz w:val="24"/>
          <w:szCs w:val="24"/>
          <w:lang w:eastAsia="ru-RU"/>
        </w:rPr>
        <w:t>- освещение дворовых территорий;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bCs/>
          <w:sz w:val="24"/>
          <w:szCs w:val="24"/>
          <w:lang w:eastAsia="ru-RU"/>
        </w:rPr>
        <w:t>- установка малых архитектурных форм (скамейки, урны для мусора).</w:t>
      </w:r>
    </w:p>
    <w:p w:rsidR="0011472A" w:rsidRPr="0011472A" w:rsidRDefault="0011472A" w:rsidP="00114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>б) дополнительный перечень работ по благоустройству: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lastRenderedPageBreak/>
        <w:t>- оборудование детских и (или) спортивных площадок;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- оборудование автомобильных парковок;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- озеленение;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- 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- расчистка прилегающей территории.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2) благоустройство общественной территории.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bCs/>
          <w:sz w:val="24"/>
          <w:szCs w:val="24"/>
          <w:lang w:eastAsia="ru-RU"/>
        </w:rPr>
        <w:t>Ориентировочная нормативная стоимость (единичные расценки) работ по благоустройству, входящих в состав минимального и дополнительного перечней работ приведена в Таблице 1.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0"/>
          <w:szCs w:val="20"/>
          <w:lang w:eastAsia="ru-RU"/>
        </w:rPr>
      </w:pP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bCs/>
          <w:sz w:val="24"/>
          <w:szCs w:val="24"/>
          <w:lang w:eastAsia="ru-RU"/>
        </w:rPr>
        <w:t>Таблица №1</w:t>
      </w:r>
    </w:p>
    <w:tbl>
      <w:tblPr>
        <w:tblW w:w="10916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820"/>
        <w:gridCol w:w="7780"/>
        <w:gridCol w:w="1120"/>
        <w:gridCol w:w="1196"/>
      </w:tblGrid>
      <w:tr w:rsidR="0011472A" w:rsidRPr="0011472A" w:rsidTr="000A4BF9">
        <w:trPr>
          <w:trHeight w:val="510"/>
        </w:trPr>
        <w:tc>
          <w:tcPr>
            <w:tcW w:w="10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Виды работ и максимальная стоимость работ единицы измерения</w:t>
            </w:r>
          </w:p>
        </w:tc>
      </w:tr>
      <w:tr w:rsidR="0011472A" w:rsidRPr="0011472A" w:rsidTr="000A4BF9">
        <w:trPr>
          <w:trHeight w:val="9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1" w:firstLine="36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Наименование работ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Стоимость за ед. изм., руб.*</w:t>
            </w:r>
          </w:p>
        </w:tc>
      </w:tr>
      <w:tr w:rsidR="0011472A" w:rsidRPr="0011472A" w:rsidTr="000A4BF9">
        <w:trPr>
          <w:trHeight w:val="36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Проезды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color w:val="0000FF"/>
                <w:sz w:val="20"/>
                <w:szCs w:val="20"/>
                <w:lang w:eastAsia="ru-RU"/>
              </w:rPr>
              <w:t> </w:t>
            </w:r>
          </w:p>
        </w:tc>
      </w:tr>
      <w:tr w:rsidR="0011472A" w:rsidRPr="0011472A" w:rsidTr="000A4BF9">
        <w:trPr>
          <w:trHeight w:val="645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Розлив битума БНД 60/90 сорт высший на проезжей части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1тн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7" w:anchor="'1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10 946,00</w:t>
              </w:r>
            </w:hyperlink>
          </w:p>
        </w:tc>
      </w:tr>
      <w:tr w:rsidR="0011472A" w:rsidRPr="0011472A" w:rsidTr="000A4BF9">
        <w:trPr>
          <w:trHeight w:val="8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покрытия из мелкозернистого плотного асфальтобетона марки II тип</w:t>
            </w:r>
            <w:proofErr w:type="gram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толщиной слоя 4 см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8" w:anchor="'2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529 844,00</w:t>
              </w:r>
            </w:hyperlink>
          </w:p>
        </w:tc>
      </w:tr>
      <w:tr w:rsidR="0011472A" w:rsidRPr="0011472A" w:rsidTr="000A4BF9">
        <w:trPr>
          <w:trHeight w:val="7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покрытия из мелкозернистого плотного асфальтобетона марки II тип</w:t>
            </w:r>
            <w:proofErr w:type="gram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толщиной слоя 5 см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9" w:anchor="'3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650 951,00</w:t>
              </w:r>
            </w:hyperlink>
          </w:p>
        </w:tc>
      </w:tr>
      <w:tr w:rsidR="0011472A" w:rsidRPr="0011472A" w:rsidTr="000A4BF9">
        <w:trPr>
          <w:trHeight w:val="75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покрытия из мелкозернистого плотного асфальтобетона марки II тип</w:t>
            </w:r>
            <w:proofErr w:type="gram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толщиной слоя 5 см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0" w:anchor="'4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590 598,00</w:t>
              </w:r>
            </w:hyperlink>
          </w:p>
        </w:tc>
      </w:tr>
      <w:tr w:rsidR="0011472A" w:rsidRPr="0011472A" w:rsidTr="000A4BF9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выравнивающего слоя из плотного асфальтобетона марки II тип</w:t>
            </w:r>
            <w:proofErr w:type="gram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1" w:anchor="'5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546 492,00</w:t>
              </w:r>
            </w:hyperlink>
          </w:p>
        </w:tc>
      </w:tr>
      <w:tr w:rsidR="0011472A" w:rsidRPr="0011472A" w:rsidTr="000A4BF9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Устройство выравнивающего слоя из плотного асфальтобетона марка II тип</w:t>
            </w:r>
            <w:proofErr w:type="gram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100т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anchor="'6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511 997,00</w:t>
              </w:r>
            </w:hyperlink>
          </w:p>
        </w:tc>
      </w:tr>
      <w:tr w:rsidR="0011472A" w:rsidRPr="0011472A" w:rsidTr="000A4BF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выравнивающего слоя из песка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anchor="'7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115 016,00</w:t>
              </w:r>
            </w:hyperlink>
          </w:p>
        </w:tc>
      </w:tr>
      <w:tr w:rsidR="0011472A" w:rsidRPr="0011472A" w:rsidTr="000A4BF9">
        <w:trPr>
          <w:trHeight w:val="55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выравнивающего слоя из а/б крошки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4" w:anchor="'8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54 566,00</w:t>
              </w:r>
            </w:hyperlink>
          </w:p>
        </w:tc>
      </w:tr>
      <w:tr w:rsidR="0011472A" w:rsidRPr="0011472A" w:rsidTr="000A4BF9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Устройство подстилающего слоя из ПГС </w:t>
            </w:r>
            <w:proofErr w:type="gram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обогащенная</w:t>
            </w:r>
            <w:proofErr w:type="gram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5" w:anchor="'9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244 668,00</w:t>
              </w:r>
            </w:hyperlink>
          </w:p>
        </w:tc>
      </w:tr>
      <w:tr w:rsidR="0011472A" w:rsidRPr="0011472A" w:rsidTr="000A4BF9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подстилающего слоя из ПГС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6" w:anchor="'10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183 890,00</w:t>
              </w:r>
            </w:hyperlink>
          </w:p>
        </w:tc>
      </w:tr>
      <w:tr w:rsidR="0011472A" w:rsidRPr="0011472A" w:rsidTr="000A4BF9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выравнивающего слоя из щебня фр. 40-70, марка 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7" w:anchor="'11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418 722,00</w:t>
              </w:r>
            </w:hyperlink>
          </w:p>
        </w:tc>
      </w:tr>
      <w:tr w:rsidR="0011472A" w:rsidRPr="0011472A" w:rsidTr="000A4BF9">
        <w:trPr>
          <w:trHeight w:val="78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Разборка асфальтобетонного покрытия с помощью отбойных молотков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8" w:anchor="'12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146 645,00</w:t>
              </w:r>
            </w:hyperlink>
          </w:p>
        </w:tc>
      </w:tr>
      <w:tr w:rsidR="0011472A" w:rsidRPr="0011472A" w:rsidTr="000A4BF9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Разборка асфальтобетонного покрытия с помощью погрузчика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9" w:anchor="'13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72 277,00</w:t>
              </w:r>
            </w:hyperlink>
          </w:p>
        </w:tc>
      </w:tr>
      <w:tr w:rsidR="0011472A" w:rsidRPr="0011472A" w:rsidTr="000A4BF9">
        <w:trPr>
          <w:trHeight w:val="4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Земляные работы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11472A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11472A" w:rsidRPr="0011472A" w:rsidTr="000A4BF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Разработка грунта с погрузкой и вывозом грунта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1000м3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0" w:anchor="'14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283 816,00</w:t>
              </w:r>
            </w:hyperlink>
          </w:p>
        </w:tc>
      </w:tr>
      <w:tr w:rsidR="0011472A" w:rsidRPr="0011472A" w:rsidTr="000A4BF9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Планировка земляного полотна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1" w:anchor="'15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1 533,00</w:t>
              </w:r>
            </w:hyperlink>
          </w:p>
        </w:tc>
      </w:tr>
      <w:tr w:rsidR="0011472A" w:rsidRPr="0011472A" w:rsidTr="000A4BF9">
        <w:trPr>
          <w:trHeight w:val="4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Тротуары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11472A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11472A" w:rsidRPr="0011472A" w:rsidTr="000A4BF9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Розлив битума БНД 60/90 сорт высший на тротуаре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1тн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2" w:anchor="'16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10 946,00</w:t>
              </w:r>
            </w:hyperlink>
          </w:p>
        </w:tc>
      </w:tr>
      <w:tr w:rsidR="0011472A" w:rsidRPr="0011472A" w:rsidTr="000A4BF9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Разборка покрытий тротуаров толщ. 4 см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3" w:anchor="'17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42 512,00</w:t>
              </w:r>
            </w:hyperlink>
          </w:p>
        </w:tc>
      </w:tr>
      <w:tr w:rsidR="0011472A" w:rsidRPr="0011472A" w:rsidTr="000A4BF9">
        <w:trPr>
          <w:trHeight w:val="51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выравнивающего слоя из песка под тротуар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4" w:anchor="'18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115 016,00</w:t>
              </w:r>
            </w:hyperlink>
          </w:p>
        </w:tc>
      </w:tr>
      <w:tr w:rsidR="0011472A" w:rsidRPr="0011472A" w:rsidTr="000A4BF9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выравнивающего слоя из щебня фр. 20-40, марка 1200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5" w:anchor="'19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415 545,00</w:t>
              </w:r>
            </w:hyperlink>
          </w:p>
        </w:tc>
      </w:tr>
      <w:tr w:rsidR="0011472A" w:rsidRPr="0011472A" w:rsidTr="000A4BF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Устройство покрытия на тротуаре из асфальтобетона марки I тип Г толщиной слоя 4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6" w:anchor="'20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578 428,00</w:t>
              </w:r>
            </w:hyperlink>
          </w:p>
        </w:tc>
      </w:tr>
      <w:tr w:rsidR="0011472A" w:rsidRPr="0011472A" w:rsidTr="000A4BF9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покрытия на тротуаре из асфальтобетона марки I тип Г толщиной слоя 5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7" w:anchor="'21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720 407,00</w:t>
              </w:r>
            </w:hyperlink>
          </w:p>
        </w:tc>
      </w:tr>
      <w:tr w:rsidR="0011472A" w:rsidRPr="0011472A" w:rsidTr="000A4BF9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покрытия на тротуаре из асфальтобетона марки II тип</w:t>
            </w:r>
            <w:proofErr w:type="gram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толщиной слоя 4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8" w:anchor="'22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587 844,00</w:t>
              </w:r>
            </w:hyperlink>
          </w:p>
        </w:tc>
      </w:tr>
      <w:tr w:rsidR="0011472A" w:rsidRPr="0011472A" w:rsidTr="000A4BF9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покрытия на тротуаре из асфальтобетона марки II тип</w:t>
            </w:r>
            <w:proofErr w:type="gram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толщиной слоя 5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29" w:anchor="'23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732 205,00</w:t>
              </w:r>
            </w:hyperlink>
          </w:p>
        </w:tc>
      </w:tr>
      <w:tr w:rsidR="0011472A" w:rsidRPr="0011472A" w:rsidTr="000A4BF9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покрытия на тротуаре из асфальтобетона марки II тип</w:t>
            </w:r>
            <w:proofErr w:type="gram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толщиной слоя 5 см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0" w:anchor="'24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695 313,00</w:t>
              </w:r>
            </w:hyperlink>
          </w:p>
        </w:tc>
      </w:tr>
      <w:tr w:rsidR="0011472A" w:rsidRPr="0011472A" w:rsidTr="000A4BF9">
        <w:trPr>
          <w:trHeight w:val="46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Бордюрные камни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r w:rsidRPr="0011472A"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11472A" w:rsidRPr="0011472A" w:rsidTr="000A4BF9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Разборка бортовых камней БР100.30.18 без сохранения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1" w:anchor="'25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38 073,00</w:t>
              </w:r>
            </w:hyperlink>
          </w:p>
        </w:tc>
      </w:tr>
      <w:tr w:rsidR="0011472A" w:rsidRPr="0011472A" w:rsidTr="000A4BF9">
        <w:trPr>
          <w:trHeight w:val="79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Разборка бортовых камней БР100.30.15 без сохранения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2" w:anchor="'26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37 746,00</w:t>
              </w:r>
            </w:hyperlink>
          </w:p>
        </w:tc>
      </w:tr>
      <w:tr w:rsidR="0011472A" w:rsidRPr="0011472A" w:rsidTr="000A4BF9">
        <w:trPr>
          <w:trHeight w:val="9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Разборка бортовых камней БР100.30.15, БР100.30.18 с сохранением годного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3" w:anchor="'27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36 233,00</w:t>
              </w:r>
            </w:hyperlink>
          </w:p>
        </w:tc>
      </w:tr>
      <w:tr w:rsidR="0011472A" w:rsidRPr="0011472A" w:rsidTr="000A4BF9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бортовых камней дорожных БР 80.30.18 (новый камень)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4" w:anchor="'28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116 960,00</w:t>
              </w:r>
            </w:hyperlink>
          </w:p>
        </w:tc>
      </w:tr>
      <w:tr w:rsidR="0011472A" w:rsidRPr="0011472A" w:rsidTr="000A4BF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бортовых камней дорожных БР 80.30.15 (новый камень)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5" w:anchor="'29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106 659,00</w:t>
              </w:r>
            </w:hyperlink>
          </w:p>
        </w:tc>
      </w:tr>
      <w:tr w:rsidR="0011472A" w:rsidRPr="0011472A" w:rsidTr="000A4BF9">
        <w:trPr>
          <w:trHeight w:val="73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бортовых камней дорожных БР 80.30.18, БР80.30.15 (без стоимости камня)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6" w:anchor="'30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65 450,00</w:t>
              </w:r>
            </w:hyperlink>
          </w:p>
        </w:tc>
      </w:tr>
      <w:tr w:rsidR="0011472A" w:rsidRPr="0011472A" w:rsidTr="000A4BF9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Разборка бортовых камней тротуарных БР100.20.8 без сохранения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7" w:anchor="'31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36 492,00</w:t>
              </w:r>
            </w:hyperlink>
          </w:p>
        </w:tc>
      </w:tr>
      <w:tr w:rsidR="0011472A" w:rsidRPr="0011472A" w:rsidTr="000A4BF9">
        <w:trPr>
          <w:trHeight w:val="70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Разборка бортовых камней тротуарных БР100.20.8 с сохранением камня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8" w:anchor="'32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35 927,00</w:t>
              </w:r>
            </w:hyperlink>
          </w:p>
        </w:tc>
      </w:tr>
      <w:tr w:rsidR="0011472A" w:rsidRPr="0011472A" w:rsidTr="000A4BF9">
        <w:trPr>
          <w:trHeight w:val="69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33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бортовых камней тротуарных БР 80.20.8 (новый камень)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39" w:anchor="'33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84 412,00</w:t>
              </w:r>
            </w:hyperlink>
          </w:p>
        </w:tc>
      </w:tr>
      <w:tr w:rsidR="0011472A" w:rsidRPr="0011472A" w:rsidTr="000A4BF9">
        <w:trPr>
          <w:trHeight w:val="6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Установка бортовых камней тротуарных БР 80.20.8 (без стоимости камня)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п.</w:t>
            </w:r>
            <w:proofErr w:type="gram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proofErr w:type="spellEnd"/>
            <w:proofErr w:type="gramEnd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0" w:anchor="'34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61 233,00</w:t>
              </w:r>
            </w:hyperlink>
          </w:p>
        </w:tc>
      </w:tr>
      <w:tr w:rsidR="0011472A" w:rsidRPr="0011472A" w:rsidTr="000A4BF9">
        <w:trPr>
          <w:trHeight w:val="54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Резка бордюра БР100.30.18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1" w:anchor="'35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192,00</w:t>
              </w:r>
            </w:hyperlink>
          </w:p>
        </w:tc>
      </w:tr>
      <w:tr w:rsidR="0011472A" w:rsidRPr="0011472A" w:rsidTr="000A4BF9">
        <w:trPr>
          <w:trHeight w:val="61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Резка бордюра БР100.30.15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1шт.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2" w:anchor="'36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138,00</w:t>
              </w:r>
            </w:hyperlink>
          </w:p>
        </w:tc>
      </w:tr>
      <w:tr w:rsidR="0011472A" w:rsidRPr="0011472A" w:rsidTr="000A4BF9">
        <w:trPr>
          <w:trHeight w:val="66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Устройство основания под водопропускную трубу щебеночного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3" w:anchor="'55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325 140,00</w:t>
              </w:r>
            </w:hyperlink>
          </w:p>
        </w:tc>
      </w:tr>
      <w:tr w:rsidR="0011472A" w:rsidRPr="0011472A" w:rsidTr="000A4BF9">
        <w:trPr>
          <w:trHeight w:val="7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Укладка металлических водопропускных труб </w:t>
            </w:r>
            <w:proofErr w:type="spell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диам</w:t>
            </w:r>
            <w:proofErr w:type="spellEnd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. 325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4" w:anchor="'56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3 148 262,00</w:t>
              </w:r>
            </w:hyperlink>
          </w:p>
        </w:tc>
      </w:tr>
      <w:tr w:rsidR="0011472A" w:rsidRPr="0011472A" w:rsidTr="000A4BF9">
        <w:trPr>
          <w:trHeight w:val="67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Укладка металлических водопропускных труб </w:t>
            </w:r>
            <w:proofErr w:type="spell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диам</w:t>
            </w:r>
            <w:proofErr w:type="spellEnd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. 426 мм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5" w:anchor="'57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5 422 088,00</w:t>
              </w:r>
            </w:hyperlink>
          </w:p>
        </w:tc>
      </w:tr>
      <w:tr w:rsidR="0011472A" w:rsidRPr="0011472A" w:rsidTr="000A4BF9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водоотводящего валика из а/б марки II тип</w:t>
            </w:r>
            <w:proofErr w:type="gram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средней толщиной 10 см, шириной 30 см с врезкой в существующее покрытие с погрузкой и вывозом строительного мусора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1000пм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6" w:anchor="'58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579 931,00</w:t>
              </w:r>
            </w:hyperlink>
          </w:p>
        </w:tc>
      </w:tr>
      <w:tr w:rsidR="0011472A" w:rsidRPr="0011472A" w:rsidTr="000A4BF9">
        <w:trPr>
          <w:trHeight w:val="58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Нарезка продольных водоотводных канав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7" w:anchor="'59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24 215,00</w:t>
              </w:r>
            </w:hyperlink>
          </w:p>
        </w:tc>
      </w:tr>
      <w:tr w:rsidR="0011472A" w:rsidRPr="0011472A" w:rsidTr="000A4BF9">
        <w:trPr>
          <w:trHeight w:val="9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Срезка покрытия методом холодного </w:t>
            </w:r>
            <w:proofErr w:type="spellStart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фрезирования</w:t>
            </w:r>
            <w:proofErr w:type="spellEnd"/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толщиной слоя до 5 см с погрузкой и вывозом строительного мусора и лома асфальтобетона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1000м2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8" w:anchor="'60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52 097,00</w:t>
              </w:r>
            </w:hyperlink>
          </w:p>
        </w:tc>
      </w:tr>
      <w:tr w:rsidR="0011472A" w:rsidRPr="0011472A" w:rsidTr="000A4BF9">
        <w:trPr>
          <w:trHeight w:val="63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Разборка бетонных конструкций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 м3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49" w:anchor="'65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4 417,00</w:t>
              </w:r>
            </w:hyperlink>
          </w:p>
        </w:tc>
      </w:tr>
      <w:tr w:rsidR="0011472A" w:rsidRPr="0011472A" w:rsidTr="000A4BF9">
        <w:trPr>
          <w:trHeight w:val="645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Демонтаж металлического ограждения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100пм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0" w:anchor="'66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18 587,00</w:t>
              </w:r>
            </w:hyperlink>
          </w:p>
        </w:tc>
      </w:tr>
      <w:tr w:rsidR="0011472A" w:rsidRPr="0011472A" w:rsidTr="000A4BF9">
        <w:trPr>
          <w:trHeight w:val="42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Монтаж металлического ограждения (без стоимости ограждения)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100пм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51" w:anchor="'67'!A1" w:history="1">
              <w:r w:rsidR="0011472A" w:rsidRPr="0011472A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31256,00</w:t>
              </w:r>
            </w:hyperlink>
          </w:p>
        </w:tc>
      </w:tr>
    </w:tbl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Для включения мероприятий (работ) в программу все мероприятия по благоустройству подлежат комиссионному рассмотрению и оценке,  при этом актуальными являются мероприятия, учитывающие устройство элементов обеспечения физической, пространственной и информационной доступности  зданий, сооружений, дворовых территорий для инвалидов и других маломобильных групп населения. </w:t>
      </w:r>
    </w:p>
    <w:p w:rsidR="0011472A" w:rsidRPr="0011472A" w:rsidRDefault="0011472A" w:rsidP="0011472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Адресный перечень всех дворовых территорий многоквартирных домов, нуждающихся в благоустройстве (с учетом их физического состояния) и подлежащих благоустройству в указанный период, формируется исходя из минимального перечня работ по благоустройству, а так же с учетом предложений заинтересованных лиц. Физическое состояние дворовой территории и необходимость ее благоустройства определяется по результатам инвентаризации дворовой территории.</w:t>
      </w:r>
    </w:p>
    <w:p w:rsidR="0011472A" w:rsidRPr="0011472A" w:rsidRDefault="0011472A" w:rsidP="0011472A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Адресный перечень всех общественных территорий, нуждающихся в благоустройстве и подлежащих благоустройству в указанный период, формируется исходя из физического состояния, а также с учетом предложений заинтересованных лиц.  Физическое состояние общественной территории и необходимость ее благоустройства определяется по результатам инвентаризации общественной территории.</w:t>
      </w:r>
    </w:p>
    <w:p w:rsidR="0011472A" w:rsidRPr="0011472A" w:rsidRDefault="0011472A" w:rsidP="0011472A">
      <w:pPr>
        <w:widowControl w:val="0"/>
        <w:tabs>
          <w:tab w:val="left" w:pos="426"/>
        </w:tabs>
        <w:autoSpaceDE w:val="0"/>
        <w:autoSpaceDN w:val="0"/>
        <w:adjustRightInd w:val="0"/>
        <w:spacing w:before="60" w:after="6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Предельная стоимость мероприятий Программы определяется на основании разработанной сметной документации, калькуляций и коммерческих предложений.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Применение программного метода позволит поэтапно осуществлять комплексное </w:t>
      </w:r>
      <w:r w:rsidRPr="0011472A">
        <w:rPr>
          <w:rFonts w:ascii="Times New Roman" w:hAnsi="Times New Roman"/>
          <w:sz w:val="24"/>
          <w:szCs w:val="24"/>
          <w:lang w:eastAsia="ru-RU"/>
        </w:rPr>
        <w:lastRenderedPageBreak/>
        <w:t>благоустройство дворовых территории  с учетом мнения граждан, а именно: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 - запустит реализацию механизма поддержки мероприятий по благоустройству, инициированных гражданами;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- сформирует инструменты общественного 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 xml:space="preserve"> реализацией мероприятий по благоустройству на территории МО «Пугачевское».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before="120"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</w:rPr>
        <w:t>Реализация муниципальной программы позволит создать благоприятные условия среды обитания, повысить комфортность проживания населения села, увеличить площадь озеленения, обеспечить более эффективную эксплуатацию жилых домов. К</w:t>
      </w:r>
      <w:r w:rsidRPr="0011472A">
        <w:rPr>
          <w:rFonts w:ascii="Times New Roman" w:hAnsi="Times New Roman"/>
          <w:sz w:val="24"/>
          <w:szCs w:val="24"/>
          <w:lang w:eastAsia="ru-RU"/>
        </w:rPr>
        <w:t>омплексный подход к реализации мероприятий по благоустройству, отвечающих современным требованиям, позволит  создать современную городскую современную среду для проживания граждан.</w:t>
      </w:r>
    </w:p>
    <w:p w:rsidR="0011472A" w:rsidRPr="0011472A" w:rsidRDefault="0011472A" w:rsidP="00114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472A" w:rsidRPr="0011472A" w:rsidRDefault="0011472A" w:rsidP="00114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72A">
        <w:rPr>
          <w:rFonts w:ascii="Times New Roman" w:hAnsi="Times New Roman"/>
          <w:b/>
          <w:sz w:val="24"/>
          <w:szCs w:val="24"/>
        </w:rPr>
        <w:t>2. Приоритеты, цели и задачи социально-экономического развития МО «Пугачевское» в сфере реализации программы.</w:t>
      </w:r>
    </w:p>
    <w:p w:rsidR="0011472A" w:rsidRPr="0011472A" w:rsidRDefault="0011472A" w:rsidP="00114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ru-RU"/>
        </w:rPr>
      </w:pPr>
      <w:proofErr w:type="gramStart"/>
      <w:r w:rsidRPr="0011472A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В соответствии с основными приоритетами государственной политики в сфере благоустройства,  стратегическими документами по формированию комфортной городской среды федерального уровня,  Стратегией социально-экономического развития муниципального образования «Малопургинский район» до 2025 года, утвержденной решением Совета депутатов муниципального образования «Малопургинский район» от 18 декабря 2014 года № 22-2-233, приоритетами  муниципальной политики в области благоустройства является </w:t>
      </w:r>
      <w:r w:rsidRPr="0011472A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ru-RU"/>
        </w:rPr>
        <w:t>комплексное развитие современной городской инфраструктуры на основе единых подходов.</w:t>
      </w:r>
      <w:proofErr w:type="gramEnd"/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bCs/>
          <w:sz w:val="24"/>
          <w:szCs w:val="24"/>
          <w:shd w:val="clear" w:color="auto" w:fill="FFFFFF"/>
          <w:lang w:eastAsia="ru-RU"/>
        </w:rPr>
        <w:t>Основной целью данной Программы является повышение уровня благоустройства общественных и дворовых территорий МО «Пугачевское».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bCs/>
          <w:sz w:val="24"/>
          <w:szCs w:val="24"/>
          <w:lang w:eastAsia="ru-RU"/>
        </w:rPr>
        <w:t>Для достижения поставленной цели необходимо решить следующие задачи:</w:t>
      </w:r>
    </w:p>
    <w:p w:rsidR="0011472A" w:rsidRPr="0011472A" w:rsidRDefault="0011472A" w:rsidP="00114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>- повышение уровня благоустройства</w:t>
      </w:r>
      <w:r w:rsidRPr="0011472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1472A">
        <w:rPr>
          <w:rFonts w:ascii="Times New Roman" w:hAnsi="Times New Roman"/>
          <w:sz w:val="24"/>
          <w:szCs w:val="24"/>
        </w:rPr>
        <w:t>общественных и дворовых территорий МО «Пугачевское»;</w:t>
      </w:r>
    </w:p>
    <w:p w:rsidR="0011472A" w:rsidRPr="0011472A" w:rsidRDefault="0011472A" w:rsidP="00114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 xml:space="preserve">- повышение уровня вовлеченности заинтересованных граждан, организаций в реализацию мероприятий по благоустройству общественных  территорий. </w:t>
      </w:r>
    </w:p>
    <w:p w:rsidR="0011472A" w:rsidRPr="0011472A" w:rsidRDefault="0011472A" w:rsidP="00114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472A" w:rsidRPr="0011472A" w:rsidRDefault="0011472A" w:rsidP="0011472A">
      <w:pPr>
        <w:keepNext/>
        <w:tabs>
          <w:tab w:val="num" w:pos="567"/>
        </w:tabs>
        <w:suppressAutoHyphens/>
        <w:spacing w:after="0" w:line="240" w:lineRule="auto"/>
        <w:ind w:left="567" w:right="566"/>
        <w:jc w:val="center"/>
        <w:outlineLvl w:val="2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11472A">
        <w:rPr>
          <w:rFonts w:ascii="Times New Roman" w:eastAsia="Calibri" w:hAnsi="Times New Roman"/>
          <w:b/>
          <w:sz w:val="24"/>
          <w:szCs w:val="24"/>
          <w:lang w:eastAsia="ar-SA"/>
        </w:rPr>
        <w:t>3. Целевые показатели (индикаторы), характеризующие достижение поставленных в рамках программы целей и задач, обоснование их состава и значений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Состав целевых показателей (индикаторов) сформирован с учётом: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- Методических рекомендаций по подготовке государственных программ субъектов 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годы, утвержденных приказом Министерства строительства и жилищно-коммунального хозяйства от 06.04.2017 года № 691;</w:t>
      </w:r>
    </w:p>
    <w:p w:rsidR="0011472A" w:rsidRPr="0011472A" w:rsidRDefault="0011472A" w:rsidP="001147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- Стратегией социально-экономического развития муниципального образования «Малопургинский район» до 2025 года.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lastRenderedPageBreak/>
        <w:t>Основными целевыми показателями достижения целей и решения задач программы являются:</w:t>
      </w:r>
    </w:p>
    <w:p w:rsidR="0011472A" w:rsidRPr="0011472A" w:rsidRDefault="0011472A" w:rsidP="0011472A">
      <w:pPr>
        <w:numPr>
          <w:ilvl w:val="0"/>
          <w:numId w:val="42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 xml:space="preserve">количество и площадь благоустроенных дворовых территорий многоквартирных домов, ед. </w:t>
      </w:r>
      <w:proofErr w:type="spellStart"/>
      <w:r w:rsidRPr="0011472A">
        <w:rPr>
          <w:rFonts w:ascii="Times New Roman" w:hAnsi="Times New Roman"/>
          <w:sz w:val="24"/>
          <w:szCs w:val="24"/>
        </w:rPr>
        <w:t>кв.м</w:t>
      </w:r>
      <w:proofErr w:type="spellEnd"/>
      <w:r w:rsidRPr="0011472A">
        <w:rPr>
          <w:rFonts w:ascii="Times New Roman" w:hAnsi="Times New Roman"/>
          <w:sz w:val="24"/>
          <w:szCs w:val="24"/>
        </w:rPr>
        <w:t>.; Показатель характеризует работу органов местного самоуправления по благоустройству дворовых территорий многоквартирных домов в муниципальном образовании «Пугачевское»;</w:t>
      </w:r>
    </w:p>
    <w:p w:rsidR="0011472A" w:rsidRPr="0011472A" w:rsidRDefault="0011472A" w:rsidP="0011472A">
      <w:pPr>
        <w:numPr>
          <w:ilvl w:val="0"/>
          <w:numId w:val="42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>доля благоустроенных дворовых территорий многоквартирных домов от общего количества дворовых территорий, проценты;</w:t>
      </w:r>
    </w:p>
    <w:p w:rsidR="0011472A" w:rsidRPr="0011472A" w:rsidRDefault="0011472A" w:rsidP="0011472A">
      <w:pPr>
        <w:numPr>
          <w:ilvl w:val="0"/>
          <w:numId w:val="42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«Пугачевское», проценты;</w:t>
      </w:r>
    </w:p>
    <w:p w:rsidR="0011472A" w:rsidRPr="0011472A" w:rsidRDefault="0011472A" w:rsidP="0011472A">
      <w:pPr>
        <w:numPr>
          <w:ilvl w:val="0"/>
          <w:numId w:val="42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>количество благоустроенных общественных территорий, единиц;</w:t>
      </w:r>
    </w:p>
    <w:p w:rsidR="0011472A" w:rsidRPr="0011472A" w:rsidRDefault="0011472A" w:rsidP="0011472A">
      <w:pPr>
        <w:numPr>
          <w:ilvl w:val="0"/>
          <w:numId w:val="42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 xml:space="preserve">площадь благоустроенных общественных территорий, </w:t>
      </w:r>
      <w:proofErr w:type="gramStart"/>
      <w:r w:rsidRPr="0011472A">
        <w:rPr>
          <w:rFonts w:ascii="Times New Roman" w:hAnsi="Times New Roman"/>
          <w:sz w:val="24"/>
          <w:szCs w:val="24"/>
        </w:rPr>
        <w:t>га</w:t>
      </w:r>
      <w:proofErr w:type="gramEnd"/>
      <w:r w:rsidRPr="0011472A">
        <w:rPr>
          <w:rFonts w:ascii="Times New Roman" w:hAnsi="Times New Roman"/>
          <w:sz w:val="24"/>
          <w:szCs w:val="24"/>
        </w:rPr>
        <w:t>.;</w:t>
      </w:r>
    </w:p>
    <w:p w:rsidR="0011472A" w:rsidRPr="0011472A" w:rsidRDefault="0011472A" w:rsidP="0011472A">
      <w:pPr>
        <w:numPr>
          <w:ilvl w:val="0"/>
          <w:numId w:val="42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 xml:space="preserve">доля площади благоустроенных общественных территорий к общей площади общественных территорий на территории села Пугачево, проценты, </w:t>
      </w:r>
      <w:proofErr w:type="spellStart"/>
      <w:r w:rsidRPr="0011472A">
        <w:rPr>
          <w:rFonts w:ascii="Times New Roman" w:hAnsi="Times New Roman"/>
          <w:sz w:val="24"/>
          <w:szCs w:val="24"/>
        </w:rPr>
        <w:t>кв.м</w:t>
      </w:r>
      <w:proofErr w:type="spellEnd"/>
      <w:r w:rsidRPr="0011472A">
        <w:rPr>
          <w:rFonts w:ascii="Times New Roman" w:hAnsi="Times New Roman"/>
          <w:sz w:val="24"/>
          <w:szCs w:val="24"/>
        </w:rPr>
        <w:t>.;</w:t>
      </w:r>
    </w:p>
    <w:p w:rsidR="0011472A" w:rsidRPr="0011472A" w:rsidRDefault="0011472A" w:rsidP="0011472A">
      <w:pPr>
        <w:numPr>
          <w:ilvl w:val="0"/>
          <w:numId w:val="42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 xml:space="preserve">площадь благоустроенных общественных территорий, приходящихся на 1 жителя муниципального образования, </w:t>
      </w:r>
      <w:proofErr w:type="spellStart"/>
      <w:r w:rsidRPr="0011472A">
        <w:rPr>
          <w:rFonts w:ascii="Times New Roman" w:hAnsi="Times New Roman"/>
          <w:sz w:val="24"/>
          <w:szCs w:val="24"/>
        </w:rPr>
        <w:t>кв.м</w:t>
      </w:r>
      <w:proofErr w:type="spellEnd"/>
      <w:r w:rsidRPr="0011472A">
        <w:rPr>
          <w:rFonts w:ascii="Times New Roman" w:hAnsi="Times New Roman"/>
          <w:sz w:val="24"/>
          <w:szCs w:val="24"/>
        </w:rPr>
        <w:t>.;</w:t>
      </w:r>
    </w:p>
    <w:p w:rsidR="0011472A" w:rsidRPr="0011472A" w:rsidRDefault="0011472A" w:rsidP="0011472A">
      <w:pPr>
        <w:numPr>
          <w:ilvl w:val="0"/>
          <w:numId w:val="42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подпрограмму, проценты, рубли;</w:t>
      </w:r>
    </w:p>
    <w:p w:rsidR="0011472A" w:rsidRPr="0011472A" w:rsidRDefault="0011472A" w:rsidP="0011472A">
      <w:pPr>
        <w:numPr>
          <w:ilvl w:val="0"/>
          <w:numId w:val="42"/>
        </w:numPr>
        <w:autoSpaceDN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>объем трудового участия заинтересованных лиц в выполнении минимального перечня работ по благоустройству дворовых территорий, чел./часы;</w:t>
      </w:r>
    </w:p>
    <w:p w:rsidR="0011472A" w:rsidRPr="0011472A" w:rsidRDefault="0011472A" w:rsidP="0011472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подпрограмму, проценты, рубли;</w:t>
      </w:r>
    </w:p>
    <w:p w:rsidR="0011472A" w:rsidRPr="0011472A" w:rsidRDefault="0011472A" w:rsidP="0011472A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объем трудового участия заинтересованных лиц в выполнении дополнительного перечня работ по благоустройству дворовых территорий, чел./часы.</w:t>
      </w:r>
    </w:p>
    <w:p w:rsidR="0011472A" w:rsidRPr="0011472A" w:rsidRDefault="0011472A" w:rsidP="0011472A">
      <w:pPr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11472A" w:rsidRPr="0011472A" w:rsidRDefault="0011472A" w:rsidP="0011472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 xml:space="preserve">Показатели  характеризуют работу органов местного самоуправления по вовлечению жителей в реализацию мероприятий по благоустройству общественных территорий и </w:t>
      </w:r>
      <w:proofErr w:type="gramStart"/>
      <w:r w:rsidRPr="0011472A">
        <w:rPr>
          <w:rFonts w:ascii="Times New Roman" w:hAnsi="Times New Roman"/>
          <w:sz w:val="24"/>
          <w:szCs w:val="24"/>
        </w:rPr>
        <w:t>направлен</w:t>
      </w:r>
      <w:proofErr w:type="gramEnd"/>
      <w:r w:rsidRPr="0011472A">
        <w:rPr>
          <w:rFonts w:ascii="Times New Roman" w:hAnsi="Times New Roman"/>
          <w:sz w:val="24"/>
          <w:szCs w:val="24"/>
        </w:rPr>
        <w:t xml:space="preserve"> на выявление истинных интересов и ценностей, на достижение согласия по целям и планам реализации проектов по благоустройству.</w:t>
      </w:r>
    </w:p>
    <w:p w:rsidR="0011472A" w:rsidRPr="0011472A" w:rsidRDefault="0011472A" w:rsidP="0011472A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 xml:space="preserve">       Сведения о составе и значениях целевых показателей (индикаторов) программы, характеризующих результативность ее реализации, приведены в Приложении 1 к муниципальной программе.</w:t>
      </w:r>
    </w:p>
    <w:p w:rsidR="0011472A" w:rsidRPr="0011472A" w:rsidRDefault="0011472A" w:rsidP="00114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472A" w:rsidRPr="0011472A" w:rsidRDefault="0011472A" w:rsidP="00114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472A" w:rsidRPr="0011472A" w:rsidRDefault="0011472A" w:rsidP="00114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72A">
        <w:rPr>
          <w:rFonts w:ascii="Times New Roman" w:hAnsi="Times New Roman"/>
          <w:b/>
          <w:sz w:val="24"/>
          <w:szCs w:val="24"/>
        </w:rPr>
        <w:t>4. Сроки (этапы) реализации Программы</w:t>
      </w:r>
    </w:p>
    <w:p w:rsidR="0011472A" w:rsidRPr="0011472A" w:rsidRDefault="0011472A" w:rsidP="00114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1472A" w:rsidRPr="0011472A" w:rsidRDefault="0011472A" w:rsidP="00114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ab/>
        <w:t>Реализация Программы предусмотрена на 2018-2024 годы без выделения этапов.</w:t>
      </w:r>
    </w:p>
    <w:p w:rsidR="0011472A" w:rsidRPr="0011472A" w:rsidRDefault="0011472A" w:rsidP="00114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1472A" w:rsidRPr="0011472A" w:rsidRDefault="0011472A" w:rsidP="0011472A">
      <w:pPr>
        <w:keepNext/>
        <w:spacing w:before="100" w:beforeAutospacing="1" w:after="100" w:afterAutospacing="1" w:line="240" w:lineRule="auto"/>
        <w:jc w:val="center"/>
        <w:outlineLvl w:val="2"/>
        <w:rPr>
          <w:rFonts w:ascii="Times New Roman" w:eastAsia="Calibri" w:hAnsi="Times New Roman"/>
          <w:b/>
          <w:sz w:val="24"/>
          <w:szCs w:val="24"/>
          <w:lang w:eastAsia="ar-SA"/>
        </w:rPr>
      </w:pPr>
      <w:r w:rsidRPr="0011472A">
        <w:rPr>
          <w:rFonts w:ascii="Times New Roman" w:eastAsia="Calibri" w:hAnsi="Times New Roman"/>
          <w:b/>
          <w:sz w:val="24"/>
          <w:szCs w:val="24"/>
          <w:lang w:eastAsia="ar-SA"/>
        </w:rPr>
        <w:t>5. Основные мероприятия, направленные на достижение целей и задач в сфере реализации программы</w:t>
      </w:r>
    </w:p>
    <w:p w:rsidR="0011472A" w:rsidRPr="0011472A" w:rsidRDefault="0011472A" w:rsidP="000A4BF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В рамках программы осуществляются основные мероприятия: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trike/>
          <w:sz w:val="24"/>
          <w:szCs w:val="24"/>
          <w:lang w:eastAsia="ru-RU"/>
        </w:rPr>
      </w:pPr>
    </w:p>
    <w:p w:rsidR="0011472A" w:rsidRPr="0011472A" w:rsidRDefault="0011472A" w:rsidP="000A4BF9">
      <w:pPr>
        <w:numPr>
          <w:ilvl w:val="0"/>
          <w:numId w:val="43"/>
        </w:numPr>
        <w:autoSpaceDN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lastRenderedPageBreak/>
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общественных и дворовых территории многоквартирных домов)</w:t>
      </w:r>
    </w:p>
    <w:p w:rsidR="0011472A" w:rsidRPr="0011472A" w:rsidRDefault="0011472A" w:rsidP="000A4BF9">
      <w:pPr>
        <w:numPr>
          <w:ilvl w:val="0"/>
          <w:numId w:val="43"/>
        </w:numPr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Выполнение работ в соответствии с минимальным перечнем работ по благоустройству общественных территорий, а также дворовых территорий многоквартирных домов: ремонт автомобильных дорог, включая автомобильные дороги, образующие проезды к территориям, прилегающим к многоквартирным домам, тротуаров и мест</w:t>
      </w:r>
      <w:r w:rsidRPr="0011472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11472A">
        <w:rPr>
          <w:rFonts w:ascii="Times New Roman" w:hAnsi="Times New Roman"/>
          <w:sz w:val="24"/>
          <w:szCs w:val="24"/>
          <w:lang w:eastAsia="ru-RU"/>
        </w:rPr>
        <w:t>стоянки автотранспортных средств, освещение дворовых территорий, установка малых архитектурных форм (скамейки, урны для мусора).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В ходе реализации мероприятия проводится: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- оценка степени благоустройства общественных и дворовых территорий многоквартирных домов муниципального образования «Пугачевское»;</w:t>
      </w:r>
    </w:p>
    <w:p w:rsidR="0011472A" w:rsidRPr="0011472A" w:rsidRDefault="0011472A" w:rsidP="00114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- организуется работа общественной комиссии по включению благоустройства общественных и дворовых территорий многоквартирных домов в соответствии с </w:t>
      </w:r>
      <w:hyperlink r:id="rId52" w:anchor="Par29" w:history="1">
        <w:proofErr w:type="gramStart"/>
        <w:r w:rsidRPr="0011472A">
          <w:rPr>
            <w:rFonts w:ascii="Times New Roman" w:hAnsi="Times New Roman"/>
            <w:sz w:val="24"/>
            <w:szCs w:val="24"/>
            <w:lang w:eastAsia="ru-RU"/>
          </w:rPr>
          <w:t>Порядк</w:t>
        </w:r>
      </w:hyperlink>
      <w:r w:rsidRPr="0011472A">
        <w:rPr>
          <w:rFonts w:ascii="Times New Roman" w:hAnsi="Times New Roman"/>
          <w:sz w:val="24"/>
          <w:szCs w:val="24"/>
          <w:lang w:eastAsia="ru-RU"/>
        </w:rPr>
        <w:t>ом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 xml:space="preserve"> представления, рассмотрения и оценки предложений заинтересованных лиц и утверждения дизайн - проектов благоустройства каждой дворовой территории, включении дворовой территории многоквартирного дома, расположенной на территории муниципального образования «Пугачевское» в план реализации программы «Формирование современной городской среды на территории муниципального образования «Пугачевское»;</w:t>
      </w:r>
    </w:p>
    <w:p w:rsidR="0011472A" w:rsidRPr="0011472A" w:rsidRDefault="0011472A" w:rsidP="00114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- составляется адресный перечень общественных и дворовых территорий многоквартирных домов, расположенных на территории муниципального образования «Пугачевское», на территории которых планируется благоустройство в 2018-2024 годы,</w:t>
      </w:r>
    </w:p>
    <w:p w:rsidR="0011472A" w:rsidRPr="0011472A" w:rsidRDefault="0011472A" w:rsidP="00114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- выполнение работ по благоустройству общественных и дворовых территорий многоквартирных домов в соответствии с адресным перечнем.</w:t>
      </w:r>
    </w:p>
    <w:p w:rsidR="0011472A" w:rsidRPr="0011472A" w:rsidRDefault="0011472A" w:rsidP="000A4BF9">
      <w:pPr>
        <w:numPr>
          <w:ilvl w:val="0"/>
          <w:numId w:val="4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Выполнение работ в соответствии с перечнем дополнительных видов работ по благоустройству дворовых территорий многоквартирных домов: оборудование детских и (или) спортивных площадок, озеленение территорий</w:t>
      </w:r>
    </w:p>
    <w:p w:rsidR="0011472A" w:rsidRPr="0011472A" w:rsidRDefault="0011472A" w:rsidP="000A4BF9">
      <w:pPr>
        <w:numPr>
          <w:ilvl w:val="0"/>
          <w:numId w:val="43"/>
        </w:numPr>
        <w:autoSpaceDN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Обеспечение мероприятий по сдаче-приемке работ по дворовым территориям, благоустраиваемым с привлечением средств федерального бюджета.</w:t>
      </w:r>
    </w:p>
    <w:p w:rsidR="0011472A" w:rsidRPr="0011472A" w:rsidRDefault="0011472A" w:rsidP="0011472A">
      <w:pPr>
        <w:autoSpaceDN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В ходе реализации мероприятия проводится:</w:t>
      </w:r>
    </w:p>
    <w:p w:rsidR="0011472A" w:rsidRPr="0011472A" w:rsidRDefault="0011472A" w:rsidP="0011472A">
      <w:pPr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- согласование актов приемки работ по дворовым территориям, благоустраиваемым с привлечением средств федерального бюджета, представителями заказчика, уполномоченного лица, которое вправе действовать в интересах всех собственников помещений в многоквартирном доме и Администрации МО «Пугачевское».</w:t>
      </w:r>
    </w:p>
    <w:p w:rsidR="0011472A" w:rsidRPr="0011472A" w:rsidRDefault="0011472A" w:rsidP="000A4BF9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Вовлечение граждан, организаций в реализацию мероприятий в сфере </w:t>
      </w:r>
      <w:bookmarkStart w:id="1" w:name="_GoBack"/>
      <w:bookmarkEnd w:id="1"/>
      <w:r w:rsidRPr="0011472A">
        <w:rPr>
          <w:rFonts w:ascii="Times New Roman" w:hAnsi="Times New Roman"/>
          <w:sz w:val="24"/>
          <w:szCs w:val="24"/>
          <w:lang w:eastAsia="ru-RU"/>
        </w:rPr>
        <w:t>формирования современной  городской среды</w:t>
      </w:r>
      <w:r w:rsidRPr="0011472A">
        <w:rPr>
          <w:rFonts w:ascii="Times New Roman" w:hAnsi="Times New Roman"/>
          <w:bCs/>
          <w:sz w:val="24"/>
          <w:szCs w:val="24"/>
          <w:lang w:eastAsia="ru-RU"/>
        </w:rPr>
        <w:t xml:space="preserve">. 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 xml:space="preserve">Реализация мероприятия предполагает: 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 xml:space="preserve">- </w:t>
      </w:r>
      <w:r w:rsidRPr="0011472A">
        <w:rPr>
          <w:rFonts w:ascii="Times New Roman" w:hAnsi="Times New Roman"/>
          <w:sz w:val="24"/>
          <w:szCs w:val="24"/>
          <w:lang w:eastAsia="ru-RU"/>
        </w:rPr>
        <w:t>информирование граждан о муниципальной программе,  проводимых мероприятиях по муниципальной программе, в том числе,  посредством размещения информации  на  официальном сайте администрации МО «Пугачевское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-</w:t>
      </w:r>
      <w:proofErr w:type="spellStart"/>
      <w:r w:rsidRPr="0011472A">
        <w:rPr>
          <w:rFonts w:ascii="Times New Roman" w:eastAsia="Calibri" w:hAnsi="Times New Roman"/>
          <w:sz w:val="24"/>
          <w:szCs w:val="24"/>
          <w:lang w:eastAsia="ru-RU"/>
        </w:rPr>
        <w:t>софинансирование</w:t>
      </w:r>
      <w:proofErr w:type="spellEnd"/>
      <w:r w:rsidRPr="0011472A">
        <w:rPr>
          <w:rFonts w:ascii="Times New Roman" w:eastAsia="Calibri" w:hAnsi="Times New Roman"/>
          <w:sz w:val="24"/>
          <w:szCs w:val="24"/>
          <w:lang w:eastAsia="ru-RU"/>
        </w:rPr>
        <w:t xml:space="preserve"> мероприятий по благоустройству общественных дворовых территорий многоквартирных домов;</w:t>
      </w:r>
    </w:p>
    <w:p w:rsid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- утверждением Порядка аккумулирования и расходования средств заинтересованных лиц, направляемых на выполнение минимального и дополнительного перечня работ по благоустройству дворовых территории в муниципальном образовании «</w:t>
      </w:r>
      <w:r w:rsidRPr="0011472A">
        <w:rPr>
          <w:rFonts w:ascii="Times New Roman" w:eastAsia="Calibri" w:hAnsi="Times New Roman"/>
          <w:sz w:val="24"/>
          <w:szCs w:val="24"/>
        </w:rPr>
        <w:t>Пугачевское</w:t>
      </w:r>
      <w:r>
        <w:rPr>
          <w:rFonts w:ascii="Times New Roman" w:eastAsia="Calibri" w:hAnsi="Times New Roman"/>
          <w:sz w:val="24"/>
          <w:szCs w:val="24"/>
          <w:lang w:eastAsia="ru-RU"/>
        </w:rPr>
        <w:t>» (Приложение №7);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1472A">
        <w:rPr>
          <w:rFonts w:ascii="Times New Roman" w:hAnsi="Times New Roman"/>
          <w:sz w:val="24"/>
          <w:szCs w:val="24"/>
          <w:lang w:eastAsia="ru-RU"/>
        </w:rPr>
        <w:t xml:space="preserve">обсуждение муниципальных территорий общего пользования, подлежащих благоустройству в 2018-2024 годы, в том числе,  посредством размещения информации    на  официальном сайте администрации МО «Пугачевское». Возможность направления  предложений, в том числе,  в электронной  форме с использованием  информационно-телекоммуникационной сети «Интернет». Обеспечение возможности голосования по </w:t>
      </w:r>
      <w:r w:rsidRPr="0011472A">
        <w:rPr>
          <w:rFonts w:ascii="Times New Roman" w:hAnsi="Times New Roman"/>
          <w:sz w:val="24"/>
          <w:szCs w:val="24"/>
          <w:lang w:eastAsia="ru-RU"/>
        </w:rPr>
        <w:lastRenderedPageBreak/>
        <w:t>отбору общественных территорий, подлежащих благоустройству, в том числе, в электронной форме с использованием  информационно-телекоммуникационной сети «Интернет»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 xml:space="preserve">6. Обеспечение мероприятий по выполнению работ по благоустройству общественных территорий в соответствии с </w:t>
      </w:r>
      <w:proofErr w:type="gramStart"/>
      <w:r w:rsidRPr="0011472A">
        <w:rPr>
          <w:rFonts w:ascii="Times New Roman" w:eastAsia="Calibri" w:hAnsi="Times New Roman"/>
          <w:sz w:val="24"/>
          <w:szCs w:val="24"/>
          <w:lang w:eastAsia="ru-RU"/>
        </w:rPr>
        <w:t>дизайн-проектом</w:t>
      </w:r>
      <w:proofErr w:type="gramEnd"/>
      <w:r w:rsidRPr="0011472A">
        <w:rPr>
          <w:rFonts w:ascii="Times New Roman" w:eastAsia="Calibri" w:hAnsi="Times New Roman"/>
          <w:sz w:val="24"/>
          <w:szCs w:val="24"/>
          <w:lang w:eastAsia="ru-RU"/>
        </w:rPr>
        <w:t>.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В ходе реализации мероприятия проводится: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- анализ благоустроенности общественных территорий, по результатам которого составляется паспорт благоустройства общественной территории в соответствии с требованиями, установленными субъектом Российской Федерации;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proofErr w:type="gramStart"/>
      <w:r w:rsidRPr="0011472A">
        <w:rPr>
          <w:rFonts w:ascii="Times New Roman" w:eastAsia="Calibri" w:hAnsi="Times New Roman"/>
          <w:sz w:val="24"/>
          <w:szCs w:val="24"/>
          <w:lang w:eastAsia="ru-RU"/>
        </w:rPr>
        <w:t>- рассмотрение и оценка предложений граждан, организаций на включение в адресный перечень всех общественных территорий, нуждающихся в благоустройстве и подлежащих благоустройству в 2018-2024 годах в соответствии с Порядком представления, рассмотрения и оценки предложений граждан и организаций о включении общественной территории в муниципальную программу «Формирование современной городской среды» на территории муниципального образования «Пугачевское» на 2018-2024 годы;</w:t>
      </w:r>
      <w:proofErr w:type="gramEnd"/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- выполнение работ по благоустройству общественных территорий.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7. Проведение мероприятий по сдаче-приемке работ по общественным территориям, благоустроенным с привлечением средств федерального бюджета.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В ходе реализации мероприятия проводится: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- согласование актов приемки работ по общественным территориям, благоустраиваемым с привлечением средств федерального бюджета, представителями заказчика и Администрации МО «Пугачевское».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8. Организация заседаний общественной комиссии.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В ходе реализации мероприятия проводится: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- организация работы общественной комиссии;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- размещение протоколов заседания общественной комиссии на официальном сайте муниципального образования «Пугачевское».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9. Публикация материалов в местных СМИ, мониторинг работы в ГИС ЖКХ.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В ходе реализации мероприятия организуется работа по освещению реализации мероприятий программы в СМИ, проводится работа по заполнению модуля «Формирование комфортной городской среды» в ГИС ЖКХ.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Перечень основных мероприятий программы с указанием ответственного исполнителя, сроков реализации и ожидаемых непосредственных результатов представлен в Приложении № 2 к Программе.</w:t>
      </w:r>
    </w:p>
    <w:p w:rsidR="0011472A" w:rsidRPr="0011472A" w:rsidRDefault="0011472A" w:rsidP="0011472A">
      <w:pPr>
        <w:tabs>
          <w:tab w:val="left" w:pos="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1472A" w:rsidRPr="0011472A" w:rsidRDefault="0011472A" w:rsidP="00114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472A" w:rsidRPr="0011472A" w:rsidRDefault="0011472A" w:rsidP="00114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11472A">
        <w:rPr>
          <w:rFonts w:ascii="Times New Roman" w:hAnsi="Times New Roman"/>
          <w:b/>
          <w:sz w:val="24"/>
          <w:szCs w:val="24"/>
        </w:rPr>
        <w:t>6. Взаимодействие с органами государственной власти Удмуртской Республики, с иными муниципальными образованиями, организациями и гражданами для достижения целей программы.</w:t>
      </w:r>
    </w:p>
    <w:p w:rsidR="0011472A" w:rsidRPr="0011472A" w:rsidRDefault="0011472A" w:rsidP="00114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Во взаимодействии с Министерством энергетики, жилищно-коммунального хозяйства и государственного регулирования Удмуртской Республики осуществляется реализация мероприятий программы «Формирование современной городской среды» на территории МО «</w:t>
      </w:r>
      <w:r w:rsidRPr="0011472A">
        <w:rPr>
          <w:rFonts w:ascii="Times New Roman" w:eastAsia="Calibri" w:hAnsi="Times New Roman"/>
          <w:sz w:val="24"/>
          <w:szCs w:val="24"/>
        </w:rPr>
        <w:t>Пугачевское</w:t>
      </w:r>
      <w:r w:rsidRPr="0011472A">
        <w:rPr>
          <w:rFonts w:ascii="Times New Roman" w:eastAsia="Calibri" w:hAnsi="Times New Roman"/>
          <w:sz w:val="24"/>
          <w:szCs w:val="24"/>
          <w:lang w:eastAsia="ru-RU"/>
        </w:rPr>
        <w:t>».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 xml:space="preserve">С собственниками жилых помещений осуществляется взаимодействие с целью включения благоустройства дворовых территорий многоквартирных домов в план реализации программы, путем проведения общих собраний собственников помещений многоквартирных домов, утверждения </w:t>
      </w:r>
      <w:proofErr w:type="gramStart"/>
      <w:r w:rsidRPr="0011472A">
        <w:rPr>
          <w:rFonts w:ascii="Times New Roman" w:eastAsia="Calibri" w:hAnsi="Times New Roman"/>
          <w:sz w:val="24"/>
          <w:szCs w:val="24"/>
          <w:lang w:eastAsia="ru-RU"/>
        </w:rPr>
        <w:t>дизайн-проекта</w:t>
      </w:r>
      <w:proofErr w:type="gramEnd"/>
      <w:r w:rsidRPr="0011472A">
        <w:rPr>
          <w:rFonts w:ascii="Times New Roman" w:eastAsia="Calibri" w:hAnsi="Times New Roman"/>
          <w:sz w:val="24"/>
          <w:szCs w:val="24"/>
          <w:lang w:eastAsia="ru-RU"/>
        </w:rPr>
        <w:t xml:space="preserve"> благоустройства дворовой территории.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Осуществляется взаимодействие с подрядными организациями в целях проведения работ по благоустройству общественных и дворовых территорий многоквартирных домов.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lastRenderedPageBreak/>
        <w:t>Выбор исполнителя работ по благоустройству осуществляется путем проведения торгов в соответствии с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 Заказчиком выполнения работ по благоустройству выступает муниципальное образование «Пугачевское».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 xml:space="preserve">Общественная комиссия осуществляет </w:t>
      </w:r>
      <w:proofErr w:type="gramStart"/>
      <w:r w:rsidRPr="0011472A">
        <w:rPr>
          <w:rFonts w:ascii="Times New Roman" w:eastAsia="Calibri" w:hAnsi="Times New Roman"/>
          <w:sz w:val="24"/>
          <w:szCs w:val="24"/>
          <w:lang w:eastAsia="ru-RU"/>
        </w:rPr>
        <w:t>контроль за</w:t>
      </w:r>
      <w:proofErr w:type="gramEnd"/>
      <w:r w:rsidRPr="0011472A">
        <w:rPr>
          <w:rFonts w:ascii="Times New Roman" w:eastAsia="Calibri" w:hAnsi="Times New Roman"/>
          <w:sz w:val="24"/>
          <w:szCs w:val="24"/>
          <w:lang w:eastAsia="ru-RU"/>
        </w:rPr>
        <w:t xml:space="preserve"> выполнением работ по благоустройству.</w:t>
      </w:r>
    </w:p>
    <w:p w:rsidR="0011472A" w:rsidRDefault="0011472A" w:rsidP="00114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22272F"/>
          <w:sz w:val="24"/>
          <w:szCs w:val="24"/>
          <w:shd w:val="clear" w:color="auto" w:fill="FFFFFF"/>
          <w:lang w:eastAsia="ru-RU"/>
        </w:rPr>
      </w:pP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В</w:t>
      </w:r>
      <w:r w:rsidRPr="0011472A">
        <w:rPr>
          <w:rFonts w:ascii="Times New Roman" w:hAnsi="Times New Roman"/>
          <w:color w:val="22272F"/>
          <w:sz w:val="24"/>
          <w:szCs w:val="24"/>
          <w:shd w:val="clear" w:color="auto" w:fill="FFFFFF"/>
          <w:lang w:eastAsia="ru-RU"/>
        </w:rPr>
        <w:t xml:space="preserve">ключение в соглашение между субъектом Российской Федерации и органом местного самоуправления муниципального образования о предоставлении субсидии из бюджета субъекта Российской Федерации условия об обязательном установлении минимального 3-летнего гарантийного срока на результаты выполненных работ по благоустройству дворовых и общественных территорий, </w:t>
      </w:r>
      <w:proofErr w:type="spellStart"/>
      <w:r w:rsidRPr="0011472A">
        <w:rPr>
          <w:rFonts w:ascii="Times New Roman" w:hAnsi="Times New Roman"/>
          <w:color w:val="22272F"/>
          <w:sz w:val="24"/>
          <w:szCs w:val="24"/>
          <w:shd w:val="clear" w:color="auto" w:fill="FFFFFF"/>
          <w:lang w:eastAsia="ru-RU"/>
        </w:rPr>
        <w:t>софинансируемых</w:t>
      </w:r>
      <w:proofErr w:type="spellEnd"/>
      <w:r w:rsidRPr="0011472A">
        <w:rPr>
          <w:rFonts w:ascii="Times New Roman" w:hAnsi="Times New Roman"/>
          <w:color w:val="22272F"/>
          <w:sz w:val="24"/>
          <w:szCs w:val="24"/>
          <w:shd w:val="clear" w:color="auto" w:fill="FFFFFF"/>
          <w:lang w:eastAsia="ru-RU"/>
        </w:rPr>
        <w:t xml:space="preserve"> за счет средств субсидии из бюджета субъекта Российской Федерации, а также условия о предельной дате заключения соглашений по результатам закупки</w:t>
      </w:r>
      <w:proofErr w:type="gramEnd"/>
      <w:r w:rsidRPr="0011472A">
        <w:rPr>
          <w:rFonts w:ascii="Times New Roman" w:hAnsi="Times New Roman"/>
          <w:color w:val="22272F"/>
          <w:sz w:val="24"/>
          <w:szCs w:val="24"/>
          <w:shd w:val="clear" w:color="auto" w:fill="FFFFFF"/>
          <w:lang w:eastAsia="ru-RU"/>
        </w:rPr>
        <w:t xml:space="preserve"> товаров, работ и услуг для обеспечения муниципальных нужд в целях реализации муниципальных программ - 1 апреля года предоставления субсидии.</w:t>
      </w:r>
    </w:p>
    <w:p w:rsidR="0011472A" w:rsidRPr="0011472A" w:rsidRDefault="0011472A" w:rsidP="00114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1472A" w:rsidRPr="0011472A" w:rsidRDefault="0011472A" w:rsidP="00114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472A">
        <w:rPr>
          <w:rFonts w:ascii="Times New Roman" w:hAnsi="Times New Roman"/>
          <w:b/>
          <w:sz w:val="24"/>
          <w:szCs w:val="24"/>
        </w:rPr>
        <w:t>7. Ресурсное обеспечение Программы</w:t>
      </w:r>
    </w:p>
    <w:p w:rsidR="0011472A" w:rsidRPr="0011472A" w:rsidRDefault="0011472A" w:rsidP="0011472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Ресурсное обеспечение реализации программы предусматривает систему инвестирования с привлечением средств Федерального бюджета, бюджета Удмуртской Республики, бюджета МО «Пугачевское» в соответствии с законодательством.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1472A">
        <w:rPr>
          <w:rFonts w:ascii="Times New Roman" w:eastAsia="Calibri" w:hAnsi="Times New Roman"/>
          <w:sz w:val="24"/>
          <w:szCs w:val="24"/>
        </w:rPr>
        <w:t>Объем средств из бюджета муниципального образования «Пугачевское» на определение расходных обязательств определяется в соответствие с решением о бюджете муниципального образования на текущий год.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Общий объем финансирования мероприятий программы на 2018-2024 годы составит 5344,493 тыс. рублей, в том числе по источникам финансирования и годам реализации муниципальной программы (в тыс. руб.):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ab/>
        <w:t>Общий объем финансирования мероприятий: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b/>
          <w:sz w:val="24"/>
          <w:szCs w:val="24"/>
        </w:rPr>
        <w:t>В 2018 году</w:t>
      </w:r>
      <w:r w:rsidRPr="0011472A">
        <w:rPr>
          <w:rFonts w:ascii="Times New Roman" w:hAnsi="Times New Roman"/>
          <w:sz w:val="24"/>
          <w:szCs w:val="24"/>
        </w:rPr>
        <w:t>. Всего – 761300 руб., из них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>Субсидии из бюджета УР – 722500 руб.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>Бюджет МО «Пугачевское» - 38800 руб.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b/>
          <w:sz w:val="24"/>
          <w:szCs w:val="24"/>
        </w:rPr>
        <w:t>В 2019 году</w:t>
      </w:r>
      <w:r w:rsidRPr="0011472A">
        <w:rPr>
          <w:rFonts w:ascii="Times New Roman" w:hAnsi="Times New Roman"/>
          <w:sz w:val="24"/>
          <w:szCs w:val="24"/>
        </w:rPr>
        <w:t>. Всего – 803343 руб., из них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>Субсидии из бюджета Российской Федерации – 741607 руб.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>Субсидии из бюджета УР – 22936 руб.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>Бюджет МО «Пугачевское» - 38800 руб.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b/>
          <w:sz w:val="24"/>
          <w:szCs w:val="24"/>
        </w:rPr>
        <w:t>В 2020 году</w:t>
      </w:r>
      <w:r w:rsidRPr="0011472A">
        <w:rPr>
          <w:rFonts w:ascii="Times New Roman" w:hAnsi="Times New Roman"/>
          <w:sz w:val="24"/>
          <w:szCs w:val="24"/>
        </w:rPr>
        <w:t>. Всего – 738246,48 руб., из них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>Субсидии из бюджета Российской Федерации – 678463,09 руб.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>Субсидии из бюджета УР – 20983,39 руб.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>Бюджет МО «Пугачевское» - 38800 руб.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b/>
          <w:sz w:val="24"/>
          <w:szCs w:val="24"/>
        </w:rPr>
        <w:t>В 2021 году</w:t>
      </w:r>
      <w:r w:rsidR="000A4BF9">
        <w:rPr>
          <w:rFonts w:ascii="Times New Roman" w:hAnsi="Times New Roman"/>
          <w:sz w:val="24"/>
          <w:szCs w:val="24"/>
        </w:rPr>
        <w:t>. Всего – 737868,69</w:t>
      </w:r>
      <w:r w:rsidRPr="0011472A">
        <w:rPr>
          <w:rFonts w:ascii="Times New Roman" w:hAnsi="Times New Roman"/>
          <w:sz w:val="24"/>
          <w:szCs w:val="24"/>
        </w:rPr>
        <w:t xml:space="preserve"> руб., из них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>Субсидии из бюджета Российской Федерации – 590796,62 руб.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>Субсидии из бюджета УР – 18272,07 руб.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>Бюд</w:t>
      </w:r>
      <w:r w:rsidR="000A4BF9">
        <w:rPr>
          <w:rFonts w:ascii="Times New Roman" w:hAnsi="Times New Roman"/>
          <w:sz w:val="24"/>
          <w:szCs w:val="24"/>
        </w:rPr>
        <w:t>жет МО «Пугачевское» - 128800</w:t>
      </w:r>
      <w:r w:rsidRPr="0011472A">
        <w:rPr>
          <w:rFonts w:ascii="Times New Roman" w:hAnsi="Times New Roman"/>
          <w:sz w:val="24"/>
          <w:szCs w:val="24"/>
        </w:rPr>
        <w:t xml:space="preserve"> руб.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b/>
          <w:sz w:val="24"/>
          <w:szCs w:val="24"/>
        </w:rPr>
        <w:t>В 2022 году</w:t>
      </w:r>
      <w:r w:rsidRPr="0011472A">
        <w:rPr>
          <w:rFonts w:ascii="Times New Roman" w:hAnsi="Times New Roman"/>
          <w:sz w:val="24"/>
          <w:szCs w:val="24"/>
        </w:rPr>
        <w:t>. Всего – 755970 руб., из них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>Субсидии из бюджета УР – 717170 руб.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>Бюджет МО «Пугачевское» - 38800 руб.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b/>
          <w:sz w:val="24"/>
          <w:szCs w:val="24"/>
        </w:rPr>
        <w:t>В 2023 году</w:t>
      </w:r>
      <w:r w:rsidRPr="0011472A">
        <w:rPr>
          <w:rFonts w:ascii="Times New Roman" w:hAnsi="Times New Roman"/>
          <w:sz w:val="24"/>
          <w:szCs w:val="24"/>
        </w:rPr>
        <w:t>. Всего – 755970 руб., из них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>Субсидии из бюджета УР – 717170 руб.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>Бюджет МО «Пугачевское» - 38800 руб.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b/>
          <w:sz w:val="24"/>
          <w:szCs w:val="24"/>
        </w:rPr>
        <w:t>В 2024 году</w:t>
      </w:r>
      <w:r w:rsidRPr="0011472A">
        <w:rPr>
          <w:rFonts w:ascii="Times New Roman" w:hAnsi="Times New Roman"/>
          <w:sz w:val="24"/>
          <w:szCs w:val="24"/>
        </w:rPr>
        <w:t>. Всего – 755970 руб., из них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>Субсидии из бюджета УР – 717170 руб.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lastRenderedPageBreak/>
        <w:t>Бюджет МО «Пугачевское» - 38800 руб.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Ресурсное обеспечение программы за счет всех источников финансирования подлежит уточнению в рамках бюджетного цикла. </w:t>
      </w:r>
      <w:r w:rsidRPr="0011472A">
        <w:rPr>
          <w:rFonts w:ascii="Times New Roman" w:eastAsia="Calibri" w:hAnsi="Times New Roman"/>
          <w:sz w:val="24"/>
          <w:szCs w:val="24"/>
        </w:rPr>
        <w:t>Приоритетным является распределение денежных средств: 75 % на благоустройство общественных территорий и 25 % на благоустройство дворовых территорий.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Ресурсное обеспечение реализации мероприятий программы за счет средств бюджета МО «Пугачевское» представлено  в Приложении 3 к программе.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Прогнозная (справочная) оценка ресурсного обеспечения реализации программы за счет всех источников финансирования приводится в Приложении 4 к программе.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1472A">
        <w:rPr>
          <w:rFonts w:ascii="Times New Roman" w:eastAsia="Calibri" w:hAnsi="Times New Roman"/>
          <w:sz w:val="24"/>
          <w:szCs w:val="24"/>
        </w:rPr>
        <w:t>Необходимо отметить, что средства собственников жилых помещений и иных заинтересованных лиц привлекаются с долевым участием не менее 5% от общего объема работ.</w:t>
      </w:r>
    </w:p>
    <w:p w:rsidR="0011472A" w:rsidRPr="0011472A" w:rsidRDefault="0011472A" w:rsidP="0011472A">
      <w:pPr>
        <w:spacing w:after="0" w:line="240" w:lineRule="auto"/>
        <w:ind w:left="720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</w:p>
    <w:p w:rsidR="0011472A" w:rsidRPr="0011472A" w:rsidRDefault="0011472A" w:rsidP="0011472A">
      <w:pPr>
        <w:spacing w:after="0" w:line="240" w:lineRule="auto"/>
        <w:ind w:left="720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b/>
          <w:sz w:val="24"/>
          <w:szCs w:val="24"/>
          <w:lang w:eastAsia="ru-RU"/>
        </w:rPr>
        <w:t>8. Анализ рисков и описание мер управления рисками.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В рамках реализации программы можно выделить следующие риски, оказывающие влияние на достижение цели и задач программы.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1 . Финансовые и экономические риски: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Недостаточный уровень бюджетного финансирования, возникновение трудностей по привлечению в реальный сектор экономики финансовых сре</w:t>
      </w:r>
      <w:proofErr w:type="gramStart"/>
      <w:r w:rsidRPr="0011472A">
        <w:rPr>
          <w:rFonts w:ascii="Times New Roman" w:eastAsia="Calibri" w:hAnsi="Times New Roman"/>
          <w:sz w:val="24"/>
          <w:szCs w:val="24"/>
          <w:lang w:eastAsia="ru-RU"/>
        </w:rPr>
        <w:t>дств кр</w:t>
      </w:r>
      <w:proofErr w:type="gramEnd"/>
      <w:r w:rsidRPr="0011472A">
        <w:rPr>
          <w:rFonts w:ascii="Times New Roman" w:eastAsia="Calibri" w:hAnsi="Times New Roman"/>
          <w:sz w:val="24"/>
          <w:szCs w:val="24"/>
          <w:lang w:eastAsia="ru-RU"/>
        </w:rPr>
        <w:t>едитных организаций на фоне влияния последствий экономического кризиса, что может привести к определённым трудностям по реализации мероприятий программы и, как следствие, сокращение финансирования мероприятий программы по сравнению с объемами финансирования, запланированными в программе. Меры по управлению риском:</w:t>
      </w:r>
    </w:p>
    <w:p w:rsidR="0011472A" w:rsidRPr="0011472A" w:rsidRDefault="0011472A" w:rsidP="0011472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мониторинг целевого использования бюджетных средств;</w:t>
      </w:r>
    </w:p>
    <w:p w:rsidR="0011472A" w:rsidRPr="0011472A" w:rsidRDefault="0011472A" w:rsidP="0011472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развитие мер муниципального 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контроля за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 xml:space="preserve"> целевым использованием бюджетных средств;</w:t>
      </w:r>
    </w:p>
    <w:p w:rsidR="0011472A" w:rsidRPr="0011472A" w:rsidRDefault="0011472A" w:rsidP="0011472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корректировка и синхронизация планов программы с мероприятиями, предусмотренными Стратегией социально-экономического развития Удмуртской Республики на период до 2025 года, стратегией социально-экономического развития муниципального образования «Пугачевское» на период до 2025 года.</w:t>
      </w:r>
    </w:p>
    <w:p w:rsidR="0011472A" w:rsidRPr="0011472A" w:rsidRDefault="0011472A" w:rsidP="0011472A">
      <w:pPr>
        <w:spacing w:after="0" w:line="240" w:lineRule="auto"/>
        <w:ind w:left="360" w:firstLine="349"/>
        <w:contextualSpacing/>
        <w:jc w:val="both"/>
        <w:rPr>
          <w:rFonts w:ascii="Times New Roman" w:hAnsi="Times New Roman"/>
          <w:sz w:val="24"/>
          <w:szCs w:val="24"/>
        </w:rPr>
      </w:pPr>
      <w:r w:rsidRPr="0011472A">
        <w:rPr>
          <w:rFonts w:ascii="Times New Roman" w:hAnsi="Times New Roman"/>
          <w:sz w:val="24"/>
          <w:szCs w:val="24"/>
        </w:rPr>
        <w:t>2. Административные риски.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Данные риски выражаются в полном или частичном невыполнении мероприятий настоящей программы вследствие ошибочно принятых решений исполнителей программы. Меры по управлению риском:</w:t>
      </w:r>
    </w:p>
    <w:p w:rsidR="0011472A" w:rsidRPr="0011472A" w:rsidRDefault="0011472A" w:rsidP="0011472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выбор исполнителей мероприятий программы на конкурсной основе;</w:t>
      </w:r>
    </w:p>
    <w:p w:rsidR="0011472A" w:rsidRPr="0011472A" w:rsidRDefault="0011472A" w:rsidP="0011472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обобщение и анализ опыта проведения подобных мероприятий другими регионами и муниципальными образованиями, с целью определения способов предупреждения возможных негативных событий.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Последствиями развития вышеуказанных рисков событий могут быть:</w:t>
      </w:r>
    </w:p>
    <w:p w:rsidR="0011472A" w:rsidRPr="0011472A" w:rsidRDefault="0011472A" w:rsidP="0011472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изменение сроков и (или) стоимости реализации мероприятий программы;</w:t>
      </w:r>
    </w:p>
    <w:p w:rsidR="0011472A" w:rsidRPr="0011472A" w:rsidRDefault="0011472A" w:rsidP="0011472A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невыполнение целевых индикаторов и показателей программы.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Возможность негативного развития событий обуславливает необходимость  корректировки программных мероприятий и целевых индикаторов, а также показателей эффективности реализации программы.</w:t>
      </w:r>
    </w:p>
    <w:p w:rsidR="0011472A" w:rsidRPr="0011472A" w:rsidRDefault="0011472A" w:rsidP="0011472A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color w:val="000000"/>
          <w:sz w:val="24"/>
          <w:szCs w:val="24"/>
          <w:lang w:eastAsia="ru-RU"/>
        </w:rPr>
      </w:pPr>
    </w:p>
    <w:p w:rsidR="0011472A" w:rsidRPr="0011472A" w:rsidRDefault="0011472A" w:rsidP="0011472A">
      <w:pPr>
        <w:spacing w:after="0" w:line="240" w:lineRule="auto"/>
        <w:ind w:left="360"/>
        <w:jc w:val="center"/>
        <w:rPr>
          <w:rFonts w:ascii="Times New Roman" w:eastAsia="Calibri" w:hAnsi="Times New Roman"/>
          <w:b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b/>
          <w:sz w:val="24"/>
          <w:szCs w:val="24"/>
          <w:lang w:eastAsia="ru-RU"/>
        </w:rPr>
        <w:t>9. Конечные результаты реализации муниципальной программы, оценка планируемой эффективности ее реализации.</w:t>
      </w:r>
    </w:p>
    <w:p w:rsidR="0011472A" w:rsidRPr="0011472A" w:rsidRDefault="0011472A" w:rsidP="0011472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Результатом реализации программы является формирование современной городской среды для проживания, в том числе за счет повышения  уровня </w:t>
      </w:r>
      <w:r w:rsidRPr="0011472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благоустройства общественных и дворовых территорий на территории МО «Пугачевское», повышение уровня ответственности населения на территории МО «Пугачевское» за состоянием чистоты, повышение экологической культуры населения. 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Социальным эффектом реализации программы станет широкое вовлечение граждан, организаций в реализацию мероприятий по благоустройству дворовых территорий многоквартирных домов и общественных территорий на территории МО «Пугачевское».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472A">
        <w:rPr>
          <w:rFonts w:ascii="Times New Roman" w:hAnsi="Times New Roman"/>
          <w:b/>
          <w:sz w:val="24"/>
          <w:szCs w:val="24"/>
          <w:lang w:eastAsia="ru-RU"/>
        </w:rPr>
        <w:t>10. Форма участия и доля участия заинтересованных лиц в выполнении минимального и дополнительного перечня работ по благоустройству дворовых территорий многоквартирных домов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Заинтересованные лица принимают участие в реализации мероприятий по благоустройству дворовых территорий в рамках минимального и дополнительного перечней работ по благоустройству в форме трудового и (или) финансового участия.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При реализации мероприятий программы приветствуется возможность участия заинтересованных лиц в выполнении минимального перечня работ по благоустройству дворовых территорий многоквартирных домов (ремонт дворовых проездов, обеспечение освещения дворовой территории, установка скамеек, урн, иные виды работ). Вклад заинтересованных лиц может быть внесен в следующей форме: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- финансовое участие;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выполнение жителями неоплачиваемых работ, не требующих специальной квалификации, например подготовка территории к началу работ (земляные работы, снятие старого оборудования, уборка мусора), и другие работы (покраска оборудования, озеленение территории, посадка деревьев, охрана объекта);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- предоставление строительных материалов, техники и т.д.;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- участие волонтерских, студенческих строительных отрядов.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Под формой трудового участия понимается неоплачиваемая трудовая деятельность физических лиц (граждан), юридических лиц –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имеющее социально полезную направленность, не требующую специальной квалификации (подготовка объекта (дворовой территории) к началу работ: земляные работы, снятие старого оборудования, уборка мусора, покраска оборудования, озеленение территории, посадка деревьев, охрана объекта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 xml:space="preserve"> и другие работы).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Под формой финансового участия физических лиц (граждан) и юридических лиц понимается доля финансового участия в выполнении минимального и дополнительного перечня работ по благоустройству дворовых территорий. При этом доля их финансового участия в выполнении минимального перечня работ по благоустройству дворовых территорий в размере не менее 9 % от стоимости работ, а в выполнении дополнительного перечня работ не менее 20 % от стоимости выполнения работ.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472A">
        <w:rPr>
          <w:rFonts w:ascii="Times New Roman" w:hAnsi="Times New Roman"/>
          <w:b/>
          <w:sz w:val="24"/>
          <w:szCs w:val="24"/>
          <w:lang w:eastAsia="ru-RU"/>
        </w:rPr>
        <w:t>11. Право муниципального образования исключать из перечня дворовые и общественные территории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Муниципальное образование имеет право не позднее последнего года реализации федерального проекта: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 xml:space="preserve">- исключить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имеющих физический износ более 70 процентов основных конструктивных элементов и планируемых в перспективе к расселению, а также территории, которые планируются к изъятию для муниципальных или государственных нужд в соответствии с Генеральным планом развития территории </w:t>
      </w:r>
      <w:r w:rsidRPr="0011472A">
        <w:rPr>
          <w:rFonts w:ascii="Times New Roman" w:hAnsi="Times New Roman"/>
          <w:sz w:val="24"/>
          <w:szCs w:val="24"/>
          <w:lang w:eastAsia="ru-RU"/>
        </w:rPr>
        <w:lastRenderedPageBreak/>
        <w:t>муниципального образования при условии одобрения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такого решения на общественной комиссии, созданной в соответствии 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среды»;</w:t>
      </w:r>
      <w:proofErr w:type="gramEnd"/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- исключить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собственниками помещений многоквартирных домов которых приняли решение об отказе от благоустройства дворовой территории в рамках реализации Программы, или не приняли решения о благоустройстве дворовой территории в сроки, установленные соответствующей Программой, или не приняли решений, предусмотренных Правилами предоставления субсидий и являющимися условиями использования субсидий в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целях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 xml:space="preserve"> благоустройства дворовой территории. 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При этом исключение дворовой территории из перечня дворовых территорий, подлежащих благоустройству в рамках реализации Программы, возможно только при условии одобрения соответствующего решения муниципального образования на общественной комиссии, созданной в соответствии 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среды».</w:t>
      </w:r>
      <w:proofErr w:type="gramEnd"/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Земельные участки, на которых расположены многоквартирные дома, подлежащие благоустройству не позднее последнего года реализации Программы в целях </w:t>
      </w:r>
      <w:proofErr w:type="spellStart"/>
      <w:r w:rsidRPr="0011472A">
        <w:rPr>
          <w:rFonts w:ascii="Times New Roman" w:hAnsi="Times New Roman"/>
          <w:sz w:val="24"/>
          <w:szCs w:val="24"/>
          <w:lang w:eastAsia="ru-RU"/>
        </w:rPr>
        <w:t>софинансирования</w:t>
      </w:r>
      <w:proofErr w:type="spellEnd"/>
      <w:r w:rsidRPr="0011472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работ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 xml:space="preserve"> по благоустройству которых предоставляется субсидия, подлежат государственному кадастровому учету. При отсутствии кадастрового учета указанного земельного 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участка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 xml:space="preserve"> возможно его исключение или перенос сроков выполнения из адресного перечня дворовых территорий, подлежащих благоустройству, при условии постановки на кадастровый учет земельного участка и одобрения такого решения на общественной комиссии, созданной в соответствии с Постановлением Правительства Российской Федерации от 10.02.2017 года № 169 «Об утверждении правил предоставления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городской среды».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11472A" w:rsidRPr="0011472A" w:rsidSect="000A4BF9"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Приложение 1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на территории МО «Пугачевское» на 2018-2024 годы»</w:t>
      </w:r>
    </w:p>
    <w:p w:rsidR="0011472A" w:rsidRPr="0011472A" w:rsidRDefault="0011472A" w:rsidP="001147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591"/>
        <w:gridCol w:w="550"/>
        <w:gridCol w:w="3135"/>
        <w:gridCol w:w="1095"/>
        <w:gridCol w:w="1173"/>
        <w:gridCol w:w="1134"/>
        <w:gridCol w:w="1134"/>
        <w:gridCol w:w="1134"/>
        <w:gridCol w:w="1276"/>
        <w:gridCol w:w="1275"/>
        <w:gridCol w:w="1135"/>
      </w:tblGrid>
      <w:tr w:rsidR="0011472A" w:rsidRPr="0011472A" w:rsidTr="000A4BF9">
        <w:trPr>
          <w:trHeight w:val="27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Код аналитической программой классификации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3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826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Значение показателей 2018-2022 годы</w:t>
            </w:r>
          </w:p>
        </w:tc>
      </w:tr>
      <w:tr w:rsidR="0011472A" w:rsidRPr="0011472A" w:rsidTr="000A4BF9">
        <w:trPr>
          <w:trHeight w:val="276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МП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2023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2024</w:t>
            </w:r>
          </w:p>
        </w:tc>
      </w:tr>
      <w:tr w:rsidR="0011472A" w:rsidRPr="0011472A" w:rsidTr="000A4BF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472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11472A" w:rsidRPr="0011472A" w:rsidTr="000A4BF9">
        <w:tc>
          <w:tcPr>
            <w:tcW w:w="145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1472A">
              <w:rPr>
                <w:rFonts w:ascii="Times New Roman" w:hAnsi="Times New Roman"/>
                <w:b/>
              </w:rPr>
              <w:t>Формирование современной городской среды на территории МО «Пугачевское» на 2018-2022 годы</w:t>
            </w:r>
          </w:p>
        </w:tc>
      </w:tr>
      <w:tr w:rsidR="0011472A" w:rsidRPr="0011472A" w:rsidTr="000A4BF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 xml:space="preserve">Количество и площадь благоустроенных дворовых территорий  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72A" w:rsidRPr="0011472A" w:rsidTr="000A4BF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72A" w:rsidRPr="0011472A" w:rsidTr="000A4BF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</w:t>
            </w:r>
            <w:r w:rsidRPr="0011472A"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образования)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72A" w:rsidRPr="0011472A" w:rsidTr="000A4BF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472A" w:rsidRPr="0011472A" w:rsidTr="000A4BF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1875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5002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8129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9889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15772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28347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28347</w:t>
            </w:r>
          </w:p>
        </w:tc>
      </w:tr>
      <w:tr w:rsidR="0011472A" w:rsidRPr="0011472A" w:rsidTr="000A4BF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Доля площади благоустроенных общественных территорий к общей площади общественных территорий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72A" w:rsidRPr="0011472A" w:rsidTr="000A4BF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1472A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1147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3,01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3,66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5,84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10,50</w:t>
            </w:r>
          </w:p>
        </w:tc>
      </w:tr>
      <w:tr w:rsidR="0011472A" w:rsidRPr="0011472A" w:rsidTr="000A4BF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Доля и размер финансового участия заинтересованных лиц в выполнении минимального перечня работ по благоустройству дворовых территорий от общей стоимости работ минимального перечня, включенных в программу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%, руб.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72A" w:rsidRPr="0011472A" w:rsidTr="000A4BF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Объем трудового участия заинтересованных лиц в выполнении минимального перечня работ по благоустройству дворовых территорий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чел/час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72A" w:rsidRPr="0011472A" w:rsidTr="000A4BF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 xml:space="preserve">Доля и размер финансового  участия заинтересованных </w:t>
            </w:r>
            <w:r w:rsidRPr="0011472A">
              <w:rPr>
                <w:rFonts w:ascii="Times New Roman" w:hAnsi="Times New Roman"/>
                <w:sz w:val="24"/>
                <w:szCs w:val="24"/>
              </w:rPr>
              <w:lastRenderedPageBreak/>
              <w:t>лиц в выполнении дополнительного перечня работ по благоустройству дворовых территорий от общей стоимости работ дополнительного перечня, включенных в программу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lastRenderedPageBreak/>
              <w:t>%, руб.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11472A" w:rsidRPr="0011472A" w:rsidTr="000A4BF9"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Объем трудового участия заинтересованных лиц в выполнении минимального перечня работ по благоустройству дворовой территории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чел/час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7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11472A" w:rsidRPr="0011472A" w:rsidRDefault="0011472A" w:rsidP="001147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472A" w:rsidRPr="0011472A" w:rsidRDefault="0011472A" w:rsidP="001147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472A" w:rsidRPr="0011472A" w:rsidRDefault="0011472A" w:rsidP="001147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472A" w:rsidRPr="0011472A" w:rsidRDefault="0011472A" w:rsidP="001147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472A" w:rsidRPr="0011472A" w:rsidRDefault="0011472A" w:rsidP="001147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472A" w:rsidRPr="0011472A" w:rsidRDefault="0011472A" w:rsidP="0011472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11472A" w:rsidRPr="0011472A" w:rsidSect="000A4BF9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tbl>
      <w:tblPr>
        <w:tblW w:w="14632" w:type="dxa"/>
        <w:tblInd w:w="93" w:type="dxa"/>
        <w:tblLook w:val="00A0" w:firstRow="1" w:lastRow="0" w:firstColumn="1" w:lastColumn="0" w:noHBand="0" w:noVBand="0"/>
      </w:tblPr>
      <w:tblGrid>
        <w:gridCol w:w="720"/>
        <w:gridCol w:w="640"/>
        <w:gridCol w:w="660"/>
        <w:gridCol w:w="760"/>
        <w:gridCol w:w="640"/>
        <w:gridCol w:w="2860"/>
        <w:gridCol w:w="2660"/>
        <w:gridCol w:w="1140"/>
        <w:gridCol w:w="71"/>
        <w:gridCol w:w="26"/>
        <w:gridCol w:w="1186"/>
        <w:gridCol w:w="1742"/>
        <w:gridCol w:w="1527"/>
      </w:tblGrid>
      <w:tr w:rsidR="0011472A" w:rsidRPr="0011472A" w:rsidTr="000A4BF9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8352" w:type="dxa"/>
            <w:gridSpan w:val="7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2 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«Формирование современной городской среды 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72A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МО «Пугачевское» на 2018-2024 годы»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472A" w:rsidRPr="0011472A" w:rsidTr="000A4BF9">
        <w:trPr>
          <w:trHeight w:val="91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2" w:type="dxa"/>
            <w:gridSpan w:val="7"/>
            <w:vMerge/>
            <w:tcBorders>
              <w:left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472A" w:rsidRPr="0011472A" w:rsidTr="000A4BF9">
        <w:trPr>
          <w:trHeight w:val="8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2" w:type="dxa"/>
            <w:gridSpan w:val="7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1472A" w:rsidRPr="0011472A" w:rsidTr="000A4BF9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835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11472A" w:rsidRPr="0011472A" w:rsidTr="000A4BF9">
        <w:trPr>
          <w:trHeight w:val="825"/>
        </w:trPr>
        <w:tc>
          <w:tcPr>
            <w:tcW w:w="14632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Перечень основных мероприятий муниципальной программы </w:t>
            </w:r>
          </w:p>
        </w:tc>
      </w:tr>
      <w:tr w:rsidR="0011472A" w:rsidRPr="0011472A" w:rsidTr="000A4BF9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23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472A" w:rsidRPr="0011472A" w:rsidTr="000A4BF9">
        <w:trPr>
          <w:trHeight w:val="300"/>
        </w:trPr>
        <w:tc>
          <w:tcPr>
            <w:tcW w:w="3420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основного мероприятия, мероприятия</w:t>
            </w:r>
          </w:p>
        </w:tc>
        <w:tc>
          <w:tcPr>
            <w:tcW w:w="266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2423" w:type="dxa"/>
            <w:gridSpan w:val="4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Срок выполнения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52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Взаимосвязь с целевыми показателями (индикаторами)</w:t>
            </w:r>
          </w:p>
        </w:tc>
      </w:tr>
      <w:tr w:rsidR="0011472A" w:rsidRPr="0011472A" w:rsidTr="000A4BF9">
        <w:trPr>
          <w:trHeight w:val="82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</w:t>
            </w:r>
          </w:p>
        </w:tc>
        <w:tc>
          <w:tcPr>
            <w:tcW w:w="28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6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3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Дата начала реализации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Дата окончания реализации</w:t>
            </w:r>
          </w:p>
        </w:tc>
        <w:tc>
          <w:tcPr>
            <w:tcW w:w="17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1472A" w:rsidRPr="0011472A" w:rsidTr="000A4BF9">
        <w:trPr>
          <w:trHeight w:val="78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</w:tr>
      <w:tr w:rsidR="0011472A" w:rsidRPr="0011472A" w:rsidTr="000A4BF9">
        <w:trPr>
          <w:trHeight w:val="84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68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Формирование современной городской среды на территории МО "Пугачевское" на 2018-2024 годы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11472A" w:rsidRPr="0011472A" w:rsidTr="000A4BF9">
        <w:trPr>
          <w:trHeight w:val="84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Реализация мероприятий в сфере формирования современной городской среды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2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472A" w:rsidRPr="0011472A" w:rsidTr="000A4BF9">
        <w:trPr>
          <w:trHeight w:val="1970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мероприятий  по выполнению работ в соответствии с минимальным перечнем работ по благоустройству </w:t>
            </w:r>
            <w:r w:rsidRPr="001147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домам, освещение дворовых территорий, установка</w:t>
            </w:r>
            <w:proofErr w:type="gramEnd"/>
            <w:r w:rsidRPr="001147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малых архитектурных форм (скамейки, урны)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«Пугачевское» 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Выполнение работ по благоустройству дворовых территорий в соответствии с минимальным перечнем работ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01.0.1.-01.0.3,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01.0.8-01.0.11</w:t>
            </w:r>
          </w:p>
        </w:tc>
      </w:tr>
      <w:tr w:rsidR="0011472A" w:rsidRPr="0011472A" w:rsidTr="000A4BF9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Выполнение работ в соответствии с перечнем дополнительных видов работ по благоустройству дворовых территорий многоквартирных домов: оборудование детских и (или) спортивных площадок, озеленение территорий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«Пугачевское» 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Выполнение работ по благоустройству дворовых территорий многоквартирных домов в соответствии с утвержденным адресным перечнем работ дворовых территорий 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01.0.1.-01.0.3,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01.0.8-01.0.11</w:t>
            </w:r>
          </w:p>
        </w:tc>
      </w:tr>
      <w:tr w:rsidR="0011472A" w:rsidRPr="0011472A" w:rsidTr="000A4BF9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Вовлечение граждан, организаций в реализацию мероприятий в сфере формирования современной городской среды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«Пугачевское» 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Информирование граждан о проводимых мероприятиях по благоустройству  дворовых территорий многоквартирных домов и муниципальных </w:t>
            </w: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 xml:space="preserve">общественных пространств; </w:t>
            </w:r>
            <w:proofErr w:type="spellStart"/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софинансирование</w:t>
            </w:r>
            <w:proofErr w:type="spellEnd"/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мероприятий по благоустройству дворовых территорий многоквартирных домов; обсуждение муниципальных территорий общего пользования, подлежащих благоустройству в текущем году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01.0.1.-01.0.3,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01.0.8-01.0.11</w:t>
            </w:r>
          </w:p>
        </w:tc>
      </w:tr>
      <w:tr w:rsidR="0011472A" w:rsidRPr="0011472A" w:rsidTr="000A4BF9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Обеспечение мероприятий по сдаче-приемке работ по дворовым территориям, благоустраиваемым с привлечением средств федерального бюджета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«Пугачевское» 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Сдача-приемка работ по дворовым территориям с привлечением заинтересованных лиц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01.0.1.-01.0.3,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01.0.8-01.0.11</w:t>
            </w:r>
          </w:p>
        </w:tc>
      </w:tr>
      <w:tr w:rsidR="0011472A" w:rsidRPr="0011472A" w:rsidTr="000A4BF9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обеспечение мероприятий по выполнению работ по благоустройству общественных территорий в соответствии с </w:t>
            </w:r>
            <w:proofErr w:type="gramStart"/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дизайн-проектами</w:t>
            </w:r>
            <w:proofErr w:type="gramEnd"/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«Пугачевское» 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Выполнение работ по благоустройству общественных территорий в соответствии с </w:t>
            </w:r>
            <w:proofErr w:type="gramStart"/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дизайн-проектами</w:t>
            </w:r>
            <w:proofErr w:type="gramEnd"/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01.0.4-01.0.7</w:t>
            </w:r>
          </w:p>
        </w:tc>
      </w:tr>
      <w:tr w:rsidR="0011472A" w:rsidRPr="0011472A" w:rsidTr="000A4BF9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проведение  мероприятий по сдаче-приемке работ по общественным  территориям, благоустраиваемым с привлечением средств федерального бюджета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«Пугачевское» 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Сдача-приемка работ по общественным территориям с привлечением средств федерального бюджета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01.0.4-01.0.7</w:t>
            </w:r>
          </w:p>
        </w:tc>
      </w:tr>
      <w:tr w:rsidR="0011472A" w:rsidRPr="0011472A" w:rsidTr="000A4BF9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организация заседания общественной комиссии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«Пугачевское» 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gramStart"/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контроль за</w:t>
            </w:r>
            <w:proofErr w:type="gramEnd"/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ходом выполнения муниципальной программы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01.0.1-01.0.11</w:t>
            </w:r>
          </w:p>
        </w:tc>
      </w:tr>
      <w:tr w:rsidR="0011472A" w:rsidRPr="0011472A" w:rsidTr="000A4BF9">
        <w:trPr>
          <w:trHeight w:val="1785"/>
        </w:trPr>
        <w:tc>
          <w:tcPr>
            <w:tcW w:w="7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7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публикация материалов в местных СМИ, мониторинг работы в ГИС ЖКХ </w:t>
            </w:r>
          </w:p>
        </w:tc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Администрация МО «Пугачевское» 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121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раскрытие информации о реализации мероприятий муниципальной программы</w:t>
            </w:r>
          </w:p>
        </w:tc>
        <w:tc>
          <w:tcPr>
            <w:tcW w:w="152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01.0.1-01.0.11</w:t>
            </w:r>
          </w:p>
        </w:tc>
      </w:tr>
    </w:tbl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Y="-457"/>
        <w:tblW w:w="16412" w:type="dxa"/>
        <w:tblLayout w:type="fixed"/>
        <w:tblLook w:val="00A0" w:firstRow="1" w:lastRow="0" w:firstColumn="1" w:lastColumn="0" w:noHBand="0" w:noVBand="0"/>
      </w:tblPr>
      <w:tblGrid>
        <w:gridCol w:w="620"/>
        <w:gridCol w:w="55"/>
        <w:gridCol w:w="375"/>
        <w:gridCol w:w="490"/>
        <w:gridCol w:w="368"/>
        <w:gridCol w:w="340"/>
        <w:gridCol w:w="2237"/>
        <w:gridCol w:w="1577"/>
        <w:gridCol w:w="619"/>
        <w:gridCol w:w="520"/>
        <w:gridCol w:w="639"/>
        <w:gridCol w:w="1078"/>
        <w:gridCol w:w="460"/>
        <w:gridCol w:w="795"/>
        <w:gridCol w:w="186"/>
        <w:gridCol w:w="522"/>
        <w:gridCol w:w="129"/>
        <w:gridCol w:w="394"/>
        <w:gridCol w:w="328"/>
        <w:gridCol w:w="212"/>
        <w:gridCol w:w="497"/>
        <w:gridCol w:w="850"/>
        <w:gridCol w:w="851"/>
        <w:gridCol w:w="567"/>
        <w:gridCol w:w="283"/>
        <w:gridCol w:w="768"/>
        <w:gridCol w:w="652"/>
      </w:tblGrid>
      <w:tr w:rsidR="0011472A" w:rsidRPr="0011472A" w:rsidTr="000A4BF9">
        <w:trPr>
          <w:gridAfter w:val="1"/>
          <w:wAfter w:w="652" w:type="dxa"/>
          <w:trHeight w:val="28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801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Приложение 3 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 муниципальной программе 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7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«Формирование современной городской среды 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1472A">
              <w:rPr>
                <w:rFonts w:ascii="Times New Roman" w:hAnsi="Times New Roman"/>
                <w:sz w:val="24"/>
                <w:szCs w:val="24"/>
                <w:lang w:eastAsia="ru-RU"/>
              </w:rPr>
              <w:t>на территории МО «Пугачевское» на 2018-2024 годы»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Ресурсное обеспечение реализации муниципальной программы за счет средств бюджета муниципального образования "Пугачевское"</w:t>
            </w:r>
            <w:r w:rsidRPr="0011472A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472A" w:rsidRPr="0011472A" w:rsidTr="000A4BF9">
        <w:trPr>
          <w:gridAfter w:val="1"/>
          <w:wAfter w:w="652" w:type="dxa"/>
          <w:trHeight w:val="282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8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472A" w:rsidRPr="0011472A" w:rsidTr="000A4BF9">
        <w:trPr>
          <w:gridAfter w:val="1"/>
          <w:wAfter w:w="652" w:type="dxa"/>
          <w:trHeight w:val="735"/>
        </w:trPr>
        <w:tc>
          <w:tcPr>
            <w:tcW w:w="22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Ответственный исполнитель, соисполнители</w:t>
            </w:r>
          </w:p>
        </w:tc>
        <w:tc>
          <w:tcPr>
            <w:tcW w:w="33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Код бюджетной классификации</w:t>
            </w:r>
          </w:p>
        </w:tc>
        <w:tc>
          <w:tcPr>
            <w:tcW w:w="561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Расходы бюджета муниципального образования, тыс. рублей</w:t>
            </w:r>
          </w:p>
        </w:tc>
        <w:tc>
          <w:tcPr>
            <w:tcW w:w="768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472A" w:rsidRPr="0011472A" w:rsidTr="000A4BF9">
        <w:trPr>
          <w:trHeight w:val="480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МП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1472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Пп</w:t>
            </w:r>
            <w:proofErr w:type="spellEnd"/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ОМ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М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И</w:t>
            </w:r>
          </w:p>
        </w:tc>
        <w:tc>
          <w:tcPr>
            <w:tcW w:w="2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ГРБС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11472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Рз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proofErr w:type="gramStart"/>
            <w:r w:rsidRPr="0011472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ЦС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ВР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2018 год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2019 год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2020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2023 год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7"/>
                <w:szCs w:val="17"/>
                <w:lang w:eastAsia="ru-RU"/>
              </w:rPr>
              <w:t>2024 год</w:t>
            </w:r>
          </w:p>
        </w:tc>
        <w:tc>
          <w:tcPr>
            <w:tcW w:w="1420" w:type="dxa"/>
            <w:gridSpan w:val="2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472A" w:rsidRPr="0011472A" w:rsidTr="000A4BF9">
        <w:trPr>
          <w:trHeight w:val="967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01/02</w:t>
            </w:r>
          </w:p>
        </w:tc>
        <w:tc>
          <w:tcPr>
            <w:tcW w:w="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2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Формирование современной городской среды на территории МО «Пугачевское» на 2018-2024 годы</w:t>
            </w:r>
          </w:p>
        </w:tc>
        <w:tc>
          <w:tcPr>
            <w:tcW w:w="157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Всего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10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color w:val="000000"/>
                <w:sz w:val="17"/>
                <w:szCs w:val="17"/>
                <w:lang w:eastAsia="ru-RU"/>
              </w:rPr>
              <w:t>х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85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128,8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420" w:type="dxa"/>
            <w:gridSpan w:val="2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11472A" w:rsidRPr="0011472A" w:rsidTr="000A4BF9">
        <w:trPr>
          <w:gridAfter w:val="2"/>
          <w:wAfter w:w="1420" w:type="dxa"/>
          <w:trHeight w:val="1125"/>
        </w:trPr>
        <w:tc>
          <w:tcPr>
            <w:tcW w:w="6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01/02</w:t>
            </w:r>
          </w:p>
        </w:tc>
        <w:tc>
          <w:tcPr>
            <w:tcW w:w="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1 </w:t>
            </w:r>
          </w:p>
        </w:tc>
        <w:tc>
          <w:tcPr>
            <w:tcW w:w="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01</w:t>
            </w:r>
          </w:p>
        </w:tc>
        <w:tc>
          <w:tcPr>
            <w:tcW w:w="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1</w:t>
            </w:r>
          </w:p>
        </w:tc>
        <w:tc>
          <w:tcPr>
            <w:tcW w:w="2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1472A">
              <w:rPr>
                <w:rFonts w:ascii="Times New Roman" w:hAnsi="Times New Roman"/>
                <w:sz w:val="16"/>
                <w:szCs w:val="16"/>
                <w:lang w:eastAsia="ru-RU"/>
              </w:rPr>
              <w:t>Поддержка государственных программ субъектов Российской  Федерации и муниципальных программ  формирования современной городской среды (благоустройство общественных и дворовых территорий многоквартирных домов)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Администрация МО «Пугачевское»</w:t>
            </w: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1472A">
              <w:rPr>
                <w:rFonts w:ascii="Times New Roman" w:hAnsi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1472A">
              <w:rPr>
                <w:rFonts w:ascii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11472A">
              <w:rPr>
                <w:rFonts w:ascii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11472A">
              <w:rPr>
                <w:rFonts w:ascii="Times New Roman" w:hAnsi="Times New Roman"/>
                <w:sz w:val="16"/>
                <w:szCs w:val="16"/>
                <w:lang w:eastAsia="ru-RU"/>
              </w:rPr>
              <w:t>99000</w:t>
            </w:r>
            <w:r w:rsidRPr="0011472A">
              <w:rPr>
                <w:rFonts w:ascii="Times New Roman" w:hAnsi="Times New Roman"/>
                <w:sz w:val="16"/>
                <w:szCs w:val="16"/>
                <w:lang w:val="en-US" w:eastAsia="ru-RU"/>
              </w:rPr>
              <w:t>S5552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11472A">
              <w:rPr>
                <w:rFonts w:ascii="Times New Roman" w:hAnsi="Times New Roman"/>
                <w:sz w:val="16"/>
                <w:szCs w:val="16"/>
                <w:lang w:eastAsia="ru-RU"/>
              </w:rPr>
              <w:t>99000</w:t>
            </w:r>
            <w:r w:rsidRPr="0011472A">
              <w:rPr>
                <w:rFonts w:ascii="Times New Roman" w:hAnsi="Times New Roman"/>
                <w:sz w:val="16"/>
                <w:szCs w:val="16"/>
                <w:lang w:val="en-US" w:eastAsia="ru-RU"/>
              </w:rPr>
              <w:t>S6552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11472A">
              <w:rPr>
                <w:rFonts w:ascii="Times New Roman" w:hAnsi="Times New Roman"/>
                <w:sz w:val="16"/>
                <w:szCs w:val="16"/>
                <w:lang w:eastAsia="ru-RU"/>
              </w:rPr>
              <w:t>99000</w:t>
            </w:r>
            <w:r w:rsidRPr="0011472A">
              <w:rPr>
                <w:rFonts w:ascii="Times New Roman" w:hAnsi="Times New Roman"/>
                <w:sz w:val="16"/>
                <w:szCs w:val="16"/>
                <w:lang w:val="en-US" w:eastAsia="ru-RU"/>
              </w:rPr>
              <w:t>R5552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  <w:lang w:val="en-US" w:eastAsia="ru-RU"/>
              </w:rPr>
            </w:pPr>
            <w:r w:rsidRPr="0011472A">
              <w:rPr>
                <w:rFonts w:ascii="Times New Roman" w:hAnsi="Times New Roman"/>
                <w:sz w:val="16"/>
                <w:szCs w:val="16"/>
                <w:lang w:val="en-US" w:eastAsia="ru-RU"/>
              </w:rPr>
              <w:t>244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128,8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38,8</w:t>
            </w:r>
          </w:p>
        </w:tc>
      </w:tr>
    </w:tbl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lastRenderedPageBreak/>
        <w:t>Приложение 4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на территории МО «Пугачевское» на 2018-2024 годы»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11472A">
        <w:rPr>
          <w:rFonts w:ascii="Times New Roman" w:hAnsi="Times New Roman"/>
          <w:b/>
          <w:bCs/>
          <w:sz w:val="24"/>
          <w:szCs w:val="24"/>
          <w:lang w:eastAsia="ru-RU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pPr w:leftFromText="180" w:rightFromText="180" w:vertAnchor="text" w:horzAnchor="margin" w:tblpX="-176" w:tblpY="-517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573"/>
        <w:gridCol w:w="574"/>
        <w:gridCol w:w="573"/>
        <w:gridCol w:w="3117"/>
        <w:gridCol w:w="1608"/>
        <w:gridCol w:w="1020"/>
        <w:gridCol w:w="891"/>
        <w:gridCol w:w="1020"/>
        <w:gridCol w:w="996"/>
        <w:gridCol w:w="981"/>
        <w:gridCol w:w="938"/>
        <w:gridCol w:w="899"/>
        <w:gridCol w:w="899"/>
      </w:tblGrid>
      <w:tr w:rsidR="0011472A" w:rsidRPr="0011472A" w:rsidTr="000A4BF9">
        <w:trPr>
          <w:trHeight w:val="300"/>
        </w:trPr>
        <w:tc>
          <w:tcPr>
            <w:tcW w:w="2424" w:type="dxa"/>
            <w:gridSpan w:val="4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140" w:type="dxa"/>
            <w:vMerge w:val="restart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1608" w:type="dxa"/>
            <w:vMerge w:val="restart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7614" w:type="dxa"/>
            <w:gridSpan w:val="8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Оценка расходов, тыс. рублей</w:t>
            </w:r>
          </w:p>
        </w:tc>
      </w:tr>
      <w:tr w:rsidR="0011472A" w:rsidRPr="0011472A" w:rsidTr="000A4BF9">
        <w:trPr>
          <w:trHeight w:val="300"/>
        </w:trPr>
        <w:tc>
          <w:tcPr>
            <w:tcW w:w="698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75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75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576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3140" w:type="dxa"/>
            <w:vMerge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vMerge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892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2018 г.</w:t>
            </w:r>
          </w:p>
        </w:tc>
        <w:tc>
          <w:tcPr>
            <w:tcW w:w="1020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2019 г.</w:t>
            </w:r>
          </w:p>
        </w:tc>
        <w:tc>
          <w:tcPr>
            <w:tcW w:w="996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941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41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02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02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2024 г.</w:t>
            </w:r>
          </w:p>
        </w:tc>
      </w:tr>
      <w:tr w:rsidR="0011472A" w:rsidRPr="0011472A" w:rsidTr="000A4BF9">
        <w:trPr>
          <w:trHeight w:val="300"/>
        </w:trPr>
        <w:tc>
          <w:tcPr>
            <w:tcW w:w="698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75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75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6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140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08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020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2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20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6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41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41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02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902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14</w:t>
            </w:r>
          </w:p>
        </w:tc>
      </w:tr>
      <w:tr w:rsidR="0011472A" w:rsidRPr="0011472A" w:rsidTr="000A4BF9">
        <w:trPr>
          <w:trHeight w:val="315"/>
        </w:trPr>
        <w:tc>
          <w:tcPr>
            <w:tcW w:w="698" w:type="dxa"/>
            <w:vMerge w:val="restart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5" w:type="dxa"/>
            <w:vMerge w:val="restart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75" w:type="dxa"/>
            <w:vMerge w:val="restart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6" w:type="dxa"/>
            <w:vMerge w:val="restart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140" w:type="dxa"/>
            <w:vMerge w:val="restart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Формирование современной городской среды на территории МО "Пугачевское" на 2018-2024 годы</w:t>
            </w:r>
          </w:p>
        </w:tc>
        <w:tc>
          <w:tcPr>
            <w:tcW w:w="1608" w:type="dxa"/>
            <w:shd w:val="clear" w:color="000000" w:fill="FFFFFF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20" w:type="dxa"/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5344,493</w:t>
            </w:r>
          </w:p>
        </w:tc>
        <w:tc>
          <w:tcPr>
            <w:tcW w:w="892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761,3</w:t>
            </w:r>
          </w:p>
        </w:tc>
        <w:tc>
          <w:tcPr>
            <w:tcW w:w="1020" w:type="dxa"/>
            <w:noWrap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803,343</w:t>
            </w:r>
          </w:p>
        </w:tc>
        <w:tc>
          <w:tcPr>
            <w:tcW w:w="996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sz w:val="18"/>
                <w:szCs w:val="18"/>
              </w:rPr>
              <w:t>738,24648</w:t>
            </w:r>
          </w:p>
        </w:tc>
        <w:tc>
          <w:tcPr>
            <w:tcW w:w="941" w:type="dxa"/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737,86869</w:t>
            </w:r>
          </w:p>
        </w:tc>
        <w:tc>
          <w:tcPr>
            <w:tcW w:w="941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755,97</w:t>
            </w:r>
          </w:p>
        </w:tc>
        <w:tc>
          <w:tcPr>
            <w:tcW w:w="902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755,97</w:t>
            </w:r>
          </w:p>
        </w:tc>
        <w:tc>
          <w:tcPr>
            <w:tcW w:w="902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755,97</w:t>
            </w:r>
          </w:p>
        </w:tc>
      </w:tr>
      <w:tr w:rsidR="0011472A" w:rsidRPr="0011472A" w:rsidTr="000A4BF9">
        <w:trPr>
          <w:trHeight w:val="315"/>
        </w:trPr>
        <w:tc>
          <w:tcPr>
            <w:tcW w:w="698" w:type="dxa"/>
            <w:vMerge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vMerge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бюджет МО «Пугачевское»</w:t>
            </w:r>
          </w:p>
        </w:tc>
        <w:tc>
          <w:tcPr>
            <w:tcW w:w="1020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1020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96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41" w:type="dxa"/>
            <w:vAlign w:val="center"/>
          </w:tcPr>
          <w:p w:rsidR="0011472A" w:rsidRPr="0011472A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128,8</w:t>
            </w:r>
          </w:p>
        </w:tc>
        <w:tc>
          <w:tcPr>
            <w:tcW w:w="941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02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38,8</w:t>
            </w:r>
          </w:p>
        </w:tc>
        <w:tc>
          <w:tcPr>
            <w:tcW w:w="902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38,8</w:t>
            </w:r>
          </w:p>
        </w:tc>
      </w:tr>
      <w:tr w:rsidR="0011472A" w:rsidRPr="0011472A" w:rsidTr="000A4BF9">
        <w:trPr>
          <w:trHeight w:val="315"/>
        </w:trPr>
        <w:tc>
          <w:tcPr>
            <w:tcW w:w="698" w:type="dxa"/>
            <w:vMerge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vMerge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9" w:firstLine="14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субсидии из бюджета Российской Федерации</w:t>
            </w:r>
          </w:p>
        </w:tc>
        <w:tc>
          <w:tcPr>
            <w:tcW w:w="1020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585,218</w:t>
            </w:r>
          </w:p>
        </w:tc>
        <w:tc>
          <w:tcPr>
            <w:tcW w:w="1020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741,607</w:t>
            </w:r>
          </w:p>
        </w:tc>
        <w:tc>
          <w:tcPr>
            <w:tcW w:w="996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</w:rPr>
              <w:t>678,46309</w:t>
            </w:r>
          </w:p>
        </w:tc>
        <w:tc>
          <w:tcPr>
            <w:tcW w:w="941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590796,62</w:t>
            </w:r>
          </w:p>
        </w:tc>
        <w:tc>
          <w:tcPr>
            <w:tcW w:w="941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11472A" w:rsidRPr="0011472A" w:rsidTr="000A4BF9">
        <w:trPr>
          <w:trHeight w:val="1365"/>
        </w:trPr>
        <w:tc>
          <w:tcPr>
            <w:tcW w:w="698" w:type="dxa"/>
            <w:vMerge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vMerge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субсидии из бюджета Удмуртской Республики, планируемые к привлечению</w:t>
            </w:r>
          </w:p>
        </w:tc>
        <w:tc>
          <w:tcPr>
            <w:tcW w:w="1020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137,282</w:t>
            </w:r>
          </w:p>
        </w:tc>
        <w:tc>
          <w:tcPr>
            <w:tcW w:w="1020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22,936</w:t>
            </w:r>
          </w:p>
        </w:tc>
        <w:tc>
          <w:tcPr>
            <w:tcW w:w="996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</w:rPr>
              <w:t>20,98339</w:t>
            </w:r>
          </w:p>
        </w:tc>
        <w:tc>
          <w:tcPr>
            <w:tcW w:w="941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18272,07</w:t>
            </w:r>
          </w:p>
        </w:tc>
        <w:tc>
          <w:tcPr>
            <w:tcW w:w="941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717,17</w:t>
            </w:r>
          </w:p>
        </w:tc>
        <w:tc>
          <w:tcPr>
            <w:tcW w:w="902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717,17</w:t>
            </w:r>
          </w:p>
        </w:tc>
        <w:tc>
          <w:tcPr>
            <w:tcW w:w="902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1472A">
              <w:rPr>
                <w:rFonts w:ascii="Times New Roman" w:hAnsi="Times New Roman"/>
                <w:sz w:val="18"/>
                <w:szCs w:val="18"/>
                <w:lang w:eastAsia="ru-RU"/>
              </w:rPr>
              <w:t>717,17</w:t>
            </w:r>
          </w:p>
        </w:tc>
      </w:tr>
      <w:tr w:rsidR="0011472A" w:rsidRPr="0011472A" w:rsidTr="000A4BF9">
        <w:trPr>
          <w:trHeight w:val="465"/>
        </w:trPr>
        <w:tc>
          <w:tcPr>
            <w:tcW w:w="698" w:type="dxa"/>
            <w:vMerge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5" w:type="dxa"/>
            <w:vMerge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vMerge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40" w:type="dxa"/>
            <w:vMerge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08" w:type="dxa"/>
            <w:shd w:val="clear" w:color="000000" w:fill="FFFFFF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1472A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средства заинтересованных лиц – многоквартирных домов</w:t>
            </w:r>
          </w:p>
        </w:tc>
        <w:tc>
          <w:tcPr>
            <w:tcW w:w="1020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92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6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vAlign w:val="center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02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  <w:sectPr w:rsidR="0011472A" w:rsidRPr="0011472A" w:rsidSect="000A4BF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5 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на территории МО «Пугачевское» на 2018-2024 годы»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472A">
        <w:rPr>
          <w:rFonts w:ascii="Times New Roman" w:hAnsi="Times New Roman"/>
          <w:b/>
          <w:sz w:val="24"/>
          <w:szCs w:val="24"/>
          <w:lang w:eastAsia="ru-RU"/>
        </w:rPr>
        <w:t>Адресный перечень общественных территорий многоквартирных домов подлежащих благоустройству по программе «Формирование современной городской среды  на территории МО «Пугачевское» на 2018-2024 годы»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9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67"/>
        <w:gridCol w:w="8"/>
        <w:gridCol w:w="621"/>
        <w:gridCol w:w="2640"/>
        <w:gridCol w:w="1296"/>
        <w:gridCol w:w="1296"/>
        <w:gridCol w:w="3444"/>
      </w:tblGrid>
      <w:tr w:rsidR="0011472A" w:rsidRPr="0011472A" w:rsidTr="000A4BF9">
        <w:tc>
          <w:tcPr>
            <w:tcW w:w="667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147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147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69" w:type="dxa"/>
            <w:gridSpan w:val="3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улицы, номер дома</w:t>
            </w:r>
          </w:p>
        </w:tc>
        <w:tc>
          <w:tcPr>
            <w:tcW w:w="1296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Год реализации</w:t>
            </w:r>
          </w:p>
        </w:tc>
        <w:tc>
          <w:tcPr>
            <w:tcW w:w="1296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Площадь  территории (</w:t>
            </w:r>
            <w:proofErr w:type="spellStart"/>
            <w:r w:rsidRPr="001147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1147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1147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444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Планируемые работы</w:t>
            </w:r>
          </w:p>
        </w:tc>
      </w:tr>
      <w:tr w:rsidR="0011472A" w:rsidRPr="0011472A" w:rsidTr="000A4BF9">
        <w:tc>
          <w:tcPr>
            <w:tcW w:w="667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9" w:type="dxa"/>
            <w:gridSpan w:val="3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6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44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</w:tr>
      <w:tr w:rsidR="0011472A" w:rsidRPr="0011472A" w:rsidTr="000A4BF9">
        <w:tc>
          <w:tcPr>
            <w:tcW w:w="675" w:type="dxa"/>
            <w:gridSpan w:val="2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297" w:type="dxa"/>
            <w:gridSpan w:val="5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Перечень общественных территорий</w:t>
            </w:r>
          </w:p>
        </w:tc>
      </w:tr>
      <w:tr w:rsidR="0011472A" w:rsidRPr="0011472A" w:rsidTr="000A4BF9">
        <w:tc>
          <w:tcPr>
            <w:tcW w:w="667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69" w:type="dxa"/>
            <w:gridSpan w:val="3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ул. Складская, детская площадка</w:t>
            </w:r>
          </w:p>
        </w:tc>
        <w:tc>
          <w:tcPr>
            <w:tcW w:w="1296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96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1875</w:t>
            </w:r>
          </w:p>
        </w:tc>
        <w:tc>
          <w:tcPr>
            <w:tcW w:w="3444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малых архитектурных форм, устройство наружного освещения, установка игрового и спортивного оборудования</w:t>
            </w:r>
          </w:p>
        </w:tc>
      </w:tr>
      <w:tr w:rsidR="0011472A" w:rsidRPr="0011472A" w:rsidTr="000A4BF9">
        <w:tc>
          <w:tcPr>
            <w:tcW w:w="667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269" w:type="dxa"/>
            <w:gridSpan w:val="3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ул. Комарова, детская площадка</w:t>
            </w:r>
          </w:p>
        </w:tc>
        <w:tc>
          <w:tcPr>
            <w:tcW w:w="1296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96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3127</w:t>
            </w:r>
          </w:p>
        </w:tc>
        <w:tc>
          <w:tcPr>
            <w:tcW w:w="3444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малых архитектурных форм, устройство наружного освещения, установка спортивного оборудования</w:t>
            </w:r>
          </w:p>
        </w:tc>
      </w:tr>
      <w:tr w:rsidR="0011472A" w:rsidRPr="0011472A" w:rsidTr="000A4BF9">
        <w:tc>
          <w:tcPr>
            <w:tcW w:w="667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9" w:type="dxa"/>
            <w:gridSpan w:val="3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ул. Комарова, детская площадка (2 этап)</w:t>
            </w:r>
          </w:p>
        </w:tc>
        <w:tc>
          <w:tcPr>
            <w:tcW w:w="1296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96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3127</w:t>
            </w:r>
          </w:p>
        </w:tc>
        <w:tc>
          <w:tcPr>
            <w:tcW w:w="3444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обустройство территории под детскую площадку, устройство наружного освещения, установка игрового оборудования, установка системы видеонаблюдения, устройство малых архитектурных форм</w:t>
            </w:r>
          </w:p>
        </w:tc>
      </w:tr>
      <w:tr w:rsidR="0011472A" w:rsidRPr="0011472A" w:rsidTr="000A4BF9">
        <w:tc>
          <w:tcPr>
            <w:tcW w:w="667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269" w:type="dxa"/>
            <w:gridSpan w:val="3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ул. Складская, зона отдыха</w:t>
            </w:r>
          </w:p>
        </w:tc>
        <w:tc>
          <w:tcPr>
            <w:tcW w:w="1296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96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928</w:t>
            </w:r>
          </w:p>
        </w:tc>
        <w:tc>
          <w:tcPr>
            <w:tcW w:w="3444" w:type="dxa"/>
          </w:tcPr>
          <w:p w:rsidR="0011472A" w:rsidRPr="000A4BF9" w:rsidRDefault="000A4BF9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A4BF9">
              <w:rPr>
                <w:rFonts w:ascii="Times New Roman" w:hAnsi="Times New Roman"/>
                <w:sz w:val="20"/>
                <w:szCs w:val="20"/>
              </w:rPr>
              <w:t>устройство площадки, устройство тротуаров и парковки, озеленение, устройство малых архитектурных форм</w:t>
            </w:r>
          </w:p>
        </w:tc>
      </w:tr>
      <w:tr w:rsidR="0011472A" w:rsidRPr="0011472A" w:rsidTr="000A4BF9">
        <w:tc>
          <w:tcPr>
            <w:tcW w:w="667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69" w:type="dxa"/>
            <w:gridSpan w:val="3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ул. Нагорная, зона отдыха</w:t>
            </w:r>
          </w:p>
        </w:tc>
        <w:tc>
          <w:tcPr>
            <w:tcW w:w="1296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96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5883</w:t>
            </w:r>
          </w:p>
        </w:tc>
        <w:tc>
          <w:tcPr>
            <w:tcW w:w="3444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малых архитектурных форм, устройство наружного освещения</w:t>
            </w:r>
          </w:p>
        </w:tc>
      </w:tr>
      <w:tr w:rsidR="0011472A" w:rsidRPr="0011472A" w:rsidTr="000A4BF9">
        <w:tc>
          <w:tcPr>
            <w:tcW w:w="667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269" w:type="dxa"/>
            <w:gridSpan w:val="3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ул. Комарова, стадион</w:t>
            </w:r>
          </w:p>
        </w:tc>
        <w:tc>
          <w:tcPr>
            <w:tcW w:w="1296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296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12575</w:t>
            </w:r>
          </w:p>
        </w:tc>
        <w:tc>
          <w:tcPr>
            <w:tcW w:w="3444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малых архитектурных форм, устройство наружного освещения</w:t>
            </w:r>
          </w:p>
        </w:tc>
      </w:tr>
      <w:tr w:rsidR="0011472A" w:rsidRPr="0011472A" w:rsidTr="000A4BF9">
        <w:tc>
          <w:tcPr>
            <w:tcW w:w="667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269" w:type="dxa"/>
            <w:gridSpan w:val="3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ул. Складская, хоккейная коробка</w:t>
            </w:r>
          </w:p>
        </w:tc>
        <w:tc>
          <w:tcPr>
            <w:tcW w:w="1296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96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1760</w:t>
            </w:r>
          </w:p>
        </w:tc>
        <w:tc>
          <w:tcPr>
            <w:tcW w:w="3444" w:type="dxa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sz w:val="20"/>
                <w:szCs w:val="20"/>
                <w:lang w:eastAsia="ru-RU"/>
              </w:rPr>
              <w:t>устройство наружного освещения, устройство малых архитектурных форм</w:t>
            </w:r>
          </w:p>
        </w:tc>
      </w:tr>
      <w:tr w:rsidR="0011472A" w:rsidRPr="0011472A" w:rsidTr="000A4BF9">
        <w:tc>
          <w:tcPr>
            <w:tcW w:w="1296" w:type="dxa"/>
            <w:gridSpan w:val="3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76" w:type="dxa"/>
            <w:gridSpan w:val="4"/>
          </w:tcPr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ВСЕГО          </w:t>
            </w:r>
          </w:p>
          <w:p w:rsidR="0011472A" w:rsidRPr="0011472A" w:rsidRDefault="0011472A" w:rsidP="001147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11472A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</w:t>
            </w:r>
          </w:p>
        </w:tc>
      </w:tr>
    </w:tbl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A4BF9" w:rsidRPr="0011472A" w:rsidRDefault="000A4BF9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6 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на территории МО «Пугачевское» на 2018-2024 годы»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472A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11472A" w:rsidRPr="0011472A" w:rsidRDefault="0011472A" w:rsidP="0011472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472A">
        <w:rPr>
          <w:rFonts w:ascii="Times New Roman" w:hAnsi="Times New Roman"/>
          <w:b/>
          <w:sz w:val="24"/>
          <w:szCs w:val="24"/>
          <w:lang w:eastAsia="ru-RU"/>
        </w:rPr>
        <w:t xml:space="preserve">разработки, обсуждения с заинтересованными лицами и утверждения </w:t>
      </w:r>
      <w:proofErr w:type="gramStart"/>
      <w:r w:rsidRPr="0011472A">
        <w:rPr>
          <w:rFonts w:ascii="Times New Roman" w:hAnsi="Times New Roman"/>
          <w:b/>
          <w:sz w:val="24"/>
          <w:szCs w:val="24"/>
          <w:lang w:eastAsia="ru-RU"/>
        </w:rPr>
        <w:t>дизайн-проектов</w:t>
      </w:r>
      <w:proofErr w:type="gramEnd"/>
      <w:r w:rsidRPr="0011472A">
        <w:rPr>
          <w:rFonts w:ascii="Times New Roman" w:hAnsi="Times New Roman"/>
          <w:b/>
          <w:sz w:val="24"/>
          <w:szCs w:val="24"/>
          <w:lang w:eastAsia="ru-RU"/>
        </w:rPr>
        <w:t xml:space="preserve"> благоустройства дворовых и общественных территорий, включаемых в муниципальную программу  формирования современной городской среды на территории муниципального образования «Пугачевское» на 2018-2024 годы</w:t>
      </w:r>
    </w:p>
    <w:p w:rsidR="0011472A" w:rsidRPr="0011472A" w:rsidRDefault="0011472A" w:rsidP="0011472A">
      <w:pPr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11472A" w:rsidRPr="0011472A" w:rsidRDefault="0011472A" w:rsidP="0011472A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1. Настоящий порядок устанавливает процедуру разработки, обсуждения с заинтересованными лицами и утверждения 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дизайн-проектов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 xml:space="preserve"> благоустройства дворовых и общественных территорий, включаемых в муниципальную программу  формирования современной городской среды на территории муниципального образования «Пугачевское» на 2018-2024 годы» (далее  - Порядок).</w:t>
      </w:r>
    </w:p>
    <w:p w:rsidR="0011472A" w:rsidRPr="0011472A" w:rsidRDefault="0011472A" w:rsidP="0011472A">
      <w:pPr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2. Для целей Порядка  применяются следующие понятия:</w:t>
      </w:r>
    </w:p>
    <w:p w:rsidR="0011472A" w:rsidRPr="0011472A" w:rsidRDefault="0011472A" w:rsidP="0011472A">
      <w:pPr>
        <w:autoSpaceDE w:val="0"/>
        <w:autoSpaceDN w:val="0"/>
        <w:adjustRightInd w:val="0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sz w:val="24"/>
          <w:szCs w:val="24"/>
          <w:lang w:eastAsia="ru-RU"/>
        </w:rPr>
        <w:t>-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1472A" w:rsidRPr="0011472A" w:rsidRDefault="0011472A" w:rsidP="001147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- Общественные территории - участки, иные части территории поселения (города), предназначенные преимущественно для размещения и обеспечения функционирования объектов массового посещения, в том числе объектов культуры, образования, обслуживания, торговли, досуга, спорта, туризма, здравоохранения, религиозных организаций, а так ж объектов административного, делового назначения;</w:t>
      </w:r>
      <w:proofErr w:type="gramEnd"/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bCs/>
          <w:sz w:val="24"/>
          <w:szCs w:val="24"/>
          <w:lang w:eastAsia="ru-RU"/>
        </w:rPr>
        <w:t>- 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11472A" w:rsidRPr="0011472A" w:rsidRDefault="0011472A" w:rsidP="0011472A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ab/>
        <w:t>3. Разработка дизайн - проектов обеспечивается отделом архитектуры и градостроительства Администрации муниципального образования «Малопургинский район», Администрацией муниципального образования «Пугачевское», (далее - уполномоченные органы).</w:t>
      </w:r>
    </w:p>
    <w:p w:rsidR="0011472A" w:rsidRPr="0011472A" w:rsidRDefault="0011472A" w:rsidP="0011472A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4. 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Дизайн-проекты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 xml:space="preserve"> разрабатываются в отношении дворовых и общественных территорий, прошедших  отбор.</w:t>
      </w:r>
    </w:p>
    <w:p w:rsidR="0011472A" w:rsidRPr="0011472A" w:rsidRDefault="0011472A" w:rsidP="0011472A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5. В дизайн - прое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кт вкл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>ючается текстовое и визуальное описание проекта благоустройства и перечень элементов благоустройства, предполагаемых к размещению на соответствующей территории.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Содержание 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дизайн-проекта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 xml:space="preserve"> зависит от вида и состава планируемых работ. 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 xml:space="preserve">Дизайн-проект  может быть подготовлен в  виде проектно-сметной документации или  в упрощенном виде - изображение дворовой или общественной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11472A" w:rsidRPr="0011472A" w:rsidRDefault="0011472A" w:rsidP="0011472A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6. Разработка 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дизайн-проекта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 xml:space="preserve"> осуществляется с учетом утвержденных местных нормативов градостроительного проектирования.</w:t>
      </w:r>
    </w:p>
    <w:p w:rsidR="0011472A" w:rsidRPr="0011472A" w:rsidRDefault="0011472A" w:rsidP="0011472A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6. Разработка дизайн - проекта включает следующие стадии:</w:t>
      </w:r>
    </w:p>
    <w:p w:rsidR="0011472A" w:rsidRPr="0011472A" w:rsidRDefault="0011472A" w:rsidP="0011472A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lastRenderedPageBreak/>
        <w:t>6.1. Осмотр дворовой или общественной территории, предлагаемой к благоустройству.</w:t>
      </w:r>
    </w:p>
    <w:p w:rsidR="0011472A" w:rsidRPr="0011472A" w:rsidRDefault="0011472A" w:rsidP="0011472A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6.2. Разработка дизайн - проекта;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6.3. согласование 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дизайн-проекта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 xml:space="preserve"> благоустройства дворовой или общественной территории  с представителем заинтересованных лиц;</w:t>
      </w:r>
    </w:p>
    <w:p w:rsidR="0011472A" w:rsidRPr="0011472A" w:rsidRDefault="0011472A" w:rsidP="0011472A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6.4. Утверждение 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дизайн-проекта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 xml:space="preserve"> общественной муниципальной комиссией.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7. Представитель заинтересованных лиц обязан рассмотреть представленный дизайн-проект в 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срок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 xml:space="preserve"> не превышающий двух календарных дней с момента его получения и представить в Администрацию муниципального образования «Пугачевское» согласованный дизайн-проект или мотивированные замечания.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В случае не урегулирования замечаний, Администрация муниципального образования «Пугачевское»  передает дизайн-проект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дизайн-проекту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>.</w:t>
      </w:r>
    </w:p>
    <w:p w:rsidR="0011472A" w:rsidRPr="0011472A" w:rsidRDefault="0011472A" w:rsidP="0011472A">
      <w:pPr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7.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A4BF9" w:rsidRDefault="000A4BF9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A4BF9" w:rsidRDefault="000A4BF9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0A4BF9" w:rsidRPr="0011472A" w:rsidRDefault="000A4BF9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lastRenderedPageBreak/>
        <w:t>Приложение 7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к муниципальной программе 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«Формирование современной городской среды 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на территории МО «Пугачевское» на 2018-2024 годы»</w:t>
      </w:r>
    </w:p>
    <w:p w:rsidR="0011472A" w:rsidRPr="0011472A" w:rsidRDefault="0011472A" w:rsidP="0011472A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472A" w:rsidRPr="0011472A" w:rsidRDefault="0011472A" w:rsidP="0011472A">
      <w:pPr>
        <w:tabs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472A">
        <w:rPr>
          <w:rFonts w:ascii="Times New Roman" w:hAnsi="Times New Roman"/>
          <w:b/>
          <w:sz w:val="24"/>
          <w:szCs w:val="24"/>
          <w:lang w:eastAsia="ru-RU"/>
        </w:rPr>
        <w:t>ПОРЯДОК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1472A">
        <w:rPr>
          <w:rFonts w:ascii="Times New Roman" w:hAnsi="Times New Roman"/>
          <w:b/>
          <w:sz w:val="24"/>
          <w:szCs w:val="24"/>
          <w:lang w:eastAsia="ru-RU"/>
        </w:rPr>
        <w:t>АККУМУЛИРОВАНИЯ И РАСХОДОВАНИЯ СРЕДСТВ ЗАИНТЕРЕСОВАННЫХ ЛИЦ, НАПРАВЛЯЕМЫХ НА ВЫПОЛНЕНИЕ МИНИМАЛЬНОГО И  ДОПОЛНИТЕЛЬНОГО ПЕРЕЧНЕЙ РАБОТ ПО БЛАГОУСТРОЙСТВУ ДВОРОВЫХ ТЕРРИТОРИЙ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1. 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Настоящий рекомендуемый порядок аккумулирования и расходования  средств заинтересованных лиц, направляемых на выполнение минимального и дополнительного перечней работ по благоустройству дворовых территорий (далее – Порядок) регламентирует процедуру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 муниципального образования, механизм контроля за их расходованием, а также устанавливает порядок и формы финансового участия граждан в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выполнении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 xml:space="preserve"> указанных работ.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Под  заинтересованными  лицами  понимаются собственники помещений в многоквартирных домах, собственники иных зданий и сооружений, расположенных  в границах дворовой территории, подлежащей благоустройству.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2. </w:t>
      </w:r>
      <w:r w:rsidRPr="0011472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Под формой </w:t>
      </w:r>
      <w:r w:rsidRPr="0011472A">
        <w:rPr>
          <w:rFonts w:ascii="Times New Roman" w:hAnsi="Times New Roman"/>
          <w:sz w:val="24"/>
          <w:szCs w:val="24"/>
          <w:lang w:eastAsia="ru-RU"/>
        </w:rPr>
        <w:t>финансового</w:t>
      </w:r>
      <w:r w:rsidRPr="0011472A">
        <w:rPr>
          <w:rFonts w:ascii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участия граждан понимается доля финансового участия</w:t>
      </w:r>
      <w:r w:rsidRPr="0011472A">
        <w:rPr>
          <w:rFonts w:ascii="Times New Roman" w:hAnsi="Times New Roman"/>
          <w:sz w:val="24"/>
          <w:szCs w:val="24"/>
          <w:lang w:eastAsia="ru-RU"/>
        </w:rPr>
        <w:t xml:space="preserve"> заинтересованных лиц, организаций в выполнении минимального и дополнительного перечня работ по благоустройству дворовых территорий в размере не менее 5 процентов от общего объема финансирования.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3. Аккумулирование средств осуществляется в целях обеспечения работ  по минимальному и дополнительному перечню работ по благоустройству дворовых территорий и производится на счете уполномоченного лица путем перечисления всего объема бюджетных и внебюджетных средств, предназначенных для проведения работ по благоустройству. </w:t>
      </w:r>
    </w:p>
    <w:p w:rsidR="0011472A" w:rsidRPr="0011472A" w:rsidRDefault="0011472A" w:rsidP="001147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bCs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4. </w:t>
      </w:r>
      <w:proofErr w:type="gramStart"/>
      <w:r w:rsidRPr="0011472A">
        <w:rPr>
          <w:rFonts w:ascii="Times New Roman" w:eastAsia="Calibri" w:hAnsi="Times New Roman"/>
          <w:bCs/>
          <w:sz w:val="24"/>
          <w:szCs w:val="24"/>
          <w:lang w:eastAsia="ru-RU"/>
        </w:rPr>
        <w:t>Под уполномоченным лицом понимается муниципальная организация или орган местного самоуправления, осуществляющий действия по открытию счета, ведению учета поступления и расходования аккумулированных средств, в том числе администрирование безвозмездных поступлений от физических и юридических лиц, а также организация проведения работ  по минимальному и дополнительному перечню работ по благоустройству дворовых территорий, в том числе осуществление функций заказчика по выполнению работ, организация проведения конкурсов</w:t>
      </w:r>
      <w:proofErr w:type="gramEnd"/>
      <w:r w:rsidRPr="0011472A">
        <w:rPr>
          <w:rFonts w:ascii="Times New Roman" w:eastAsia="Calibri" w:hAnsi="Times New Roman"/>
          <w:bCs/>
          <w:sz w:val="24"/>
          <w:szCs w:val="24"/>
          <w:lang w:eastAsia="ru-RU"/>
        </w:rPr>
        <w:t xml:space="preserve"> по выбору подрядных организаций, технический надзор за производством работ, приемка выполненных работ и иные функции, установленные законодательством.</w:t>
      </w:r>
    </w:p>
    <w:p w:rsidR="0011472A" w:rsidRPr="0011472A" w:rsidRDefault="0011472A" w:rsidP="0011472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05"/>
        <w:contextualSpacing/>
        <w:jc w:val="both"/>
        <w:rPr>
          <w:rFonts w:ascii="Times New Roman" w:eastAsia="Calibri" w:hAnsi="Times New Roman"/>
          <w:sz w:val="24"/>
          <w:szCs w:val="24"/>
          <w:lang w:eastAsia="ru-RU"/>
        </w:rPr>
      </w:pPr>
      <w:r w:rsidRPr="0011472A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5. Организация трудового участия призвана обеспечить реализацию потребностей в благоустройстве соответствующей дворовой территории исходя из необходимости и целесообразности организации таких </w:t>
      </w:r>
      <w:proofErr w:type="gramStart"/>
      <w:r w:rsidRPr="0011472A">
        <w:rPr>
          <w:rFonts w:ascii="Times New Roman" w:eastAsia="Calibri" w:hAnsi="Times New Roman"/>
          <w:color w:val="000000"/>
          <w:sz w:val="24"/>
          <w:szCs w:val="24"/>
          <w:lang w:eastAsia="ru-RU"/>
        </w:rPr>
        <w:t>работ</w:t>
      </w:r>
      <w:proofErr w:type="gramEnd"/>
      <w:r w:rsidRPr="0011472A">
        <w:rPr>
          <w:rFonts w:ascii="Times New Roman" w:eastAsia="Calibri" w:hAnsi="Times New Roman"/>
          <w:sz w:val="24"/>
          <w:szCs w:val="24"/>
          <w:lang w:eastAsia="ru-RU"/>
        </w:rPr>
        <w:t xml:space="preserve"> и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доме, и не учитывается в объеме средств, финансируемых собственниками.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 xml:space="preserve">Внебюджетные средства, поступающие от собственников через заинтересованных лиц, перечисляются на лицевой счет, открытый уполномоченным органом в </w:t>
      </w:r>
      <w:r w:rsidRPr="0011472A">
        <w:rPr>
          <w:rFonts w:ascii="Times New Roman" w:hAnsi="Times New Roman"/>
          <w:spacing w:val="-3"/>
          <w:sz w:val="24"/>
          <w:szCs w:val="24"/>
          <w:lang w:eastAsia="ru-RU"/>
        </w:rPr>
        <w:t xml:space="preserve">Управлении Федерального казначейства по Удмуртской Республики  </w:t>
      </w:r>
      <w:r w:rsidRPr="0011472A">
        <w:rPr>
          <w:rFonts w:ascii="Times New Roman" w:hAnsi="Times New Roman"/>
          <w:sz w:val="24"/>
          <w:szCs w:val="24"/>
          <w:lang w:eastAsia="ru-RU"/>
        </w:rPr>
        <w:t xml:space="preserve">для учета средств, поступающих от </w:t>
      </w:r>
      <w:r w:rsidRPr="0011472A">
        <w:rPr>
          <w:rFonts w:ascii="Times New Roman" w:hAnsi="Times New Roman"/>
          <w:sz w:val="24"/>
          <w:szCs w:val="24"/>
          <w:lang w:eastAsia="ru-RU"/>
        </w:rPr>
        <w:lastRenderedPageBreak/>
        <w:t>оказания платных услуг и иной, приносящей доход деятельности.</w:t>
      </w:r>
      <w:proofErr w:type="gramEnd"/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7. Уполномоченное лицо заключает соглашения с заинтересованными лицами, принявшими решение о благоустройстве дворовых территорий, в которых определяются порядок и сумма перечисления денежных средств заинтересованными лицами.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8. Перечисление денежных средств заинтересованными лицами осуществляется до начала проведения закупок по благоустройству дворовой территории. Ответственность за неисполнение заинтересованными лицами указанного обязательства определяется в заключенном соглашении.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9. Уполномоченное лицо обеспечивает учет поступающих от заинтересованных лиц денежных сре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дств в р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>азрезе многоквартирных домов, дворовые территории которых подлежат благоустройству.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10. Уполномоченное лицо обеспечивает ежемесячное опубликование на официальном сайте муниципального  образования в информационно-телекоммуникационной системе «Интернет»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11. Уполномоченное лицо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12. Расходование аккумулированных денежных средств осуществляется уполномоченным лицом 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на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>: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финансирование минимального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минимального перечня работ);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финансирование дополнительного перечня работ по благоустройству дворовых территорий, включенного в дизайн-проект благоустройства дворовой территории (в случае, если государственной программой Удмуртской Республики формирования городской среды будет предусмотрено финансовое участие заинтересованных лиц в выполнении дополнительного перечня работ).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13. Расходование аккумулированных денежных средств осуществляется 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в соответствии с условиями соглашения с заинтересованными лицами на выполнение работ в разрезе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 xml:space="preserve"> многоквартирных домов, дворовые территории которых подлежат благоустройству.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14. Уполномоченное лицо осуществляет перечисление средств заинтересованных лиц на расчетный счет подрядной организации, открытый в учреждениях Центрального банка Российской Федерации или кредитной организации, не позднее двадцатого рабочего дня после согласования актов приемки работ (услуг) по организации благоустройства дворовых территорий многоквартирных домов, с лицами, которые уполномочены действовать от имени заинтересованных лиц.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Прием выполненных работ осуществляется на основании предоставленного акта приемки работ (услуг) по организации благоустройства дворовых территорий многоквартирных домов, ведется уполномоченным лицом совместно с лицами, которые уполномочены действовать от имени заинтересованных лиц, в течение 3 рабочих дней после выполнения работ и предоставления Актов приемки работ (услуг).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 xml:space="preserve">15. </w:t>
      </w:r>
      <w:proofErr w:type="gramStart"/>
      <w:r w:rsidRPr="0011472A"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 w:rsidRPr="0011472A">
        <w:rPr>
          <w:rFonts w:ascii="Times New Roman" w:hAnsi="Times New Roman"/>
          <w:sz w:val="24"/>
          <w:szCs w:val="24"/>
          <w:lang w:eastAsia="ru-RU"/>
        </w:rPr>
        <w:t xml:space="preserve"> целевым расходованием аккумулированных денежных средств заинтересованных лиц осуществляется Управлением финансов муниципального образования в соответствии с бюджетным законодательством.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16. Уполномоченное лицо обеспечивает возврат аккумулированных денежных средств заинтересованным лицам: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lastRenderedPageBreak/>
        <w:t>в срок до 10 рабочих дней с момента проведения торгов при условии экономии денежных средств, по итогам проведения конкурсных процедур;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в срок до 10 рабочих дней при условии неисполнения работ по благоустройству дворовой территории многоквартирного дома по вине подрядной организации и невозможности проведения работ в дальнейшем связи с климатическими условиями;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11472A">
        <w:rPr>
          <w:rFonts w:ascii="Times New Roman" w:hAnsi="Times New Roman"/>
          <w:sz w:val="24"/>
          <w:szCs w:val="24"/>
          <w:lang w:eastAsia="ru-RU"/>
        </w:rPr>
        <w:t>в срок до 20 рабочих дней при условии возникновения обстоятельств непреодолимой силы.</w:t>
      </w: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11472A" w:rsidRPr="0011472A" w:rsidRDefault="0011472A" w:rsidP="0011472A">
      <w:pPr>
        <w:spacing w:after="0" w:line="240" w:lineRule="auto"/>
        <w:jc w:val="right"/>
        <w:outlineLvl w:val="1"/>
        <w:rPr>
          <w:rFonts w:ascii="Cambria" w:hAnsi="Cambria"/>
          <w:sz w:val="26"/>
          <w:szCs w:val="24"/>
          <w:lang w:eastAsia="ru-RU"/>
        </w:rPr>
      </w:pPr>
    </w:p>
    <w:p w:rsidR="0011472A" w:rsidRPr="0011472A" w:rsidRDefault="0011472A" w:rsidP="0011472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Pr="0011472A" w:rsidRDefault="0011472A" w:rsidP="0011472A">
      <w:pPr>
        <w:spacing w:after="0" w:line="240" w:lineRule="auto"/>
        <w:jc w:val="right"/>
        <w:outlineLvl w:val="1"/>
        <w:rPr>
          <w:rFonts w:ascii="Cambria" w:hAnsi="Cambria"/>
          <w:sz w:val="26"/>
          <w:szCs w:val="24"/>
          <w:lang w:eastAsia="ru-RU"/>
        </w:rPr>
      </w:pPr>
    </w:p>
    <w:p w:rsidR="0011472A" w:rsidRPr="0011472A" w:rsidRDefault="0011472A" w:rsidP="0011472A">
      <w:pPr>
        <w:widowControl w:val="0"/>
        <w:shd w:val="clear" w:color="auto" w:fill="FFFFFF"/>
        <w:autoSpaceDE w:val="0"/>
        <w:autoSpaceDN w:val="0"/>
        <w:adjustRightInd w:val="0"/>
        <w:spacing w:after="0" w:line="274" w:lineRule="exact"/>
        <w:rPr>
          <w:rFonts w:ascii="Times New Roman" w:hAnsi="Times New Roman"/>
          <w:sz w:val="28"/>
          <w:szCs w:val="28"/>
          <w:lang w:eastAsia="ru-RU"/>
        </w:rPr>
        <w:sectPr w:rsidR="0011472A" w:rsidRPr="0011472A" w:rsidSect="000A4BF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1472A" w:rsidRPr="0011472A" w:rsidRDefault="0011472A" w:rsidP="001147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11472A" w:rsidRDefault="0011472A"/>
    <w:sectPr w:rsidR="00114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-Identity-H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Journa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388840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84750E"/>
    <w:multiLevelType w:val="hybridMultilevel"/>
    <w:tmpl w:val="CBCE4298"/>
    <w:lvl w:ilvl="0" w:tplc="57C245D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8E26AAE"/>
    <w:multiLevelType w:val="hybridMultilevel"/>
    <w:tmpl w:val="E74E35A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D10180"/>
    <w:multiLevelType w:val="hybridMultilevel"/>
    <w:tmpl w:val="09FA0222"/>
    <w:lvl w:ilvl="0" w:tplc="01BE3D5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4D3421"/>
    <w:multiLevelType w:val="multilevel"/>
    <w:tmpl w:val="45F4232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abstractNum w:abstractNumId="6">
    <w:nsid w:val="1F942B81"/>
    <w:multiLevelType w:val="multilevel"/>
    <w:tmpl w:val="493A8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604D9B"/>
    <w:multiLevelType w:val="hybridMultilevel"/>
    <w:tmpl w:val="CE307E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142B7E"/>
    <w:multiLevelType w:val="hybridMultilevel"/>
    <w:tmpl w:val="139A3BDC"/>
    <w:lvl w:ilvl="0" w:tplc="694CEA24">
      <w:start w:val="1"/>
      <w:numFmt w:val="decimal"/>
      <w:lvlText w:val="%1."/>
      <w:lvlJc w:val="left"/>
      <w:pPr>
        <w:ind w:left="99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271054AC"/>
    <w:multiLevelType w:val="hybridMultilevel"/>
    <w:tmpl w:val="EA4C2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73A0B48"/>
    <w:multiLevelType w:val="multilevel"/>
    <w:tmpl w:val="02BC5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8521B4E"/>
    <w:multiLevelType w:val="hybridMultilevel"/>
    <w:tmpl w:val="254E98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AC544C"/>
    <w:multiLevelType w:val="hybridMultilevel"/>
    <w:tmpl w:val="152A2E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BE69A9"/>
    <w:multiLevelType w:val="multilevel"/>
    <w:tmpl w:val="EDEAE7A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4">
    <w:nsid w:val="311C378C"/>
    <w:multiLevelType w:val="hybridMultilevel"/>
    <w:tmpl w:val="5E4E3A36"/>
    <w:lvl w:ilvl="0" w:tplc="04190001">
      <w:start w:val="1"/>
      <w:numFmt w:val="bullet"/>
      <w:lvlText w:val=""/>
      <w:lvlJc w:val="left"/>
      <w:pPr>
        <w:ind w:left="5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4" w:hanging="360"/>
      </w:pPr>
      <w:rPr>
        <w:rFonts w:ascii="Wingdings" w:hAnsi="Wingdings" w:hint="default"/>
      </w:rPr>
    </w:lvl>
  </w:abstractNum>
  <w:abstractNum w:abstractNumId="15">
    <w:nsid w:val="3B196824"/>
    <w:multiLevelType w:val="multilevel"/>
    <w:tmpl w:val="FAF6763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6">
    <w:nsid w:val="3B666730"/>
    <w:multiLevelType w:val="hybridMultilevel"/>
    <w:tmpl w:val="9C2E0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E6B4D4D"/>
    <w:multiLevelType w:val="hybridMultilevel"/>
    <w:tmpl w:val="08B6A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300E6F"/>
    <w:multiLevelType w:val="multilevel"/>
    <w:tmpl w:val="BD3C2B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  <w:color w:val="auto"/>
      </w:rPr>
    </w:lvl>
  </w:abstractNum>
  <w:abstractNum w:abstractNumId="19">
    <w:nsid w:val="43D509FF"/>
    <w:multiLevelType w:val="hybridMultilevel"/>
    <w:tmpl w:val="344CD654"/>
    <w:lvl w:ilvl="0" w:tplc="B5949F6A">
      <w:start w:val="1"/>
      <w:numFmt w:val="decimal"/>
      <w:lvlText w:val="%1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44F4785A"/>
    <w:multiLevelType w:val="hybridMultilevel"/>
    <w:tmpl w:val="890AB080"/>
    <w:lvl w:ilvl="0" w:tplc="0419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390CB7"/>
    <w:multiLevelType w:val="hybridMultilevel"/>
    <w:tmpl w:val="4574E8FC"/>
    <w:lvl w:ilvl="0" w:tplc="E1ECDB80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7B94F7A"/>
    <w:multiLevelType w:val="hybridMultilevel"/>
    <w:tmpl w:val="6EB6CDB4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3">
    <w:nsid w:val="4A11377B"/>
    <w:multiLevelType w:val="multilevel"/>
    <w:tmpl w:val="3CE4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645540"/>
    <w:multiLevelType w:val="hybridMultilevel"/>
    <w:tmpl w:val="4B1262D6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5">
    <w:nsid w:val="52235303"/>
    <w:multiLevelType w:val="hybridMultilevel"/>
    <w:tmpl w:val="ECB68062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6">
    <w:nsid w:val="556E2CB8"/>
    <w:multiLevelType w:val="hybridMultilevel"/>
    <w:tmpl w:val="CE1C8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79822FD"/>
    <w:multiLevelType w:val="hybridMultilevel"/>
    <w:tmpl w:val="7E00300C"/>
    <w:lvl w:ilvl="0" w:tplc="9FA2A5E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5D083B92"/>
    <w:multiLevelType w:val="hybridMultilevel"/>
    <w:tmpl w:val="C55AA9B8"/>
    <w:lvl w:ilvl="0" w:tplc="041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9">
    <w:nsid w:val="5ECD1D8B"/>
    <w:multiLevelType w:val="multilevel"/>
    <w:tmpl w:val="600073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614D14C4"/>
    <w:multiLevelType w:val="hybridMultilevel"/>
    <w:tmpl w:val="A4DC0724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A33FC0"/>
    <w:multiLevelType w:val="singleLevel"/>
    <w:tmpl w:val="94B2D91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eastAsia="Times New Roman" w:hAnsi="Times New Roman" w:cs="Times New Roman"/>
      </w:rPr>
    </w:lvl>
  </w:abstractNum>
  <w:abstractNum w:abstractNumId="32">
    <w:nsid w:val="66B441FD"/>
    <w:multiLevelType w:val="hybridMultilevel"/>
    <w:tmpl w:val="1124E942"/>
    <w:lvl w:ilvl="0" w:tplc="6B3A2C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6C56D73"/>
    <w:multiLevelType w:val="multilevel"/>
    <w:tmpl w:val="D9AA0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34">
    <w:nsid w:val="67671C35"/>
    <w:multiLevelType w:val="hybridMultilevel"/>
    <w:tmpl w:val="1FA449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E6A23DA"/>
    <w:multiLevelType w:val="multilevel"/>
    <w:tmpl w:val="BF1C39BA"/>
    <w:lvl w:ilvl="0">
      <w:start w:val="1"/>
      <w:numFmt w:val="decimal"/>
      <w:lvlText w:val="%1."/>
      <w:lvlJc w:val="left"/>
      <w:pPr>
        <w:ind w:left="1289" w:hanging="1005"/>
      </w:pPr>
      <w:rPr>
        <w:rFonts w:cs="Times New Roman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36">
    <w:nsid w:val="70D03E60"/>
    <w:multiLevelType w:val="hybridMultilevel"/>
    <w:tmpl w:val="87E6F674"/>
    <w:lvl w:ilvl="0" w:tplc="5608068E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3738E4"/>
    <w:multiLevelType w:val="hybridMultilevel"/>
    <w:tmpl w:val="2C924C2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B7B5EB2"/>
    <w:multiLevelType w:val="multilevel"/>
    <w:tmpl w:val="067AB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5"/>
  </w:num>
  <w:num w:numId="3">
    <w:abstractNumId w:val="4"/>
  </w:num>
  <w:num w:numId="4">
    <w:abstractNumId w:val="21"/>
  </w:num>
  <w:num w:numId="5">
    <w:abstractNumId w:val="18"/>
  </w:num>
  <w:num w:numId="6">
    <w:abstractNumId w:val="7"/>
  </w:num>
  <w:num w:numId="7">
    <w:abstractNumId w:val="8"/>
  </w:num>
  <w:num w:numId="8">
    <w:abstractNumId w:val="31"/>
  </w:num>
  <w:num w:numId="9">
    <w:abstractNumId w:val="0"/>
    <w:lvlOverride w:ilvl="0">
      <w:lvl w:ilvl="0">
        <w:numFmt w:val="bullet"/>
        <w:lvlText w:val="-"/>
        <w:legacy w:legacy="1" w:legacySpace="0" w:legacyIndent="13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22"/>
  </w:num>
  <w:num w:numId="11">
    <w:abstractNumId w:val="14"/>
  </w:num>
  <w:num w:numId="12">
    <w:abstractNumId w:val="25"/>
  </w:num>
  <w:num w:numId="13">
    <w:abstractNumId w:val="24"/>
  </w:num>
  <w:num w:numId="14">
    <w:abstractNumId w:val="12"/>
  </w:num>
  <w:num w:numId="15">
    <w:abstractNumId w:val="28"/>
  </w:num>
  <w:num w:numId="16">
    <w:abstractNumId w:val="27"/>
  </w:num>
  <w:num w:numId="17">
    <w:abstractNumId w:val="1"/>
  </w:num>
  <w:num w:numId="18">
    <w:abstractNumId w:val="13"/>
  </w:num>
  <w:num w:numId="19">
    <w:abstractNumId w:val="10"/>
  </w:num>
  <w:num w:numId="20">
    <w:abstractNumId w:val="23"/>
  </w:num>
  <w:num w:numId="21">
    <w:abstractNumId w:val="6"/>
  </w:num>
  <w:num w:numId="22">
    <w:abstractNumId w:val="32"/>
  </w:num>
  <w:num w:numId="23">
    <w:abstractNumId w:val="29"/>
  </w:num>
  <w:num w:numId="24">
    <w:abstractNumId w:val="38"/>
  </w:num>
  <w:num w:numId="25">
    <w:abstractNumId w:val="33"/>
  </w:num>
  <w:num w:numId="26">
    <w:abstractNumId w:val="2"/>
  </w:num>
  <w:num w:numId="27">
    <w:abstractNumId w:val="16"/>
  </w:num>
  <w:num w:numId="28">
    <w:abstractNumId w:val="11"/>
  </w:num>
  <w:num w:numId="29">
    <w:abstractNumId w:val="26"/>
  </w:num>
  <w:num w:numId="30">
    <w:abstractNumId w:val="37"/>
  </w:num>
  <w:num w:numId="31">
    <w:abstractNumId w:val="34"/>
  </w:num>
  <w:num w:numId="32">
    <w:abstractNumId w:val="30"/>
  </w:num>
  <w:num w:numId="33">
    <w:abstractNumId w:val="15"/>
  </w:num>
  <w:num w:numId="34">
    <w:abstractNumId w:val="5"/>
  </w:num>
  <w:num w:numId="35">
    <w:abstractNumId w:val="20"/>
  </w:num>
  <w:num w:numId="36">
    <w:abstractNumId w:val="9"/>
  </w:num>
  <w:num w:numId="37">
    <w:abstractNumId w:val="3"/>
  </w:num>
  <w:num w:numId="38">
    <w:abstractNumId w:val="17"/>
  </w:num>
  <w:num w:numId="39">
    <w:abstractNumId w:val="36"/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C93"/>
    <w:rsid w:val="00055FCC"/>
    <w:rsid w:val="000A4BF9"/>
    <w:rsid w:val="000E1C67"/>
    <w:rsid w:val="000F3051"/>
    <w:rsid w:val="0011472A"/>
    <w:rsid w:val="00324FF8"/>
    <w:rsid w:val="003F1251"/>
    <w:rsid w:val="00453C93"/>
    <w:rsid w:val="00AE5C54"/>
    <w:rsid w:val="00C4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0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6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1472A"/>
    <w:pPr>
      <w:keepNext/>
      <w:tabs>
        <w:tab w:val="num" w:pos="1080"/>
      </w:tabs>
      <w:suppressAutoHyphens/>
      <w:spacing w:after="0" w:line="240" w:lineRule="auto"/>
      <w:ind w:left="1080" w:right="4599" w:hanging="360"/>
      <w:jc w:val="right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1472A"/>
    <w:pPr>
      <w:keepNext/>
      <w:tabs>
        <w:tab w:val="left" w:pos="1985"/>
      </w:tabs>
      <w:spacing w:after="0" w:line="240" w:lineRule="auto"/>
      <w:ind w:right="-87"/>
      <w:jc w:val="center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1472A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1472A"/>
    <w:pPr>
      <w:keepNext/>
      <w:tabs>
        <w:tab w:val="num" w:pos="3240"/>
      </w:tabs>
      <w:suppressAutoHyphens/>
      <w:spacing w:after="0" w:line="240" w:lineRule="auto"/>
      <w:ind w:left="3240" w:right="999" w:hanging="360"/>
      <w:jc w:val="center"/>
      <w:outlineLvl w:val="3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472A"/>
    <w:pPr>
      <w:keepNext/>
      <w:tabs>
        <w:tab w:val="num" w:pos="3960"/>
      </w:tabs>
      <w:suppressAutoHyphens/>
      <w:spacing w:after="0" w:line="240" w:lineRule="auto"/>
      <w:ind w:left="3960" w:right="999" w:hanging="360"/>
      <w:jc w:val="both"/>
      <w:outlineLvl w:val="4"/>
    </w:pPr>
    <w:rPr>
      <w:rFonts w:ascii="Times New Roman" w:hAnsi="Times New Roman"/>
      <w:sz w:val="28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11472A"/>
    <w:pPr>
      <w:keepNext/>
      <w:tabs>
        <w:tab w:val="num" w:pos="4680"/>
      </w:tabs>
      <w:suppressAutoHyphens/>
      <w:spacing w:after="0" w:line="240" w:lineRule="auto"/>
      <w:ind w:left="-540" w:right="999" w:hanging="180"/>
      <w:jc w:val="both"/>
      <w:outlineLvl w:val="5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C6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472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147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147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1472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11472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11472A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1472A"/>
  </w:style>
  <w:style w:type="paragraph" w:styleId="a5">
    <w:name w:val="No Spacing"/>
    <w:uiPriority w:val="99"/>
    <w:qFormat/>
    <w:rsid w:val="0011472A"/>
    <w:pPr>
      <w:spacing w:after="0" w:line="240" w:lineRule="auto"/>
    </w:pPr>
    <w:rPr>
      <w:rFonts w:ascii="Calibri" w:eastAsia="Calibri" w:hAnsi="Calibri" w:cs="Calibri"/>
    </w:rPr>
  </w:style>
  <w:style w:type="paragraph" w:customStyle="1" w:styleId="a6">
    <w:name w:val="Абзац_пост Знак Знак"/>
    <w:basedOn w:val="a"/>
    <w:uiPriority w:val="99"/>
    <w:rsid w:val="0011472A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ConsNormal">
    <w:name w:val="ConsNormal"/>
    <w:uiPriority w:val="99"/>
    <w:rsid w:val="001147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14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Plain Text"/>
    <w:basedOn w:val="a"/>
    <w:link w:val="a8"/>
    <w:uiPriority w:val="99"/>
    <w:rsid w:val="0011472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147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qFormat/>
    <w:rsid w:val="00114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link w:val="12"/>
    <w:uiPriority w:val="99"/>
    <w:qFormat/>
    <w:rsid w:val="0011472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uiPriority w:val="99"/>
    <w:rsid w:val="0011472A"/>
    <w:rPr>
      <w:color w:val="0000FF"/>
      <w:u w:val="single"/>
    </w:rPr>
  </w:style>
  <w:style w:type="character" w:styleId="ac">
    <w:name w:val="FollowedHyperlink"/>
    <w:uiPriority w:val="99"/>
    <w:semiHidden/>
    <w:rsid w:val="0011472A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11472A"/>
  </w:style>
  <w:style w:type="table" w:styleId="ad">
    <w:name w:val="Table Grid"/>
    <w:basedOn w:val="a1"/>
    <w:uiPriority w:val="99"/>
    <w:rsid w:val="00114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11472A"/>
    <w:pPr>
      <w:spacing w:after="120" w:line="240" w:lineRule="auto"/>
    </w:pPr>
    <w:rPr>
      <w:rFonts w:ascii="Times New Roman" w:hAnsi="Times New Roman"/>
      <w:sz w:val="24"/>
      <w:szCs w:val="20"/>
      <w:lang w:val="x-none" w:eastAsia="ru-RU"/>
    </w:rPr>
  </w:style>
  <w:style w:type="character" w:customStyle="1" w:styleId="af">
    <w:name w:val="Основной текст Знак"/>
    <w:basedOn w:val="a0"/>
    <w:link w:val="ae"/>
    <w:uiPriority w:val="99"/>
    <w:rsid w:val="0011472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Heading3Char">
    <w:name w:val="Heading 3 Char"/>
    <w:uiPriority w:val="99"/>
    <w:locked/>
    <w:rsid w:val="0011472A"/>
    <w:rPr>
      <w:rFonts w:eastAsia="Times New Roman" w:cs="Times New Roman"/>
      <w:sz w:val="24"/>
      <w:szCs w:val="24"/>
      <w:lang w:val="ru-RU" w:eastAsia="ar-SA" w:bidi="ar-SA"/>
    </w:rPr>
  </w:style>
  <w:style w:type="paragraph" w:styleId="af0">
    <w:name w:val="header"/>
    <w:basedOn w:val="a"/>
    <w:link w:val="af1"/>
    <w:uiPriority w:val="99"/>
    <w:rsid w:val="001147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147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3">
    <w:name w:val="Font Style243"/>
    <w:uiPriority w:val="99"/>
    <w:rsid w:val="0011472A"/>
    <w:rPr>
      <w:rFonts w:ascii="Times New Roman" w:hAnsi="Times New Roman"/>
      <w:color w:val="000000"/>
      <w:sz w:val="20"/>
    </w:rPr>
  </w:style>
  <w:style w:type="paragraph" w:customStyle="1" w:styleId="Style184">
    <w:name w:val="Style184"/>
    <w:basedOn w:val="a"/>
    <w:uiPriority w:val="99"/>
    <w:rsid w:val="0011472A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af2"/>
    <w:uiPriority w:val="99"/>
    <w:qFormat/>
    <w:rsid w:val="0011472A"/>
    <w:pPr>
      <w:ind w:left="720"/>
      <w:contextualSpacing/>
    </w:pPr>
  </w:style>
  <w:style w:type="character" w:customStyle="1" w:styleId="af2">
    <w:name w:val="Абзац списка Знак"/>
    <w:link w:val="13"/>
    <w:uiPriority w:val="99"/>
    <w:locked/>
    <w:rsid w:val="0011472A"/>
    <w:rPr>
      <w:rFonts w:ascii="Calibri" w:eastAsia="Times New Roman" w:hAnsi="Calibri" w:cs="Times New Roman"/>
    </w:rPr>
  </w:style>
  <w:style w:type="paragraph" w:customStyle="1" w:styleId="consplustitle">
    <w:name w:val="consplustitle"/>
    <w:basedOn w:val="a"/>
    <w:uiPriority w:val="99"/>
    <w:qFormat/>
    <w:rsid w:val="0011472A"/>
    <w:pPr>
      <w:spacing w:before="240" w:after="240" w:line="240" w:lineRule="auto"/>
      <w:ind w:firstLine="708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01">
    <w:name w:val="fontstyle01"/>
    <w:uiPriority w:val="99"/>
    <w:rsid w:val="0011472A"/>
    <w:rPr>
      <w:rFonts w:ascii="HiddenHorzOCR-Identity-H" w:hAnsi="HiddenHorzOCR-Identity-H" w:cs="Times New Roman"/>
      <w:color w:val="000000"/>
      <w:sz w:val="20"/>
      <w:szCs w:val="20"/>
    </w:rPr>
  </w:style>
  <w:style w:type="character" w:customStyle="1" w:styleId="fontstyle21">
    <w:name w:val="fontstyle21"/>
    <w:uiPriority w:val="99"/>
    <w:rsid w:val="0011472A"/>
    <w:rPr>
      <w:rFonts w:ascii="Times-Roman" w:hAnsi="Times-Roman" w:cs="Times New Roman"/>
      <w:color w:val="000000"/>
      <w:sz w:val="28"/>
      <w:szCs w:val="28"/>
    </w:rPr>
  </w:style>
  <w:style w:type="paragraph" w:styleId="af3">
    <w:name w:val="Body Text Indent"/>
    <w:basedOn w:val="a"/>
    <w:link w:val="af4"/>
    <w:uiPriority w:val="99"/>
    <w:rsid w:val="0011472A"/>
    <w:pPr>
      <w:spacing w:after="0" w:line="240" w:lineRule="auto"/>
      <w:ind w:firstLine="567"/>
      <w:jc w:val="both"/>
    </w:pPr>
    <w:rPr>
      <w:rFonts w:ascii="Journal" w:hAnsi="Journal"/>
      <w:sz w:val="26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11472A"/>
    <w:rPr>
      <w:rFonts w:ascii="Journal" w:eastAsia="Times New Roman" w:hAnsi="Journal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1472A"/>
    <w:pPr>
      <w:spacing w:after="0" w:line="240" w:lineRule="auto"/>
      <w:ind w:firstLine="567"/>
      <w:jc w:val="both"/>
    </w:pPr>
    <w:rPr>
      <w:rFonts w:ascii="Journal" w:hAnsi="Journal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1472A"/>
    <w:rPr>
      <w:rFonts w:ascii="Journal" w:eastAsia="Times New Roman" w:hAnsi="Journal" w:cs="Times New Roman"/>
      <w:sz w:val="24"/>
      <w:szCs w:val="20"/>
      <w:lang w:eastAsia="ru-RU"/>
    </w:rPr>
  </w:style>
  <w:style w:type="paragraph" w:styleId="af5">
    <w:name w:val="footer"/>
    <w:basedOn w:val="a"/>
    <w:link w:val="af6"/>
    <w:uiPriority w:val="99"/>
    <w:rsid w:val="001147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1147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uiPriority w:val="99"/>
    <w:rsid w:val="0011472A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1472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14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11472A"/>
    <w:pPr>
      <w:spacing w:after="0" w:line="240" w:lineRule="auto"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uiPriority w:val="99"/>
    <w:rsid w:val="0011472A"/>
    <w:rPr>
      <w:rFonts w:ascii="Calibri" w:eastAsia="Calibri" w:hAnsi="Calibri" w:cs="Times New Roman"/>
      <w:sz w:val="20"/>
      <w:szCs w:val="20"/>
      <w:lang w:eastAsia="ar-SA"/>
    </w:rPr>
  </w:style>
  <w:style w:type="paragraph" w:styleId="23">
    <w:name w:val="Body Text 2"/>
    <w:basedOn w:val="a"/>
    <w:link w:val="24"/>
    <w:uiPriority w:val="99"/>
    <w:rsid w:val="0011472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147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11472A"/>
    <w:pPr>
      <w:spacing w:after="0" w:line="240" w:lineRule="auto"/>
      <w:jc w:val="both"/>
    </w:pPr>
    <w:rPr>
      <w:rFonts w:ascii="Times New Roman" w:hAnsi="Times New Roman"/>
      <w:sz w:val="23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1472A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fb">
    <w:name w:val="Block Text"/>
    <w:basedOn w:val="a"/>
    <w:uiPriority w:val="99"/>
    <w:rsid w:val="0011472A"/>
    <w:pPr>
      <w:spacing w:after="0" w:line="240" w:lineRule="auto"/>
      <w:ind w:left="354" w:right="42"/>
      <w:jc w:val="both"/>
    </w:pPr>
    <w:rPr>
      <w:rFonts w:ascii="Times New Roman" w:hAnsi="Times New Roman"/>
      <w:sz w:val="24"/>
      <w:szCs w:val="20"/>
      <w:lang w:eastAsia="ru-RU"/>
    </w:rPr>
  </w:style>
  <w:style w:type="character" w:styleId="afc">
    <w:name w:val="Strong"/>
    <w:uiPriority w:val="99"/>
    <w:qFormat/>
    <w:rsid w:val="0011472A"/>
    <w:rPr>
      <w:rFonts w:cs="Times New Roman"/>
      <w:b/>
    </w:rPr>
  </w:style>
  <w:style w:type="character" w:customStyle="1" w:styleId="apple-converted-space">
    <w:name w:val="apple-converted-space"/>
    <w:uiPriority w:val="99"/>
    <w:rsid w:val="0011472A"/>
    <w:rPr>
      <w:rFonts w:cs="Times New Roman"/>
    </w:rPr>
  </w:style>
  <w:style w:type="character" w:customStyle="1" w:styleId="12">
    <w:name w:val="Абзац списка Знак1"/>
    <w:link w:val="aa"/>
    <w:uiPriority w:val="99"/>
    <w:locked/>
    <w:rsid w:val="001147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11472A"/>
  </w:style>
  <w:style w:type="numbering" w:customStyle="1" w:styleId="111">
    <w:name w:val="Нет списка111"/>
    <w:next w:val="a2"/>
    <w:uiPriority w:val="99"/>
    <w:semiHidden/>
    <w:unhideWhenUsed/>
    <w:rsid w:val="0011472A"/>
  </w:style>
  <w:style w:type="numbering" w:customStyle="1" w:styleId="1111">
    <w:name w:val="Нет списка1111"/>
    <w:next w:val="a2"/>
    <w:uiPriority w:val="99"/>
    <w:semiHidden/>
    <w:unhideWhenUsed/>
    <w:rsid w:val="0011472A"/>
  </w:style>
  <w:style w:type="character" w:customStyle="1" w:styleId="afd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fe"/>
    <w:locked/>
    <w:rsid w:val="0011472A"/>
    <w:rPr>
      <w:rFonts w:ascii="Cambria" w:hAnsi="Cambria"/>
      <w:sz w:val="24"/>
      <w:szCs w:val="24"/>
    </w:rPr>
  </w:style>
  <w:style w:type="paragraph" w:styleId="afe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d"/>
    <w:qFormat/>
    <w:rsid w:val="0011472A"/>
    <w:pPr>
      <w:spacing w:after="60" w:line="240" w:lineRule="auto"/>
      <w:jc w:val="center"/>
      <w:outlineLvl w:val="1"/>
    </w:pPr>
    <w:rPr>
      <w:rFonts w:ascii="Cambria" w:eastAsiaTheme="minorHAnsi" w:hAnsi="Cambria" w:cstheme="minorBidi"/>
      <w:sz w:val="24"/>
      <w:szCs w:val="24"/>
    </w:rPr>
  </w:style>
  <w:style w:type="character" w:customStyle="1" w:styleId="14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basedOn w:val="a0"/>
    <w:rsid w:val="001147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">
    <w:name w:val="w"/>
    <w:rsid w:val="0011472A"/>
    <w:rPr>
      <w:rFonts w:ascii="Times New Roman" w:hAnsi="Times New Roman" w:cs="Times New Roman" w:hint="default"/>
    </w:rPr>
  </w:style>
  <w:style w:type="numbering" w:customStyle="1" w:styleId="33">
    <w:name w:val="Нет списка3"/>
    <w:next w:val="a2"/>
    <w:uiPriority w:val="99"/>
    <w:semiHidden/>
    <w:unhideWhenUsed/>
    <w:rsid w:val="0011472A"/>
  </w:style>
  <w:style w:type="paragraph" w:styleId="aff">
    <w:name w:val="Title"/>
    <w:basedOn w:val="a"/>
    <w:link w:val="aff0"/>
    <w:qFormat/>
    <w:rsid w:val="0011472A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aff0">
    <w:name w:val="Название Знак"/>
    <w:basedOn w:val="a0"/>
    <w:link w:val="aff"/>
    <w:rsid w:val="001147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1">
    <w:name w:val="Emphasis"/>
    <w:uiPriority w:val="99"/>
    <w:qFormat/>
    <w:rsid w:val="0011472A"/>
    <w:rPr>
      <w:i/>
      <w:iCs/>
    </w:rPr>
  </w:style>
  <w:style w:type="paragraph" w:customStyle="1" w:styleId="26">
    <w:name w:val="Знак Знак2 Знак Знак Знак Знак Знак Знак Знак"/>
    <w:basedOn w:val="a"/>
    <w:rsid w:val="0011472A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customStyle="1" w:styleId="15">
    <w:name w:val="Сетка таблицы1"/>
    <w:basedOn w:val="a1"/>
    <w:next w:val="ad"/>
    <w:uiPriority w:val="99"/>
    <w:rsid w:val="00114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link w:val="ListParagraphChar"/>
    <w:uiPriority w:val="34"/>
    <w:qFormat/>
    <w:rsid w:val="0011472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27"/>
    <w:uiPriority w:val="34"/>
    <w:locked/>
    <w:rsid w:val="001147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11472A"/>
    <w:rPr>
      <w:rFonts w:ascii="Times New Roman CYR" w:hAnsi="Times New Roman CYR"/>
      <w:b/>
      <w:i/>
      <w:sz w:val="28"/>
      <w:lang w:val="x-none" w:eastAsia="en-US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uiPriority w:val="99"/>
    <w:locked/>
    <w:rsid w:val="0011472A"/>
    <w:rPr>
      <w:rFonts w:ascii="Cambria" w:hAnsi="Cambria" w:cs="Cambria"/>
      <w:sz w:val="24"/>
      <w:szCs w:val="24"/>
    </w:rPr>
  </w:style>
  <w:style w:type="character" w:customStyle="1" w:styleId="BalloonTextChar">
    <w:name w:val="Balloon Text Char"/>
    <w:locked/>
    <w:rsid w:val="0011472A"/>
    <w:rPr>
      <w:rFonts w:ascii="Tahoma" w:hAnsi="Tahoma"/>
      <w:sz w:val="16"/>
    </w:rPr>
  </w:style>
  <w:style w:type="paragraph" w:customStyle="1" w:styleId="tac">
    <w:name w:val="tac"/>
    <w:basedOn w:val="a"/>
    <w:uiPriority w:val="99"/>
    <w:rsid w:val="0011472A"/>
    <w:pPr>
      <w:spacing w:before="240" w:after="24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tar">
    <w:name w:val="tar"/>
    <w:basedOn w:val="a"/>
    <w:uiPriority w:val="99"/>
    <w:rsid w:val="0011472A"/>
    <w:pPr>
      <w:spacing w:before="240" w:after="240" w:line="240" w:lineRule="auto"/>
      <w:ind w:firstLine="708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tal">
    <w:name w:val="tal"/>
    <w:basedOn w:val="a"/>
    <w:uiPriority w:val="99"/>
    <w:rsid w:val="0011472A"/>
    <w:pPr>
      <w:spacing w:before="240" w:after="24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s13">
    <w:name w:val="fs13"/>
    <w:basedOn w:val="a"/>
    <w:uiPriority w:val="99"/>
    <w:rsid w:val="0011472A"/>
    <w:pPr>
      <w:spacing w:before="240" w:after="240" w:line="240" w:lineRule="auto"/>
      <w:ind w:firstLine="708"/>
    </w:pPr>
    <w:rPr>
      <w:rFonts w:ascii="Times New Roman" w:hAnsi="Times New Roman"/>
      <w:sz w:val="26"/>
      <w:szCs w:val="26"/>
      <w:lang w:eastAsia="ru-RU"/>
    </w:rPr>
  </w:style>
  <w:style w:type="paragraph" w:customStyle="1" w:styleId="consplusnormal1">
    <w:name w:val="consplusnormal"/>
    <w:basedOn w:val="a"/>
    <w:uiPriority w:val="99"/>
    <w:rsid w:val="0011472A"/>
    <w:pPr>
      <w:spacing w:before="240" w:after="240" w:line="240" w:lineRule="auto"/>
      <w:ind w:firstLine="708"/>
    </w:pPr>
    <w:rPr>
      <w:rFonts w:ascii="Times New Roman" w:hAnsi="Times New Roman"/>
      <w:sz w:val="24"/>
      <w:szCs w:val="24"/>
      <w:lang w:eastAsia="ru-RU"/>
    </w:rPr>
  </w:style>
  <w:style w:type="paragraph" w:styleId="aff2">
    <w:name w:val="annotation text"/>
    <w:basedOn w:val="a"/>
    <w:link w:val="aff3"/>
    <w:uiPriority w:val="99"/>
    <w:semiHidden/>
    <w:rsid w:val="0011472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114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rsid w:val="0011472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1147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472A"/>
    <w:rPr>
      <w:rFonts w:ascii="Calibri" w:eastAsia="Calibri" w:hAnsi="Calibri" w:cs="Calibri"/>
      <w:lang w:eastAsia="ru-RU"/>
    </w:rPr>
  </w:style>
  <w:style w:type="paragraph" w:customStyle="1" w:styleId="Default">
    <w:name w:val="Default"/>
    <w:uiPriority w:val="99"/>
    <w:rsid w:val="001147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ing1Char">
    <w:name w:val="Heading 1 Char"/>
    <w:locked/>
    <w:rsid w:val="0011472A"/>
    <w:rPr>
      <w:rFonts w:cs="Times New Roman"/>
      <w:sz w:val="24"/>
      <w:szCs w:val="24"/>
      <w:lang w:val="x-none" w:eastAsia="ar-SA" w:bidi="ar-SA"/>
    </w:rPr>
  </w:style>
  <w:style w:type="paragraph" w:customStyle="1" w:styleId="16">
    <w:name w:val="Без интервала1"/>
    <w:rsid w:val="0011472A"/>
    <w:pPr>
      <w:spacing w:after="0" w:line="240" w:lineRule="auto"/>
    </w:pPr>
    <w:rPr>
      <w:rFonts w:ascii="Calibri" w:eastAsia="Times New Roman" w:hAnsi="Calibri" w:cs="Times New Roman"/>
    </w:rPr>
  </w:style>
  <w:style w:type="paragraph" w:styleId="aff6">
    <w:name w:val="Document Map"/>
    <w:basedOn w:val="a"/>
    <w:link w:val="aff7"/>
    <w:semiHidden/>
    <w:rsid w:val="0011472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0"/>
    <w:link w:val="aff6"/>
    <w:semiHidden/>
    <w:rsid w:val="001147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50">
    <w:name w:val="A5"/>
    <w:rsid w:val="0011472A"/>
    <w:rPr>
      <w:rFonts w:ascii="PT Sans" w:hAnsi="PT Sans"/>
      <w:color w:val="000000"/>
      <w:sz w:val="32"/>
    </w:rPr>
  </w:style>
  <w:style w:type="character" w:customStyle="1" w:styleId="BalloonTextChar1">
    <w:name w:val="Balloon Text Char1"/>
    <w:uiPriority w:val="99"/>
    <w:semiHidden/>
    <w:locked/>
    <w:rsid w:val="0011472A"/>
    <w:rPr>
      <w:sz w:val="2"/>
      <w:szCs w:val="2"/>
    </w:rPr>
  </w:style>
  <w:style w:type="character" w:customStyle="1" w:styleId="17">
    <w:name w:val="Текст выноски Знак1"/>
    <w:uiPriority w:val="99"/>
    <w:semiHidden/>
    <w:rsid w:val="0011472A"/>
    <w:rPr>
      <w:rFonts w:ascii="Tahoma" w:hAnsi="Tahoma" w:cs="Tahoma"/>
      <w:sz w:val="16"/>
      <w:szCs w:val="16"/>
    </w:rPr>
  </w:style>
  <w:style w:type="character" w:customStyle="1" w:styleId="HeaderChar1">
    <w:name w:val="Header Char1"/>
    <w:uiPriority w:val="99"/>
    <w:semiHidden/>
    <w:locked/>
    <w:rsid w:val="0011472A"/>
    <w:rPr>
      <w:sz w:val="24"/>
      <w:szCs w:val="24"/>
    </w:rPr>
  </w:style>
  <w:style w:type="character" w:customStyle="1" w:styleId="18">
    <w:name w:val="Верхний колонтитул Знак1"/>
    <w:uiPriority w:val="99"/>
    <w:semiHidden/>
    <w:rsid w:val="0011472A"/>
    <w:rPr>
      <w:rFonts w:eastAsia="Times New Roman"/>
      <w:sz w:val="24"/>
      <w:szCs w:val="24"/>
    </w:rPr>
  </w:style>
  <w:style w:type="character" w:customStyle="1" w:styleId="FooterChar1">
    <w:name w:val="Footer Char1"/>
    <w:uiPriority w:val="99"/>
    <w:semiHidden/>
    <w:locked/>
    <w:rsid w:val="0011472A"/>
    <w:rPr>
      <w:sz w:val="24"/>
      <w:szCs w:val="24"/>
    </w:rPr>
  </w:style>
  <w:style w:type="character" w:customStyle="1" w:styleId="19">
    <w:name w:val="Нижний колонтитул Знак1"/>
    <w:uiPriority w:val="99"/>
    <w:semiHidden/>
    <w:rsid w:val="0011472A"/>
    <w:rPr>
      <w:rFonts w:eastAsia="Times New Roman"/>
      <w:sz w:val="24"/>
      <w:szCs w:val="24"/>
    </w:rPr>
  </w:style>
  <w:style w:type="character" w:styleId="aff8">
    <w:name w:val="annotation reference"/>
    <w:uiPriority w:val="99"/>
    <w:semiHidden/>
    <w:rsid w:val="0011472A"/>
    <w:rPr>
      <w:sz w:val="16"/>
      <w:szCs w:val="16"/>
    </w:rPr>
  </w:style>
  <w:style w:type="paragraph" w:customStyle="1" w:styleId="28">
    <w:name w:val="Без интервала2"/>
    <w:rsid w:val="0011472A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20">
    <w:name w:val="Нет списка12"/>
    <w:next w:val="a2"/>
    <w:uiPriority w:val="99"/>
    <w:semiHidden/>
    <w:unhideWhenUsed/>
    <w:rsid w:val="0011472A"/>
  </w:style>
  <w:style w:type="numbering" w:customStyle="1" w:styleId="112">
    <w:name w:val="Нет списка112"/>
    <w:next w:val="a2"/>
    <w:uiPriority w:val="99"/>
    <w:semiHidden/>
    <w:unhideWhenUsed/>
    <w:rsid w:val="0011472A"/>
  </w:style>
  <w:style w:type="table" w:customStyle="1" w:styleId="113">
    <w:name w:val="Сетка таблицы11"/>
    <w:basedOn w:val="a1"/>
    <w:next w:val="ad"/>
    <w:uiPriority w:val="99"/>
    <w:rsid w:val="00114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11472A"/>
  </w:style>
  <w:style w:type="numbering" w:customStyle="1" w:styleId="11111">
    <w:name w:val="Нет списка11111"/>
    <w:next w:val="a2"/>
    <w:uiPriority w:val="99"/>
    <w:semiHidden/>
    <w:unhideWhenUsed/>
    <w:rsid w:val="0011472A"/>
  </w:style>
  <w:style w:type="numbering" w:customStyle="1" w:styleId="111111">
    <w:name w:val="Нет списка111111"/>
    <w:next w:val="a2"/>
    <w:uiPriority w:val="99"/>
    <w:semiHidden/>
    <w:unhideWhenUsed/>
    <w:rsid w:val="001147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Document Map" w:uiPriority="0"/>
    <w:lsdException w:name="Normal (Web)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C6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1472A"/>
    <w:pPr>
      <w:keepNext/>
      <w:tabs>
        <w:tab w:val="num" w:pos="1080"/>
      </w:tabs>
      <w:suppressAutoHyphens/>
      <w:spacing w:after="0" w:line="240" w:lineRule="auto"/>
      <w:ind w:left="1080" w:right="4599" w:hanging="360"/>
      <w:jc w:val="right"/>
      <w:outlineLvl w:val="0"/>
    </w:pPr>
    <w:rPr>
      <w:rFonts w:ascii="Times New Roman" w:hAnsi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1472A"/>
    <w:pPr>
      <w:keepNext/>
      <w:tabs>
        <w:tab w:val="left" w:pos="1985"/>
      </w:tabs>
      <w:spacing w:after="0" w:line="240" w:lineRule="auto"/>
      <w:ind w:right="-87"/>
      <w:jc w:val="center"/>
      <w:outlineLvl w:val="1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11472A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11472A"/>
    <w:pPr>
      <w:keepNext/>
      <w:tabs>
        <w:tab w:val="num" w:pos="3240"/>
      </w:tabs>
      <w:suppressAutoHyphens/>
      <w:spacing w:after="0" w:line="240" w:lineRule="auto"/>
      <w:ind w:left="3240" w:right="999" w:hanging="360"/>
      <w:jc w:val="center"/>
      <w:outlineLvl w:val="3"/>
    </w:pPr>
    <w:rPr>
      <w:rFonts w:ascii="Times New Roman" w:hAnsi="Times New Roman"/>
      <w:b/>
      <w:bCs/>
      <w:sz w:val="28"/>
      <w:szCs w:val="24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11472A"/>
    <w:pPr>
      <w:keepNext/>
      <w:tabs>
        <w:tab w:val="num" w:pos="3960"/>
      </w:tabs>
      <w:suppressAutoHyphens/>
      <w:spacing w:after="0" w:line="240" w:lineRule="auto"/>
      <w:ind w:left="3960" w:right="999" w:hanging="360"/>
      <w:jc w:val="both"/>
      <w:outlineLvl w:val="4"/>
    </w:pPr>
    <w:rPr>
      <w:rFonts w:ascii="Times New Roman" w:hAnsi="Times New Roman"/>
      <w:sz w:val="28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11472A"/>
    <w:pPr>
      <w:keepNext/>
      <w:tabs>
        <w:tab w:val="num" w:pos="4680"/>
      </w:tabs>
      <w:suppressAutoHyphens/>
      <w:spacing w:after="0" w:line="240" w:lineRule="auto"/>
      <w:ind w:left="-540" w:right="999" w:hanging="180"/>
      <w:jc w:val="both"/>
      <w:outlineLvl w:val="5"/>
    </w:pPr>
    <w:rPr>
      <w:rFonts w:ascii="Times New Roman" w:hAnsi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0E1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0E1C67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1472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11472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1147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11472A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11472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11472A"/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11472A"/>
  </w:style>
  <w:style w:type="paragraph" w:styleId="a5">
    <w:name w:val="No Spacing"/>
    <w:uiPriority w:val="99"/>
    <w:qFormat/>
    <w:rsid w:val="0011472A"/>
    <w:pPr>
      <w:spacing w:after="0" w:line="240" w:lineRule="auto"/>
    </w:pPr>
    <w:rPr>
      <w:rFonts w:ascii="Calibri" w:eastAsia="Calibri" w:hAnsi="Calibri" w:cs="Calibri"/>
    </w:rPr>
  </w:style>
  <w:style w:type="paragraph" w:customStyle="1" w:styleId="a6">
    <w:name w:val="Абзац_пост Знак Знак"/>
    <w:basedOn w:val="a"/>
    <w:uiPriority w:val="99"/>
    <w:rsid w:val="0011472A"/>
    <w:pPr>
      <w:spacing w:before="120" w:after="0" w:line="240" w:lineRule="auto"/>
      <w:ind w:firstLine="720"/>
      <w:jc w:val="both"/>
    </w:pPr>
    <w:rPr>
      <w:rFonts w:ascii="Times New Roman" w:hAnsi="Times New Roman"/>
      <w:sz w:val="26"/>
      <w:szCs w:val="26"/>
      <w:lang w:eastAsia="ru-RU"/>
    </w:rPr>
  </w:style>
  <w:style w:type="paragraph" w:customStyle="1" w:styleId="ConsNormal">
    <w:name w:val="ConsNormal"/>
    <w:uiPriority w:val="99"/>
    <w:rsid w:val="0011472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11472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7">
    <w:name w:val="Plain Text"/>
    <w:basedOn w:val="a"/>
    <w:link w:val="a8"/>
    <w:uiPriority w:val="99"/>
    <w:rsid w:val="0011472A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rsid w:val="001147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aliases w:val="Обычный (Web)1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uiPriority w:val="99"/>
    <w:qFormat/>
    <w:rsid w:val="0011472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link w:val="12"/>
    <w:uiPriority w:val="99"/>
    <w:qFormat/>
    <w:rsid w:val="0011472A"/>
    <w:pPr>
      <w:spacing w:after="0" w:line="240" w:lineRule="auto"/>
      <w:ind w:left="720"/>
    </w:pPr>
    <w:rPr>
      <w:rFonts w:ascii="Times New Roman" w:hAnsi="Times New Roman"/>
      <w:sz w:val="24"/>
      <w:szCs w:val="24"/>
      <w:lang w:eastAsia="ru-RU"/>
    </w:rPr>
  </w:style>
  <w:style w:type="character" w:styleId="ab">
    <w:name w:val="Hyperlink"/>
    <w:uiPriority w:val="99"/>
    <w:rsid w:val="0011472A"/>
    <w:rPr>
      <w:color w:val="0000FF"/>
      <w:u w:val="single"/>
    </w:rPr>
  </w:style>
  <w:style w:type="character" w:styleId="ac">
    <w:name w:val="FollowedHyperlink"/>
    <w:uiPriority w:val="99"/>
    <w:semiHidden/>
    <w:rsid w:val="0011472A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11472A"/>
  </w:style>
  <w:style w:type="table" w:styleId="ad">
    <w:name w:val="Table Grid"/>
    <w:basedOn w:val="a1"/>
    <w:uiPriority w:val="99"/>
    <w:rsid w:val="00114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99"/>
    <w:unhideWhenUsed/>
    <w:rsid w:val="0011472A"/>
    <w:pPr>
      <w:spacing w:after="120" w:line="240" w:lineRule="auto"/>
    </w:pPr>
    <w:rPr>
      <w:rFonts w:ascii="Times New Roman" w:hAnsi="Times New Roman"/>
      <w:sz w:val="24"/>
      <w:szCs w:val="20"/>
      <w:lang w:val="x-none" w:eastAsia="ru-RU"/>
    </w:rPr>
  </w:style>
  <w:style w:type="character" w:customStyle="1" w:styleId="af">
    <w:name w:val="Основной текст Знак"/>
    <w:basedOn w:val="a0"/>
    <w:link w:val="ae"/>
    <w:uiPriority w:val="99"/>
    <w:rsid w:val="0011472A"/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Heading3Char">
    <w:name w:val="Heading 3 Char"/>
    <w:uiPriority w:val="99"/>
    <w:locked/>
    <w:rsid w:val="0011472A"/>
    <w:rPr>
      <w:rFonts w:eastAsia="Times New Roman" w:cs="Times New Roman"/>
      <w:sz w:val="24"/>
      <w:szCs w:val="24"/>
      <w:lang w:val="ru-RU" w:eastAsia="ar-SA" w:bidi="ar-SA"/>
    </w:rPr>
  </w:style>
  <w:style w:type="paragraph" w:styleId="af0">
    <w:name w:val="header"/>
    <w:basedOn w:val="a"/>
    <w:link w:val="af1"/>
    <w:uiPriority w:val="99"/>
    <w:rsid w:val="0011472A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1147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43">
    <w:name w:val="Font Style243"/>
    <w:uiPriority w:val="99"/>
    <w:rsid w:val="0011472A"/>
    <w:rPr>
      <w:rFonts w:ascii="Times New Roman" w:hAnsi="Times New Roman"/>
      <w:color w:val="000000"/>
      <w:sz w:val="20"/>
    </w:rPr>
  </w:style>
  <w:style w:type="paragraph" w:customStyle="1" w:styleId="Style184">
    <w:name w:val="Style184"/>
    <w:basedOn w:val="a"/>
    <w:uiPriority w:val="99"/>
    <w:rsid w:val="0011472A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3">
    <w:name w:val="Абзац списка1"/>
    <w:basedOn w:val="a"/>
    <w:link w:val="af2"/>
    <w:uiPriority w:val="99"/>
    <w:qFormat/>
    <w:rsid w:val="0011472A"/>
    <w:pPr>
      <w:ind w:left="720"/>
      <w:contextualSpacing/>
    </w:pPr>
  </w:style>
  <w:style w:type="character" w:customStyle="1" w:styleId="af2">
    <w:name w:val="Абзац списка Знак"/>
    <w:link w:val="13"/>
    <w:uiPriority w:val="99"/>
    <w:locked/>
    <w:rsid w:val="0011472A"/>
    <w:rPr>
      <w:rFonts w:ascii="Calibri" w:eastAsia="Times New Roman" w:hAnsi="Calibri" w:cs="Times New Roman"/>
    </w:rPr>
  </w:style>
  <w:style w:type="paragraph" w:customStyle="1" w:styleId="consplustitle">
    <w:name w:val="consplustitle"/>
    <w:basedOn w:val="a"/>
    <w:uiPriority w:val="99"/>
    <w:qFormat/>
    <w:rsid w:val="0011472A"/>
    <w:pPr>
      <w:spacing w:before="240" w:after="240" w:line="240" w:lineRule="auto"/>
      <w:ind w:firstLine="708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01">
    <w:name w:val="fontstyle01"/>
    <w:uiPriority w:val="99"/>
    <w:rsid w:val="0011472A"/>
    <w:rPr>
      <w:rFonts w:ascii="HiddenHorzOCR-Identity-H" w:hAnsi="HiddenHorzOCR-Identity-H" w:cs="Times New Roman"/>
      <w:color w:val="000000"/>
      <w:sz w:val="20"/>
      <w:szCs w:val="20"/>
    </w:rPr>
  </w:style>
  <w:style w:type="character" w:customStyle="1" w:styleId="fontstyle21">
    <w:name w:val="fontstyle21"/>
    <w:uiPriority w:val="99"/>
    <w:rsid w:val="0011472A"/>
    <w:rPr>
      <w:rFonts w:ascii="Times-Roman" w:hAnsi="Times-Roman" w:cs="Times New Roman"/>
      <w:color w:val="000000"/>
      <w:sz w:val="28"/>
      <w:szCs w:val="28"/>
    </w:rPr>
  </w:style>
  <w:style w:type="paragraph" w:styleId="af3">
    <w:name w:val="Body Text Indent"/>
    <w:basedOn w:val="a"/>
    <w:link w:val="af4"/>
    <w:uiPriority w:val="99"/>
    <w:rsid w:val="0011472A"/>
    <w:pPr>
      <w:spacing w:after="0" w:line="240" w:lineRule="auto"/>
      <w:ind w:firstLine="567"/>
      <w:jc w:val="both"/>
    </w:pPr>
    <w:rPr>
      <w:rFonts w:ascii="Journal" w:hAnsi="Journal"/>
      <w:sz w:val="26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11472A"/>
    <w:rPr>
      <w:rFonts w:ascii="Journal" w:eastAsia="Times New Roman" w:hAnsi="Journal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11472A"/>
    <w:pPr>
      <w:spacing w:after="0" w:line="240" w:lineRule="auto"/>
      <w:ind w:firstLine="567"/>
      <w:jc w:val="both"/>
    </w:pPr>
    <w:rPr>
      <w:rFonts w:ascii="Journal" w:hAnsi="Journal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1472A"/>
    <w:rPr>
      <w:rFonts w:ascii="Journal" w:eastAsia="Times New Roman" w:hAnsi="Journal" w:cs="Times New Roman"/>
      <w:sz w:val="24"/>
      <w:szCs w:val="20"/>
      <w:lang w:eastAsia="ru-RU"/>
    </w:rPr>
  </w:style>
  <w:style w:type="paragraph" w:styleId="af5">
    <w:name w:val="footer"/>
    <w:basedOn w:val="a"/>
    <w:link w:val="af6"/>
    <w:uiPriority w:val="99"/>
    <w:rsid w:val="001147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11472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7">
    <w:name w:val="page number"/>
    <w:uiPriority w:val="99"/>
    <w:rsid w:val="0011472A"/>
    <w:rPr>
      <w:rFonts w:cs="Times New Roman"/>
    </w:rPr>
  </w:style>
  <w:style w:type="paragraph" w:customStyle="1" w:styleId="af8">
    <w:name w:val="Таблицы (моноширинный)"/>
    <w:basedOn w:val="a"/>
    <w:next w:val="a"/>
    <w:uiPriority w:val="99"/>
    <w:rsid w:val="0011472A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147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footnote text"/>
    <w:basedOn w:val="a"/>
    <w:link w:val="afa"/>
    <w:uiPriority w:val="99"/>
    <w:rsid w:val="0011472A"/>
    <w:pPr>
      <w:spacing w:after="0" w:line="240" w:lineRule="auto"/>
    </w:pPr>
    <w:rPr>
      <w:rFonts w:eastAsia="Calibri"/>
      <w:sz w:val="20"/>
      <w:szCs w:val="20"/>
      <w:lang w:eastAsia="ar-SA"/>
    </w:rPr>
  </w:style>
  <w:style w:type="character" w:customStyle="1" w:styleId="afa">
    <w:name w:val="Текст сноски Знак"/>
    <w:basedOn w:val="a0"/>
    <w:link w:val="af9"/>
    <w:uiPriority w:val="99"/>
    <w:rsid w:val="0011472A"/>
    <w:rPr>
      <w:rFonts w:ascii="Calibri" w:eastAsia="Calibri" w:hAnsi="Calibri" w:cs="Times New Roman"/>
      <w:sz w:val="20"/>
      <w:szCs w:val="20"/>
      <w:lang w:eastAsia="ar-SA"/>
    </w:rPr>
  </w:style>
  <w:style w:type="paragraph" w:styleId="23">
    <w:name w:val="Body Text 2"/>
    <w:basedOn w:val="a"/>
    <w:link w:val="24"/>
    <w:uiPriority w:val="99"/>
    <w:rsid w:val="0011472A"/>
    <w:pPr>
      <w:spacing w:after="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rsid w:val="001147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rsid w:val="0011472A"/>
    <w:pPr>
      <w:spacing w:after="0" w:line="240" w:lineRule="auto"/>
      <w:jc w:val="both"/>
    </w:pPr>
    <w:rPr>
      <w:rFonts w:ascii="Times New Roman" w:hAnsi="Times New Roman"/>
      <w:sz w:val="23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1472A"/>
    <w:rPr>
      <w:rFonts w:ascii="Times New Roman" w:eastAsia="Times New Roman" w:hAnsi="Times New Roman" w:cs="Times New Roman"/>
      <w:sz w:val="23"/>
      <w:szCs w:val="20"/>
      <w:lang w:eastAsia="ru-RU"/>
    </w:rPr>
  </w:style>
  <w:style w:type="paragraph" w:styleId="afb">
    <w:name w:val="Block Text"/>
    <w:basedOn w:val="a"/>
    <w:uiPriority w:val="99"/>
    <w:rsid w:val="0011472A"/>
    <w:pPr>
      <w:spacing w:after="0" w:line="240" w:lineRule="auto"/>
      <w:ind w:left="354" w:right="42"/>
      <w:jc w:val="both"/>
    </w:pPr>
    <w:rPr>
      <w:rFonts w:ascii="Times New Roman" w:hAnsi="Times New Roman"/>
      <w:sz w:val="24"/>
      <w:szCs w:val="20"/>
      <w:lang w:eastAsia="ru-RU"/>
    </w:rPr>
  </w:style>
  <w:style w:type="character" w:styleId="afc">
    <w:name w:val="Strong"/>
    <w:uiPriority w:val="99"/>
    <w:qFormat/>
    <w:rsid w:val="0011472A"/>
    <w:rPr>
      <w:rFonts w:cs="Times New Roman"/>
      <w:b/>
    </w:rPr>
  </w:style>
  <w:style w:type="character" w:customStyle="1" w:styleId="apple-converted-space">
    <w:name w:val="apple-converted-space"/>
    <w:uiPriority w:val="99"/>
    <w:rsid w:val="0011472A"/>
    <w:rPr>
      <w:rFonts w:cs="Times New Roman"/>
    </w:rPr>
  </w:style>
  <w:style w:type="character" w:customStyle="1" w:styleId="12">
    <w:name w:val="Абзац списка Знак1"/>
    <w:link w:val="aa"/>
    <w:uiPriority w:val="99"/>
    <w:locked/>
    <w:rsid w:val="0011472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5">
    <w:name w:val="Нет списка2"/>
    <w:next w:val="a2"/>
    <w:uiPriority w:val="99"/>
    <w:semiHidden/>
    <w:unhideWhenUsed/>
    <w:rsid w:val="0011472A"/>
  </w:style>
  <w:style w:type="numbering" w:customStyle="1" w:styleId="111">
    <w:name w:val="Нет списка111"/>
    <w:next w:val="a2"/>
    <w:uiPriority w:val="99"/>
    <w:semiHidden/>
    <w:unhideWhenUsed/>
    <w:rsid w:val="0011472A"/>
  </w:style>
  <w:style w:type="numbering" w:customStyle="1" w:styleId="1111">
    <w:name w:val="Нет списка1111"/>
    <w:next w:val="a2"/>
    <w:uiPriority w:val="99"/>
    <w:semiHidden/>
    <w:unhideWhenUsed/>
    <w:rsid w:val="0011472A"/>
  </w:style>
  <w:style w:type="character" w:customStyle="1" w:styleId="afd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link w:val="afe"/>
    <w:locked/>
    <w:rsid w:val="0011472A"/>
    <w:rPr>
      <w:rFonts w:ascii="Cambria" w:hAnsi="Cambria"/>
      <w:sz w:val="24"/>
      <w:szCs w:val="24"/>
    </w:rPr>
  </w:style>
  <w:style w:type="paragraph" w:styleId="afe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d"/>
    <w:qFormat/>
    <w:rsid w:val="0011472A"/>
    <w:pPr>
      <w:spacing w:after="60" w:line="240" w:lineRule="auto"/>
      <w:jc w:val="center"/>
      <w:outlineLvl w:val="1"/>
    </w:pPr>
    <w:rPr>
      <w:rFonts w:ascii="Cambria" w:eastAsiaTheme="minorHAnsi" w:hAnsi="Cambria" w:cstheme="minorBidi"/>
      <w:sz w:val="24"/>
      <w:szCs w:val="24"/>
    </w:rPr>
  </w:style>
  <w:style w:type="character" w:customStyle="1" w:styleId="14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basedOn w:val="a0"/>
    <w:rsid w:val="001147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">
    <w:name w:val="w"/>
    <w:rsid w:val="0011472A"/>
    <w:rPr>
      <w:rFonts w:ascii="Times New Roman" w:hAnsi="Times New Roman" w:cs="Times New Roman" w:hint="default"/>
    </w:rPr>
  </w:style>
  <w:style w:type="numbering" w:customStyle="1" w:styleId="33">
    <w:name w:val="Нет списка3"/>
    <w:next w:val="a2"/>
    <w:uiPriority w:val="99"/>
    <w:semiHidden/>
    <w:unhideWhenUsed/>
    <w:rsid w:val="0011472A"/>
  </w:style>
  <w:style w:type="paragraph" w:styleId="aff">
    <w:name w:val="Title"/>
    <w:basedOn w:val="a"/>
    <w:link w:val="aff0"/>
    <w:qFormat/>
    <w:rsid w:val="0011472A"/>
    <w:pPr>
      <w:spacing w:after="0" w:line="240" w:lineRule="auto"/>
      <w:jc w:val="center"/>
    </w:pPr>
    <w:rPr>
      <w:rFonts w:ascii="Times New Roman" w:hAnsi="Times New Roman"/>
      <w:b/>
      <w:sz w:val="24"/>
      <w:szCs w:val="24"/>
      <w:lang w:eastAsia="ru-RU"/>
    </w:rPr>
  </w:style>
  <w:style w:type="character" w:customStyle="1" w:styleId="aff0">
    <w:name w:val="Название Знак"/>
    <w:basedOn w:val="a0"/>
    <w:link w:val="aff"/>
    <w:rsid w:val="0011472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ff1">
    <w:name w:val="Emphasis"/>
    <w:uiPriority w:val="99"/>
    <w:qFormat/>
    <w:rsid w:val="0011472A"/>
    <w:rPr>
      <w:i/>
      <w:iCs/>
    </w:rPr>
  </w:style>
  <w:style w:type="paragraph" w:customStyle="1" w:styleId="26">
    <w:name w:val="Знак Знак2 Знак Знак Знак Знак Знак Знак Знак"/>
    <w:basedOn w:val="a"/>
    <w:rsid w:val="0011472A"/>
    <w:pPr>
      <w:spacing w:after="160" w:line="240" w:lineRule="exact"/>
    </w:pPr>
    <w:rPr>
      <w:rFonts w:ascii="Verdana" w:hAnsi="Verdana"/>
      <w:sz w:val="24"/>
      <w:szCs w:val="24"/>
      <w:lang w:val="en-US"/>
    </w:rPr>
  </w:style>
  <w:style w:type="table" w:customStyle="1" w:styleId="15">
    <w:name w:val="Сетка таблицы1"/>
    <w:basedOn w:val="a1"/>
    <w:next w:val="ad"/>
    <w:uiPriority w:val="99"/>
    <w:rsid w:val="001147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link w:val="ListParagraphChar"/>
    <w:uiPriority w:val="34"/>
    <w:qFormat/>
    <w:rsid w:val="0011472A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ListParagraphChar">
    <w:name w:val="List Paragraph Char"/>
    <w:link w:val="27"/>
    <w:uiPriority w:val="34"/>
    <w:locked/>
    <w:rsid w:val="0011472A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11472A"/>
    <w:rPr>
      <w:rFonts w:ascii="Times New Roman CYR" w:hAnsi="Times New Roman CYR"/>
      <w:b/>
      <w:i/>
      <w:sz w:val="28"/>
      <w:lang w:val="x-none" w:eastAsia="en-US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uiPriority w:val="99"/>
    <w:locked/>
    <w:rsid w:val="0011472A"/>
    <w:rPr>
      <w:rFonts w:ascii="Cambria" w:hAnsi="Cambria" w:cs="Cambria"/>
      <w:sz w:val="24"/>
      <w:szCs w:val="24"/>
    </w:rPr>
  </w:style>
  <w:style w:type="character" w:customStyle="1" w:styleId="BalloonTextChar">
    <w:name w:val="Balloon Text Char"/>
    <w:locked/>
    <w:rsid w:val="0011472A"/>
    <w:rPr>
      <w:rFonts w:ascii="Tahoma" w:hAnsi="Tahoma"/>
      <w:sz w:val="16"/>
    </w:rPr>
  </w:style>
  <w:style w:type="paragraph" w:customStyle="1" w:styleId="tac">
    <w:name w:val="tac"/>
    <w:basedOn w:val="a"/>
    <w:uiPriority w:val="99"/>
    <w:rsid w:val="0011472A"/>
    <w:pPr>
      <w:spacing w:before="240" w:after="24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tar">
    <w:name w:val="tar"/>
    <w:basedOn w:val="a"/>
    <w:uiPriority w:val="99"/>
    <w:rsid w:val="0011472A"/>
    <w:pPr>
      <w:spacing w:before="240" w:after="240" w:line="240" w:lineRule="auto"/>
      <w:ind w:firstLine="708"/>
      <w:jc w:val="right"/>
    </w:pPr>
    <w:rPr>
      <w:rFonts w:ascii="Times New Roman" w:hAnsi="Times New Roman"/>
      <w:sz w:val="24"/>
      <w:szCs w:val="24"/>
      <w:lang w:eastAsia="ru-RU"/>
    </w:rPr>
  </w:style>
  <w:style w:type="paragraph" w:customStyle="1" w:styleId="tal">
    <w:name w:val="tal"/>
    <w:basedOn w:val="a"/>
    <w:uiPriority w:val="99"/>
    <w:rsid w:val="0011472A"/>
    <w:pPr>
      <w:spacing w:before="240" w:after="24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s13">
    <w:name w:val="fs13"/>
    <w:basedOn w:val="a"/>
    <w:uiPriority w:val="99"/>
    <w:rsid w:val="0011472A"/>
    <w:pPr>
      <w:spacing w:before="240" w:after="240" w:line="240" w:lineRule="auto"/>
      <w:ind w:firstLine="708"/>
    </w:pPr>
    <w:rPr>
      <w:rFonts w:ascii="Times New Roman" w:hAnsi="Times New Roman"/>
      <w:sz w:val="26"/>
      <w:szCs w:val="26"/>
      <w:lang w:eastAsia="ru-RU"/>
    </w:rPr>
  </w:style>
  <w:style w:type="paragraph" w:customStyle="1" w:styleId="consplusnormal1">
    <w:name w:val="consplusnormal"/>
    <w:basedOn w:val="a"/>
    <w:uiPriority w:val="99"/>
    <w:rsid w:val="0011472A"/>
    <w:pPr>
      <w:spacing w:before="240" w:after="240" w:line="240" w:lineRule="auto"/>
      <w:ind w:firstLine="708"/>
    </w:pPr>
    <w:rPr>
      <w:rFonts w:ascii="Times New Roman" w:hAnsi="Times New Roman"/>
      <w:sz w:val="24"/>
      <w:szCs w:val="24"/>
      <w:lang w:eastAsia="ru-RU"/>
    </w:rPr>
  </w:style>
  <w:style w:type="paragraph" w:styleId="aff2">
    <w:name w:val="annotation text"/>
    <w:basedOn w:val="a"/>
    <w:link w:val="aff3"/>
    <w:uiPriority w:val="99"/>
    <w:semiHidden/>
    <w:rsid w:val="0011472A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1147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4">
    <w:name w:val="annotation subject"/>
    <w:basedOn w:val="aff2"/>
    <w:next w:val="aff2"/>
    <w:link w:val="aff5"/>
    <w:uiPriority w:val="99"/>
    <w:semiHidden/>
    <w:rsid w:val="0011472A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1147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1472A"/>
    <w:rPr>
      <w:rFonts w:ascii="Calibri" w:eastAsia="Calibri" w:hAnsi="Calibri" w:cs="Calibri"/>
      <w:lang w:eastAsia="ru-RU"/>
    </w:rPr>
  </w:style>
  <w:style w:type="paragraph" w:customStyle="1" w:styleId="Default">
    <w:name w:val="Default"/>
    <w:uiPriority w:val="99"/>
    <w:rsid w:val="001147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eading1Char">
    <w:name w:val="Heading 1 Char"/>
    <w:locked/>
    <w:rsid w:val="0011472A"/>
    <w:rPr>
      <w:rFonts w:cs="Times New Roman"/>
      <w:sz w:val="24"/>
      <w:szCs w:val="24"/>
      <w:lang w:val="x-none" w:eastAsia="ar-SA" w:bidi="ar-SA"/>
    </w:rPr>
  </w:style>
  <w:style w:type="paragraph" w:customStyle="1" w:styleId="16">
    <w:name w:val="Без интервала1"/>
    <w:rsid w:val="0011472A"/>
    <w:pPr>
      <w:spacing w:after="0" w:line="240" w:lineRule="auto"/>
    </w:pPr>
    <w:rPr>
      <w:rFonts w:ascii="Calibri" w:eastAsia="Times New Roman" w:hAnsi="Calibri" w:cs="Times New Roman"/>
    </w:rPr>
  </w:style>
  <w:style w:type="paragraph" w:styleId="aff6">
    <w:name w:val="Document Map"/>
    <w:basedOn w:val="a"/>
    <w:link w:val="aff7"/>
    <w:semiHidden/>
    <w:rsid w:val="0011472A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character" w:customStyle="1" w:styleId="aff7">
    <w:name w:val="Схема документа Знак"/>
    <w:basedOn w:val="a0"/>
    <w:link w:val="aff6"/>
    <w:semiHidden/>
    <w:rsid w:val="0011472A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50">
    <w:name w:val="A5"/>
    <w:rsid w:val="0011472A"/>
    <w:rPr>
      <w:rFonts w:ascii="PT Sans" w:hAnsi="PT Sans"/>
      <w:color w:val="000000"/>
      <w:sz w:val="32"/>
    </w:rPr>
  </w:style>
  <w:style w:type="character" w:customStyle="1" w:styleId="BalloonTextChar1">
    <w:name w:val="Balloon Text Char1"/>
    <w:uiPriority w:val="99"/>
    <w:semiHidden/>
    <w:locked/>
    <w:rsid w:val="0011472A"/>
    <w:rPr>
      <w:sz w:val="2"/>
      <w:szCs w:val="2"/>
    </w:rPr>
  </w:style>
  <w:style w:type="character" w:customStyle="1" w:styleId="17">
    <w:name w:val="Текст выноски Знак1"/>
    <w:uiPriority w:val="99"/>
    <w:semiHidden/>
    <w:rsid w:val="0011472A"/>
    <w:rPr>
      <w:rFonts w:ascii="Tahoma" w:hAnsi="Tahoma" w:cs="Tahoma"/>
      <w:sz w:val="16"/>
      <w:szCs w:val="16"/>
    </w:rPr>
  </w:style>
  <w:style w:type="character" w:customStyle="1" w:styleId="HeaderChar1">
    <w:name w:val="Header Char1"/>
    <w:uiPriority w:val="99"/>
    <w:semiHidden/>
    <w:locked/>
    <w:rsid w:val="0011472A"/>
    <w:rPr>
      <w:sz w:val="24"/>
      <w:szCs w:val="24"/>
    </w:rPr>
  </w:style>
  <w:style w:type="character" w:customStyle="1" w:styleId="18">
    <w:name w:val="Верхний колонтитул Знак1"/>
    <w:uiPriority w:val="99"/>
    <w:semiHidden/>
    <w:rsid w:val="0011472A"/>
    <w:rPr>
      <w:rFonts w:eastAsia="Times New Roman"/>
      <w:sz w:val="24"/>
      <w:szCs w:val="24"/>
    </w:rPr>
  </w:style>
  <w:style w:type="character" w:customStyle="1" w:styleId="FooterChar1">
    <w:name w:val="Footer Char1"/>
    <w:uiPriority w:val="99"/>
    <w:semiHidden/>
    <w:locked/>
    <w:rsid w:val="0011472A"/>
    <w:rPr>
      <w:sz w:val="24"/>
      <w:szCs w:val="24"/>
    </w:rPr>
  </w:style>
  <w:style w:type="character" w:customStyle="1" w:styleId="19">
    <w:name w:val="Нижний колонтитул Знак1"/>
    <w:uiPriority w:val="99"/>
    <w:semiHidden/>
    <w:rsid w:val="0011472A"/>
    <w:rPr>
      <w:rFonts w:eastAsia="Times New Roman"/>
      <w:sz w:val="24"/>
      <w:szCs w:val="24"/>
    </w:rPr>
  </w:style>
  <w:style w:type="character" w:styleId="aff8">
    <w:name w:val="annotation reference"/>
    <w:uiPriority w:val="99"/>
    <w:semiHidden/>
    <w:rsid w:val="0011472A"/>
    <w:rPr>
      <w:sz w:val="16"/>
      <w:szCs w:val="16"/>
    </w:rPr>
  </w:style>
  <w:style w:type="paragraph" w:customStyle="1" w:styleId="28">
    <w:name w:val="Без интервала2"/>
    <w:rsid w:val="0011472A"/>
    <w:pPr>
      <w:spacing w:after="0" w:line="240" w:lineRule="auto"/>
    </w:pPr>
    <w:rPr>
      <w:rFonts w:ascii="Calibri" w:eastAsia="Times New Roman" w:hAnsi="Calibri" w:cs="Calibri"/>
    </w:rPr>
  </w:style>
  <w:style w:type="numbering" w:customStyle="1" w:styleId="120">
    <w:name w:val="Нет списка12"/>
    <w:next w:val="a2"/>
    <w:uiPriority w:val="99"/>
    <w:semiHidden/>
    <w:unhideWhenUsed/>
    <w:rsid w:val="0011472A"/>
  </w:style>
  <w:style w:type="numbering" w:customStyle="1" w:styleId="112">
    <w:name w:val="Нет списка112"/>
    <w:next w:val="a2"/>
    <w:uiPriority w:val="99"/>
    <w:semiHidden/>
    <w:unhideWhenUsed/>
    <w:rsid w:val="0011472A"/>
  </w:style>
  <w:style w:type="table" w:customStyle="1" w:styleId="113">
    <w:name w:val="Сетка таблицы11"/>
    <w:basedOn w:val="a1"/>
    <w:next w:val="ad"/>
    <w:uiPriority w:val="99"/>
    <w:rsid w:val="0011472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11472A"/>
  </w:style>
  <w:style w:type="numbering" w:customStyle="1" w:styleId="11111">
    <w:name w:val="Нет списка11111"/>
    <w:next w:val="a2"/>
    <w:uiPriority w:val="99"/>
    <w:semiHidden/>
    <w:unhideWhenUsed/>
    <w:rsid w:val="0011472A"/>
  </w:style>
  <w:style w:type="numbering" w:customStyle="1" w:styleId="111111">
    <w:name w:val="Нет списка111111"/>
    <w:next w:val="a2"/>
    <w:uiPriority w:val="99"/>
    <w:semiHidden/>
    <w:unhideWhenUsed/>
    <w:rsid w:val="00114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6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2" Type="http://schemas.openxmlformats.org/officeDocument/2006/relationships/hyperlink" Target="file:///D:\&#1044;&#1086;&#1082;&#1091;&#1084;\&#1053;&#1086;&#1074;&#1072;&#1103;%20&#1087;&#1072;&#1087;&#1082;&#1072;%20(7)\&#1055;&#1054;&#1057;&#1058;&#1040;&#1053;&#1054;&#1042;&#1051;&#1045;&#1053;&#1048;&#1071;%20&#1080;%20&#1056;&#1040;&#1057;&#1055;&#1054;&#1056;&#1071;&#1046;&#1045;&#1053;&#1048;&#1071;\&#1087;&#1086;&#1089;&#1090;&#1072;&#1085;&#1086;&#1074;&#1083;&#1077;&#1085;&#1080;&#1077;%202018%20&#1075;&#1086;&#1076;\&#1055;&#1054;&#1057;&#1058;&#1040;&#1053;&#1054;&#1042;&#1051;&#1045;&#1053;&#1048;&#1045;%20&#8470;25%20&#1086;&#1090;%2029.03.2018%20&#1075;&#1086;&#1076;&#1072;%20&#1087;&#1088;&#1086;&#1075;&#1088;&#1072;&#1084;&#1084;%20&#1089;&#1088;&#1077;&#1076;&#1072;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14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2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27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0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35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3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4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8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Relationship Id="rId51" Type="http://schemas.openxmlformats.org/officeDocument/2006/relationships/hyperlink" Target="file:///C:\Users\Personal\Desktop\&#1044;&#1074;&#1086;&#1088;&#1086;&#1074;&#1099;&#1077;%20&#1090;&#1077;&#1088;&#1088;&#1080;&#1090;&#1086;&#1088;&#1080;&#1080;%20&#1088;&#1072;&#1089;&#1094;&#1077;&#1085;&#1082;&#1080;%202017%20&#1075;&#1086;&#1076;%20&#1085;&#1072;%2022.03.2017%20-1.xl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34</Pages>
  <Words>10916</Words>
  <Characters>62223</Characters>
  <Application>Microsoft Office Word</Application>
  <DocSecurity>0</DocSecurity>
  <Lines>518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2021-06-21T05:53:00Z</cp:lastPrinted>
  <dcterms:created xsi:type="dcterms:W3CDTF">2021-01-11T06:47:00Z</dcterms:created>
  <dcterms:modified xsi:type="dcterms:W3CDTF">2021-07-23T07:47:00Z</dcterms:modified>
</cp:coreProperties>
</file>